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2403831" w:displacedByCustomXml="next"/>
    <w:bookmarkEnd w:id="0" w:displacedByCustomXml="next"/>
    <w:bookmarkStart w:id="1" w:name="_Toc76553226" w:displacedByCustomXml="next"/>
    <w:bookmarkStart w:id="2" w:name="_Toc76553142" w:displacedByCustomXml="next"/>
    <w:sdt>
      <w:sdtPr>
        <w:rPr>
          <w:rFonts w:asciiTheme="majorHAnsi" w:eastAsiaTheme="majorEastAsia" w:hAnsiTheme="majorHAnsi" w:cstheme="majorBidi"/>
          <w:color w:val="2F5496" w:themeColor="accent1" w:themeShade="BF"/>
          <w:sz w:val="32"/>
          <w:szCs w:val="32"/>
          <w:lang w:val="fr-BE" w:eastAsia="fr-BE"/>
        </w:rPr>
        <w:id w:val="-615528134"/>
        <w:docPartObj>
          <w:docPartGallery w:val="Cover Pages"/>
          <w:docPartUnique/>
        </w:docPartObj>
      </w:sdtPr>
      <w:sdtEndPr>
        <w:rPr>
          <w:rStyle w:val="Lienhypertexte"/>
          <w:b/>
          <w:bCs/>
          <w:noProof/>
          <w:color w:val="0000FF"/>
          <w:sz w:val="40"/>
          <w:szCs w:val="40"/>
          <w:u w:val="single"/>
        </w:rPr>
      </w:sdtEndPr>
      <w:sdtContent>
        <w:p w14:paraId="129C3E29" w14:textId="62033461" w:rsidR="00B01E50" w:rsidRDefault="00B01E50"/>
        <w:p w14:paraId="05672C29" w14:textId="48FD610D" w:rsidR="00392FE4" w:rsidRDefault="00392FE4" w:rsidP="009B0DC9">
          <w:pPr>
            <w:jc w:val="center"/>
            <w:rPr>
              <w:rStyle w:val="normaltextrun"/>
              <w:rFonts w:ascii="Calibri" w:hAnsi="Calibri" w:cs="Calibri"/>
              <w:b/>
              <w:bCs/>
              <w:caps/>
              <w:color w:val="999999"/>
              <w:sz w:val="40"/>
              <w:szCs w:val="40"/>
              <w:shd w:val="clear" w:color="auto" w:fill="FFFFFF"/>
            </w:rPr>
          </w:pPr>
        </w:p>
        <w:p w14:paraId="7A981125" w14:textId="442B0B0E" w:rsidR="00392FE4" w:rsidRDefault="00392FE4" w:rsidP="009B0DC9">
          <w:pPr>
            <w:jc w:val="center"/>
            <w:rPr>
              <w:rStyle w:val="normaltextrun"/>
              <w:rFonts w:ascii="Calibri" w:hAnsi="Calibri" w:cs="Calibri"/>
              <w:b/>
              <w:bCs/>
              <w:caps/>
              <w:color w:val="999999"/>
              <w:sz w:val="40"/>
              <w:szCs w:val="40"/>
              <w:shd w:val="clear" w:color="auto" w:fill="FFFFFF"/>
            </w:rPr>
          </w:pPr>
        </w:p>
        <w:p w14:paraId="26403835" w14:textId="266AF542" w:rsidR="00864478" w:rsidRDefault="00864478" w:rsidP="00864478">
          <w:pPr>
            <w:jc w:val="center"/>
            <w:rPr>
              <w:rStyle w:val="normaltextrun"/>
              <w:rFonts w:ascii="Calibri" w:hAnsi="Calibri" w:cs="Calibri"/>
              <w:b/>
              <w:bCs/>
              <w:caps/>
              <w:color w:val="999999"/>
              <w:sz w:val="40"/>
              <w:szCs w:val="40"/>
              <w:shd w:val="clear" w:color="auto" w:fill="FFFFFF"/>
            </w:rPr>
          </w:pPr>
        </w:p>
        <w:p w14:paraId="40A9AB38" w14:textId="04F3933C" w:rsidR="00864478" w:rsidRDefault="00196990" w:rsidP="00864478">
          <w:pPr>
            <w:jc w:val="center"/>
            <w:rPr>
              <w:rStyle w:val="normaltextrun"/>
              <w:rFonts w:ascii="Calibri" w:hAnsi="Calibri" w:cs="Calibri"/>
              <w:b/>
              <w:bCs/>
              <w:caps/>
              <w:color w:val="999999"/>
              <w:sz w:val="40"/>
              <w:szCs w:val="40"/>
              <w:shd w:val="clear" w:color="auto" w:fill="FFFFFF"/>
            </w:rPr>
          </w:pPr>
          <w:r>
            <w:rPr>
              <w:rStyle w:val="Lienhypertexte"/>
              <w:b/>
              <w:bCs/>
              <w:i/>
              <w:iCs/>
              <w:noProof/>
            </w:rPr>
            <w:drawing>
              <wp:anchor distT="0" distB="0" distL="114300" distR="114300" simplePos="0" relativeHeight="251606528" behindDoc="0" locked="0" layoutInCell="1" allowOverlap="1" wp14:anchorId="6A1F8128" wp14:editId="41C58A24">
                <wp:simplePos x="0" y="0"/>
                <wp:positionH relativeFrom="column">
                  <wp:posOffset>-201295</wp:posOffset>
                </wp:positionH>
                <wp:positionV relativeFrom="paragraph">
                  <wp:posOffset>555657</wp:posOffset>
                </wp:positionV>
                <wp:extent cx="5943600" cy="1429385"/>
                <wp:effectExtent l="0" t="0" r="0" b="0"/>
                <wp:wrapTopAndBottom/>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429385"/>
                        </a:xfrm>
                        <a:prstGeom prst="rect">
                          <a:avLst/>
                        </a:prstGeom>
                        <a:noFill/>
                        <a:ln>
                          <a:noFill/>
                        </a:ln>
                      </pic:spPr>
                    </pic:pic>
                  </a:graphicData>
                </a:graphic>
              </wp:anchor>
            </w:drawing>
          </w:r>
        </w:p>
        <w:p w14:paraId="59C5C5AB" w14:textId="4E0DDD67" w:rsidR="00196990" w:rsidRDefault="00196990" w:rsidP="00864478">
          <w:pPr>
            <w:jc w:val="center"/>
            <w:rPr>
              <w:rStyle w:val="normaltextrun"/>
              <w:rFonts w:ascii="Calibri" w:hAnsi="Calibri" w:cs="Calibri"/>
              <w:b/>
              <w:bCs/>
              <w:caps/>
              <w:color w:val="999999"/>
              <w:sz w:val="40"/>
              <w:szCs w:val="40"/>
              <w:shd w:val="clear" w:color="auto" w:fill="FFFFFF"/>
            </w:rPr>
          </w:pPr>
        </w:p>
        <w:p w14:paraId="2A52B497" w14:textId="77777777" w:rsidR="00196990" w:rsidRDefault="00196990" w:rsidP="00864478">
          <w:pPr>
            <w:jc w:val="center"/>
            <w:rPr>
              <w:rStyle w:val="normaltextrun"/>
              <w:rFonts w:ascii="Calibri" w:hAnsi="Calibri" w:cs="Calibri"/>
              <w:b/>
              <w:bCs/>
              <w:caps/>
              <w:color w:val="999999"/>
              <w:sz w:val="40"/>
              <w:szCs w:val="40"/>
              <w:shd w:val="clear" w:color="auto" w:fill="FFFFFF"/>
            </w:rPr>
          </w:pPr>
        </w:p>
        <w:p w14:paraId="36AB6EE8" w14:textId="71CEBC25" w:rsidR="00392FE4" w:rsidRDefault="00392FE4" w:rsidP="00864478">
          <w:pPr>
            <w:jc w:val="center"/>
            <w:rPr>
              <w:rStyle w:val="normaltextrun"/>
              <w:rFonts w:ascii="Calibri" w:hAnsi="Calibri" w:cs="Calibri"/>
              <w:b/>
              <w:bCs/>
              <w:caps/>
              <w:color w:val="999999"/>
              <w:sz w:val="40"/>
              <w:szCs w:val="40"/>
              <w:shd w:val="clear" w:color="auto" w:fill="FFFFFF"/>
            </w:rPr>
          </w:pPr>
          <w:r>
            <w:rPr>
              <w:rStyle w:val="normaltextrun"/>
              <w:rFonts w:ascii="Calibri" w:hAnsi="Calibri" w:cs="Calibri"/>
              <w:b/>
              <w:bCs/>
              <w:caps/>
              <w:color w:val="999999"/>
              <w:sz w:val="40"/>
              <w:szCs w:val="40"/>
              <w:shd w:val="clear" w:color="auto" w:fill="FFFFFF"/>
            </w:rPr>
            <w:t>ANALYSE FONCTIONNELLE</w:t>
          </w:r>
          <w:r w:rsidR="00864478">
            <w:rPr>
              <w:rStyle w:val="normaltextrun"/>
              <w:rFonts w:ascii="Calibri" w:hAnsi="Calibri" w:cs="Calibri"/>
              <w:b/>
              <w:bCs/>
              <w:caps/>
              <w:color w:val="999999"/>
              <w:sz w:val="40"/>
              <w:szCs w:val="40"/>
              <w:shd w:val="clear" w:color="auto" w:fill="FFFFFF"/>
            </w:rPr>
            <w:t xml:space="preserve"> </w:t>
          </w:r>
          <w:r w:rsidR="0025094B">
            <w:rPr>
              <w:rStyle w:val="normaltextrun"/>
              <w:rFonts w:ascii="Calibri" w:hAnsi="Calibri" w:cs="Calibri"/>
              <w:b/>
              <w:bCs/>
              <w:caps/>
              <w:color w:val="999999"/>
              <w:sz w:val="40"/>
              <w:szCs w:val="40"/>
              <w:shd w:val="clear" w:color="auto" w:fill="FFFFFF"/>
            </w:rPr>
            <w:t xml:space="preserve">du </w:t>
          </w:r>
          <w:r w:rsidR="00106F81">
            <w:rPr>
              <w:rStyle w:val="normaltextrun"/>
              <w:rFonts w:ascii="Calibri" w:hAnsi="Calibri" w:cs="Calibri"/>
              <w:b/>
              <w:bCs/>
              <w:caps/>
              <w:color w:val="999999"/>
              <w:sz w:val="40"/>
              <w:szCs w:val="40"/>
              <w:shd w:val="clear" w:color="auto" w:fill="FFFFFF"/>
            </w:rPr>
            <w:t xml:space="preserve">CENTRE DE CONTACT </w:t>
          </w:r>
        </w:p>
        <w:p w14:paraId="5C91D618" w14:textId="3A57E76E" w:rsidR="00392FE4" w:rsidRPr="00DC512B" w:rsidRDefault="00392FE4" w:rsidP="009B0DC9">
          <w:pPr>
            <w:jc w:val="center"/>
            <w:rPr>
              <w:rStyle w:val="eop"/>
              <w:rFonts w:ascii="Calibri" w:hAnsi="Calibri" w:cs="Calibri"/>
              <w:b/>
              <w:bCs/>
              <w:caps/>
              <w:color w:val="999999"/>
              <w:sz w:val="40"/>
              <w:szCs w:val="40"/>
              <w:shd w:val="clear" w:color="auto" w:fill="FFFFFF"/>
              <w:lang w:val="fr-BE"/>
            </w:rPr>
          </w:pPr>
          <w:r w:rsidRPr="00DC512B">
            <w:rPr>
              <w:rStyle w:val="normaltextrun"/>
              <w:rFonts w:ascii="Calibri" w:hAnsi="Calibri" w:cs="Calibri"/>
              <w:b/>
              <w:bCs/>
              <w:caps/>
              <w:color w:val="999999"/>
              <w:sz w:val="40"/>
              <w:szCs w:val="40"/>
              <w:shd w:val="clear" w:color="auto" w:fill="FFFFFF"/>
              <w:lang w:val="fr-BE"/>
            </w:rPr>
            <w:t> BUSINESS REQUIREMENTS DOCUMENT</w:t>
          </w:r>
          <w:r w:rsidRPr="00DC512B">
            <w:rPr>
              <w:rStyle w:val="eop"/>
              <w:rFonts w:ascii="Calibri" w:hAnsi="Calibri" w:cs="Calibri"/>
              <w:b/>
              <w:bCs/>
              <w:caps/>
              <w:color w:val="999999"/>
              <w:sz w:val="40"/>
              <w:szCs w:val="40"/>
              <w:shd w:val="clear" w:color="auto" w:fill="FFFFFF"/>
              <w:lang w:val="fr-BE"/>
            </w:rPr>
            <w:t> </w:t>
          </w:r>
        </w:p>
        <w:p w14:paraId="0E93B0EA" w14:textId="77777777" w:rsidR="00381D0D" w:rsidRPr="00DC512B" w:rsidRDefault="00381D0D" w:rsidP="009B0DC9">
          <w:pPr>
            <w:jc w:val="center"/>
            <w:rPr>
              <w:rStyle w:val="eop"/>
              <w:rFonts w:ascii="Calibri" w:hAnsi="Calibri" w:cs="Calibri"/>
              <w:b/>
              <w:bCs/>
              <w:caps/>
              <w:color w:val="999999"/>
              <w:sz w:val="40"/>
              <w:szCs w:val="40"/>
              <w:shd w:val="clear" w:color="auto" w:fill="FFFFFF"/>
              <w:lang w:val="fr-BE"/>
            </w:rPr>
          </w:pPr>
        </w:p>
        <w:p w14:paraId="406EC7F9" w14:textId="1861AFEE" w:rsidR="00864478" w:rsidRPr="00DC512B" w:rsidRDefault="00864478" w:rsidP="009B0DC9">
          <w:pPr>
            <w:jc w:val="center"/>
            <w:rPr>
              <w:rStyle w:val="eop"/>
              <w:rFonts w:ascii="Calibri" w:hAnsi="Calibri" w:cs="Calibri"/>
              <w:b/>
              <w:bCs/>
              <w:caps/>
              <w:color w:val="999999"/>
              <w:sz w:val="40"/>
              <w:szCs w:val="40"/>
              <w:shd w:val="clear" w:color="auto" w:fill="FFFFFF"/>
              <w:lang w:val="fr-BE"/>
            </w:rPr>
          </w:pPr>
        </w:p>
        <w:p w14:paraId="4530FEA9" w14:textId="605FC4AF" w:rsidR="00864478" w:rsidRPr="00DC512B" w:rsidRDefault="00864478" w:rsidP="009B0DC9">
          <w:pPr>
            <w:jc w:val="center"/>
            <w:rPr>
              <w:rStyle w:val="eop"/>
              <w:rFonts w:ascii="Calibri" w:hAnsi="Calibri" w:cs="Calibri"/>
              <w:b/>
              <w:bCs/>
              <w:caps/>
              <w:color w:val="999999"/>
              <w:sz w:val="40"/>
              <w:szCs w:val="40"/>
              <w:shd w:val="clear" w:color="auto" w:fill="FFFFFF"/>
              <w:lang w:val="fr-BE"/>
            </w:rPr>
          </w:pPr>
        </w:p>
        <w:p w14:paraId="67E228F3" w14:textId="56B63F12" w:rsidR="00BE2A34" w:rsidRDefault="00BE2A34">
          <w:pPr>
            <w:rPr>
              <w:rStyle w:val="eop"/>
              <w:rFonts w:ascii="Calibri" w:hAnsi="Calibri" w:cs="Calibri"/>
              <w:b/>
              <w:bCs/>
              <w:caps/>
              <w:color w:val="999999"/>
              <w:sz w:val="40"/>
              <w:szCs w:val="40"/>
              <w:shd w:val="clear" w:color="auto" w:fill="FFFFFF"/>
              <w:lang w:val="fr-BE"/>
            </w:rPr>
          </w:pPr>
          <w:r>
            <w:rPr>
              <w:rStyle w:val="eop"/>
              <w:rFonts w:ascii="Calibri" w:hAnsi="Calibri" w:cs="Calibri"/>
              <w:b/>
              <w:bCs/>
              <w:caps/>
              <w:color w:val="999999"/>
              <w:sz w:val="40"/>
              <w:szCs w:val="40"/>
              <w:shd w:val="clear" w:color="auto" w:fill="FFFFFF"/>
              <w:lang w:val="fr-BE"/>
            </w:rPr>
            <w:br w:type="page"/>
          </w:r>
        </w:p>
        <w:p w14:paraId="289E7885" w14:textId="77777777" w:rsidR="00392FE4" w:rsidRPr="00106F81" w:rsidRDefault="00392FE4" w:rsidP="009B0DC9">
          <w:pPr>
            <w:jc w:val="center"/>
            <w:rPr>
              <w:rStyle w:val="eop"/>
              <w:rFonts w:ascii="Calibri" w:hAnsi="Calibri" w:cs="Calibri"/>
              <w:b/>
              <w:bCs/>
              <w:caps/>
              <w:color w:val="999999"/>
              <w:shd w:val="clear" w:color="auto" w:fill="FFFFFF"/>
              <w:lang w:val="fr-BE"/>
            </w:rPr>
          </w:pPr>
        </w:p>
        <w:p w14:paraId="0FDC5457" w14:textId="399D1B44" w:rsidR="00B01E50" w:rsidRPr="00F15285" w:rsidRDefault="009B0DC9" w:rsidP="00F15285">
          <w:pPr>
            <w:pStyle w:val="En-ttedetabledesmatires"/>
            <w:rPr>
              <w:rStyle w:val="Lienhypertexte"/>
              <w:rFonts w:asciiTheme="minorHAnsi" w:hAnsiTheme="minorHAnsi"/>
              <w:noProof/>
              <w:color w:val="4472C4" w:themeColor="accent1"/>
              <w:sz w:val="40"/>
              <w:szCs w:val="40"/>
              <w:u w:val="none"/>
            </w:rPr>
          </w:pPr>
          <w:r w:rsidRPr="00392FE4">
            <w:rPr>
              <w:rStyle w:val="Lienhypertexte"/>
              <w:rFonts w:asciiTheme="minorHAnsi" w:hAnsiTheme="minorHAnsi"/>
              <w:noProof/>
              <w:color w:val="4472C4" w:themeColor="accent1"/>
              <w:sz w:val="40"/>
              <w:szCs w:val="40"/>
              <w:u w:val="none"/>
            </w:rPr>
            <w:t>TABLE DES MATIERES</w:t>
          </w:r>
        </w:p>
      </w:sdtContent>
    </w:sdt>
    <w:bookmarkEnd w:id="2"/>
    <w:bookmarkEnd w:id="1"/>
    <w:p w14:paraId="7CCA8C4C" w14:textId="7E3DFA3E" w:rsidR="001D378C" w:rsidRDefault="0F12D98C">
      <w:pPr>
        <w:pStyle w:val="TM1"/>
        <w:rPr>
          <w:rFonts w:eastAsiaTheme="minorEastAsia" w:cstheme="minorBidi"/>
          <w:b w:val="0"/>
          <w:bCs w:val="0"/>
          <w:caps w:val="0"/>
          <w:noProof/>
          <w:sz w:val="22"/>
          <w:szCs w:val="22"/>
          <w:lang w:eastAsia="fr-FR"/>
        </w:rPr>
      </w:pPr>
      <w:r w:rsidRPr="0F12D98C">
        <w:rPr>
          <w:rFonts w:ascii="Calibri" w:hAnsi="Calibri"/>
          <w:sz w:val="24"/>
          <w:szCs w:val="24"/>
        </w:rPr>
        <w:fldChar w:fldCharType="begin"/>
      </w:r>
      <w:r w:rsidR="00D20C2F">
        <w:rPr>
          <w:rFonts w:ascii="Calibri" w:hAnsi="Calibri"/>
          <w:sz w:val="24"/>
          <w:szCs w:val="24"/>
        </w:rPr>
        <w:instrText xml:space="preserve"> TOC \o "1-4" \h \z \u </w:instrText>
      </w:r>
      <w:r w:rsidRPr="0F12D98C">
        <w:rPr>
          <w:rFonts w:ascii="Calibri" w:hAnsi="Calibri"/>
          <w:sz w:val="24"/>
          <w:szCs w:val="24"/>
        </w:rPr>
        <w:fldChar w:fldCharType="separate"/>
      </w:r>
      <w:hyperlink w:anchor="_Toc97135209" w:history="1">
        <w:r w:rsidR="001D378C" w:rsidRPr="00F16EC0">
          <w:rPr>
            <w:rStyle w:val="Lienhypertexte"/>
            <w:noProof/>
          </w:rPr>
          <w:t>1. LA REGION DE BRUXELLES CAPITALE</w:t>
        </w:r>
        <w:r w:rsidR="001D378C">
          <w:rPr>
            <w:noProof/>
            <w:webHidden/>
          </w:rPr>
          <w:tab/>
        </w:r>
        <w:r w:rsidR="001D378C">
          <w:rPr>
            <w:noProof/>
            <w:webHidden/>
          </w:rPr>
          <w:fldChar w:fldCharType="begin"/>
        </w:r>
        <w:r w:rsidR="001D378C">
          <w:rPr>
            <w:noProof/>
            <w:webHidden/>
          </w:rPr>
          <w:instrText xml:space="preserve"> PAGEREF _Toc97135209 \h </w:instrText>
        </w:r>
        <w:r w:rsidR="001D378C">
          <w:rPr>
            <w:noProof/>
            <w:webHidden/>
          </w:rPr>
        </w:r>
        <w:r w:rsidR="001D378C">
          <w:rPr>
            <w:noProof/>
            <w:webHidden/>
          </w:rPr>
          <w:fldChar w:fldCharType="separate"/>
        </w:r>
        <w:r w:rsidR="001D378C">
          <w:rPr>
            <w:noProof/>
            <w:webHidden/>
          </w:rPr>
          <w:t>3</w:t>
        </w:r>
        <w:r w:rsidR="001D378C">
          <w:rPr>
            <w:noProof/>
            <w:webHidden/>
          </w:rPr>
          <w:fldChar w:fldCharType="end"/>
        </w:r>
      </w:hyperlink>
    </w:p>
    <w:p w14:paraId="01753D0B" w14:textId="1112A9E3" w:rsidR="001D378C" w:rsidRDefault="00193758">
      <w:pPr>
        <w:pStyle w:val="TM2"/>
        <w:rPr>
          <w:rFonts w:eastAsiaTheme="minorEastAsia" w:cstheme="minorBidi"/>
          <w:smallCaps w:val="0"/>
          <w:noProof/>
          <w:sz w:val="22"/>
          <w:szCs w:val="22"/>
          <w:lang w:eastAsia="fr-FR"/>
        </w:rPr>
      </w:pPr>
      <w:hyperlink w:anchor="_Toc97135210" w:history="1">
        <w:r w:rsidR="001D378C" w:rsidRPr="00F16EC0">
          <w:rPr>
            <w:rStyle w:val="Lienhypertexte"/>
            <w:noProof/>
          </w:rPr>
          <w:t>1.1. Contexte</w:t>
        </w:r>
        <w:r w:rsidR="001D378C">
          <w:rPr>
            <w:noProof/>
            <w:webHidden/>
          </w:rPr>
          <w:tab/>
        </w:r>
        <w:r w:rsidR="001D378C">
          <w:rPr>
            <w:noProof/>
            <w:webHidden/>
          </w:rPr>
          <w:fldChar w:fldCharType="begin"/>
        </w:r>
        <w:r w:rsidR="001D378C">
          <w:rPr>
            <w:noProof/>
            <w:webHidden/>
          </w:rPr>
          <w:instrText xml:space="preserve"> PAGEREF _Toc97135210 \h </w:instrText>
        </w:r>
        <w:r w:rsidR="001D378C">
          <w:rPr>
            <w:noProof/>
            <w:webHidden/>
          </w:rPr>
        </w:r>
        <w:r w:rsidR="001D378C">
          <w:rPr>
            <w:noProof/>
            <w:webHidden/>
          </w:rPr>
          <w:fldChar w:fldCharType="separate"/>
        </w:r>
        <w:r w:rsidR="001D378C">
          <w:rPr>
            <w:noProof/>
            <w:webHidden/>
          </w:rPr>
          <w:t>3</w:t>
        </w:r>
        <w:r w:rsidR="001D378C">
          <w:rPr>
            <w:noProof/>
            <w:webHidden/>
          </w:rPr>
          <w:fldChar w:fldCharType="end"/>
        </w:r>
      </w:hyperlink>
    </w:p>
    <w:p w14:paraId="09B3852C" w14:textId="270043EE" w:rsidR="001D378C" w:rsidRDefault="00193758">
      <w:pPr>
        <w:pStyle w:val="TM2"/>
        <w:rPr>
          <w:rFonts w:eastAsiaTheme="minorEastAsia" w:cstheme="minorBidi"/>
          <w:smallCaps w:val="0"/>
          <w:noProof/>
          <w:sz w:val="22"/>
          <w:szCs w:val="22"/>
          <w:lang w:eastAsia="fr-FR"/>
        </w:rPr>
      </w:pPr>
      <w:hyperlink w:anchor="_Toc97135211" w:history="1">
        <w:r w:rsidR="001D378C" w:rsidRPr="00F16EC0">
          <w:rPr>
            <w:rStyle w:val="Lienhypertexte"/>
            <w:noProof/>
          </w:rPr>
          <w:t>1.2. Le cadre de l’analyse</w:t>
        </w:r>
        <w:r w:rsidR="001D378C">
          <w:rPr>
            <w:noProof/>
            <w:webHidden/>
          </w:rPr>
          <w:tab/>
        </w:r>
        <w:r w:rsidR="001D378C">
          <w:rPr>
            <w:noProof/>
            <w:webHidden/>
          </w:rPr>
          <w:fldChar w:fldCharType="begin"/>
        </w:r>
        <w:r w:rsidR="001D378C">
          <w:rPr>
            <w:noProof/>
            <w:webHidden/>
          </w:rPr>
          <w:instrText xml:space="preserve"> PAGEREF _Toc97135211 \h </w:instrText>
        </w:r>
        <w:r w:rsidR="001D378C">
          <w:rPr>
            <w:noProof/>
            <w:webHidden/>
          </w:rPr>
        </w:r>
        <w:r w:rsidR="001D378C">
          <w:rPr>
            <w:noProof/>
            <w:webHidden/>
          </w:rPr>
          <w:fldChar w:fldCharType="separate"/>
        </w:r>
        <w:r w:rsidR="001D378C">
          <w:rPr>
            <w:noProof/>
            <w:webHidden/>
          </w:rPr>
          <w:t>3</w:t>
        </w:r>
        <w:r w:rsidR="001D378C">
          <w:rPr>
            <w:noProof/>
            <w:webHidden/>
          </w:rPr>
          <w:fldChar w:fldCharType="end"/>
        </w:r>
      </w:hyperlink>
    </w:p>
    <w:p w14:paraId="4708A8F9" w14:textId="54C1C054" w:rsidR="001D378C" w:rsidRDefault="00193758">
      <w:pPr>
        <w:pStyle w:val="TM2"/>
        <w:rPr>
          <w:rFonts w:eastAsiaTheme="minorEastAsia" w:cstheme="minorBidi"/>
          <w:smallCaps w:val="0"/>
          <w:noProof/>
          <w:sz w:val="22"/>
          <w:szCs w:val="22"/>
          <w:lang w:eastAsia="fr-FR"/>
        </w:rPr>
      </w:pPr>
      <w:hyperlink w:anchor="_Toc97135212" w:history="1">
        <w:r w:rsidR="001D378C" w:rsidRPr="00F16EC0">
          <w:rPr>
            <w:rStyle w:val="Lienhypertexte"/>
            <w:noProof/>
          </w:rPr>
          <w:t>1.3. Description de la situation actuelle (AS-IS)</w:t>
        </w:r>
        <w:r w:rsidR="001D378C">
          <w:rPr>
            <w:noProof/>
            <w:webHidden/>
          </w:rPr>
          <w:tab/>
        </w:r>
        <w:r w:rsidR="001D378C">
          <w:rPr>
            <w:noProof/>
            <w:webHidden/>
          </w:rPr>
          <w:fldChar w:fldCharType="begin"/>
        </w:r>
        <w:r w:rsidR="001D378C">
          <w:rPr>
            <w:noProof/>
            <w:webHidden/>
          </w:rPr>
          <w:instrText xml:space="preserve"> PAGEREF _Toc97135212 \h </w:instrText>
        </w:r>
        <w:r w:rsidR="001D378C">
          <w:rPr>
            <w:noProof/>
            <w:webHidden/>
          </w:rPr>
        </w:r>
        <w:r w:rsidR="001D378C">
          <w:rPr>
            <w:noProof/>
            <w:webHidden/>
          </w:rPr>
          <w:fldChar w:fldCharType="separate"/>
        </w:r>
        <w:r w:rsidR="001D378C">
          <w:rPr>
            <w:noProof/>
            <w:webHidden/>
          </w:rPr>
          <w:t>4</w:t>
        </w:r>
        <w:r w:rsidR="001D378C">
          <w:rPr>
            <w:noProof/>
            <w:webHidden/>
          </w:rPr>
          <w:fldChar w:fldCharType="end"/>
        </w:r>
      </w:hyperlink>
    </w:p>
    <w:p w14:paraId="32474272" w14:textId="116EEC1A" w:rsidR="001D378C" w:rsidRDefault="00193758">
      <w:pPr>
        <w:pStyle w:val="TM2"/>
        <w:rPr>
          <w:rFonts w:eastAsiaTheme="minorEastAsia" w:cstheme="minorBidi"/>
          <w:smallCaps w:val="0"/>
          <w:noProof/>
          <w:sz w:val="22"/>
          <w:szCs w:val="22"/>
          <w:lang w:eastAsia="fr-FR"/>
        </w:rPr>
      </w:pPr>
      <w:hyperlink w:anchor="_Toc97135213" w:history="1">
        <w:r w:rsidR="001D378C" w:rsidRPr="00F16EC0">
          <w:rPr>
            <w:rStyle w:val="Lienhypertexte"/>
            <w:noProof/>
            <w:lang w:val="fr-BE"/>
          </w:rPr>
          <w:t>1.4. Description de la situation souhaitée pour le contact center (TO BE)</w:t>
        </w:r>
        <w:r w:rsidR="001D378C">
          <w:rPr>
            <w:noProof/>
            <w:webHidden/>
          </w:rPr>
          <w:tab/>
        </w:r>
        <w:r w:rsidR="001D378C">
          <w:rPr>
            <w:noProof/>
            <w:webHidden/>
          </w:rPr>
          <w:fldChar w:fldCharType="begin"/>
        </w:r>
        <w:r w:rsidR="001D378C">
          <w:rPr>
            <w:noProof/>
            <w:webHidden/>
          </w:rPr>
          <w:instrText xml:space="preserve"> PAGEREF _Toc97135213 \h </w:instrText>
        </w:r>
        <w:r w:rsidR="001D378C">
          <w:rPr>
            <w:noProof/>
            <w:webHidden/>
          </w:rPr>
        </w:r>
        <w:r w:rsidR="001D378C">
          <w:rPr>
            <w:noProof/>
            <w:webHidden/>
          </w:rPr>
          <w:fldChar w:fldCharType="separate"/>
        </w:r>
        <w:r w:rsidR="001D378C">
          <w:rPr>
            <w:noProof/>
            <w:webHidden/>
          </w:rPr>
          <w:t>5</w:t>
        </w:r>
        <w:r w:rsidR="001D378C">
          <w:rPr>
            <w:noProof/>
            <w:webHidden/>
          </w:rPr>
          <w:fldChar w:fldCharType="end"/>
        </w:r>
      </w:hyperlink>
    </w:p>
    <w:p w14:paraId="72CCD372" w14:textId="77B45E88" w:rsidR="001D378C" w:rsidRDefault="00193758">
      <w:pPr>
        <w:pStyle w:val="TM2"/>
        <w:rPr>
          <w:rFonts w:eastAsiaTheme="minorEastAsia" w:cstheme="minorBidi"/>
          <w:smallCaps w:val="0"/>
          <w:noProof/>
          <w:sz w:val="22"/>
          <w:szCs w:val="22"/>
          <w:lang w:eastAsia="fr-FR"/>
        </w:rPr>
      </w:pPr>
      <w:hyperlink w:anchor="_Toc97135214" w:history="1">
        <w:r w:rsidR="001D378C" w:rsidRPr="00F16EC0">
          <w:rPr>
            <w:rStyle w:val="Lienhypertexte"/>
            <w:noProof/>
            <w:lang w:val="fr-BE"/>
          </w:rPr>
          <w:t>1.5. Description de la situation souhaitée pour taxes et recensement (TO BE)</w:t>
        </w:r>
        <w:r w:rsidR="001D378C">
          <w:rPr>
            <w:noProof/>
            <w:webHidden/>
          </w:rPr>
          <w:tab/>
        </w:r>
        <w:r w:rsidR="001D378C">
          <w:rPr>
            <w:noProof/>
            <w:webHidden/>
          </w:rPr>
          <w:fldChar w:fldCharType="begin"/>
        </w:r>
        <w:r w:rsidR="001D378C">
          <w:rPr>
            <w:noProof/>
            <w:webHidden/>
          </w:rPr>
          <w:instrText xml:space="preserve"> PAGEREF _Toc97135214 \h </w:instrText>
        </w:r>
        <w:r w:rsidR="001D378C">
          <w:rPr>
            <w:noProof/>
            <w:webHidden/>
          </w:rPr>
        </w:r>
        <w:r w:rsidR="001D378C">
          <w:rPr>
            <w:noProof/>
            <w:webHidden/>
          </w:rPr>
          <w:fldChar w:fldCharType="separate"/>
        </w:r>
        <w:r w:rsidR="001D378C">
          <w:rPr>
            <w:noProof/>
            <w:webHidden/>
          </w:rPr>
          <w:t>5</w:t>
        </w:r>
        <w:r w:rsidR="001D378C">
          <w:rPr>
            <w:noProof/>
            <w:webHidden/>
          </w:rPr>
          <w:fldChar w:fldCharType="end"/>
        </w:r>
      </w:hyperlink>
    </w:p>
    <w:p w14:paraId="36D8B9EB" w14:textId="1F9E4224" w:rsidR="001D378C" w:rsidRDefault="00193758">
      <w:pPr>
        <w:pStyle w:val="TM1"/>
        <w:rPr>
          <w:rFonts w:eastAsiaTheme="minorEastAsia" w:cstheme="minorBidi"/>
          <w:b w:val="0"/>
          <w:bCs w:val="0"/>
          <w:caps w:val="0"/>
          <w:noProof/>
          <w:sz w:val="22"/>
          <w:szCs w:val="22"/>
          <w:lang w:eastAsia="fr-FR"/>
        </w:rPr>
      </w:pPr>
      <w:hyperlink w:anchor="_Toc97135215" w:history="1">
        <w:r w:rsidR="001D378C" w:rsidRPr="00F16EC0">
          <w:rPr>
            <w:rStyle w:val="Lienhypertexte"/>
            <w:noProof/>
            <w:lang w:val="fr-BE"/>
          </w:rPr>
          <w:t>2. TOP BUSINESS CHALLENGES</w:t>
        </w:r>
        <w:r w:rsidR="001D378C">
          <w:rPr>
            <w:noProof/>
            <w:webHidden/>
          </w:rPr>
          <w:tab/>
        </w:r>
        <w:r w:rsidR="001D378C">
          <w:rPr>
            <w:noProof/>
            <w:webHidden/>
          </w:rPr>
          <w:fldChar w:fldCharType="begin"/>
        </w:r>
        <w:r w:rsidR="001D378C">
          <w:rPr>
            <w:noProof/>
            <w:webHidden/>
          </w:rPr>
          <w:instrText xml:space="preserve"> PAGEREF _Toc97135215 \h </w:instrText>
        </w:r>
        <w:r w:rsidR="001D378C">
          <w:rPr>
            <w:noProof/>
            <w:webHidden/>
          </w:rPr>
        </w:r>
        <w:r w:rsidR="001D378C">
          <w:rPr>
            <w:noProof/>
            <w:webHidden/>
          </w:rPr>
          <w:fldChar w:fldCharType="separate"/>
        </w:r>
        <w:r w:rsidR="001D378C">
          <w:rPr>
            <w:noProof/>
            <w:webHidden/>
          </w:rPr>
          <w:t>6</w:t>
        </w:r>
        <w:r w:rsidR="001D378C">
          <w:rPr>
            <w:noProof/>
            <w:webHidden/>
          </w:rPr>
          <w:fldChar w:fldCharType="end"/>
        </w:r>
      </w:hyperlink>
    </w:p>
    <w:p w14:paraId="33614FCD" w14:textId="552245DC" w:rsidR="001D378C" w:rsidRDefault="00193758">
      <w:pPr>
        <w:pStyle w:val="TM1"/>
        <w:rPr>
          <w:rFonts w:eastAsiaTheme="minorEastAsia" w:cstheme="minorBidi"/>
          <w:b w:val="0"/>
          <w:bCs w:val="0"/>
          <w:caps w:val="0"/>
          <w:noProof/>
          <w:sz w:val="22"/>
          <w:szCs w:val="22"/>
          <w:lang w:eastAsia="fr-FR"/>
        </w:rPr>
      </w:pPr>
      <w:hyperlink w:anchor="_Toc97135216" w:history="1">
        <w:r w:rsidR="001D378C" w:rsidRPr="00F16EC0">
          <w:rPr>
            <w:rStyle w:val="Lienhypertexte"/>
            <w:noProof/>
          </w:rPr>
          <w:t>4. DÉFINITIONS, ACRONYMES ET ABRÉVIATIONS</w:t>
        </w:r>
        <w:r w:rsidR="001D378C">
          <w:rPr>
            <w:noProof/>
            <w:webHidden/>
          </w:rPr>
          <w:tab/>
        </w:r>
        <w:r w:rsidR="001D378C">
          <w:rPr>
            <w:noProof/>
            <w:webHidden/>
          </w:rPr>
          <w:fldChar w:fldCharType="begin"/>
        </w:r>
        <w:r w:rsidR="001D378C">
          <w:rPr>
            <w:noProof/>
            <w:webHidden/>
          </w:rPr>
          <w:instrText xml:space="preserve"> PAGEREF _Toc97135216 \h </w:instrText>
        </w:r>
        <w:r w:rsidR="001D378C">
          <w:rPr>
            <w:noProof/>
            <w:webHidden/>
          </w:rPr>
        </w:r>
        <w:r w:rsidR="001D378C">
          <w:rPr>
            <w:noProof/>
            <w:webHidden/>
          </w:rPr>
          <w:fldChar w:fldCharType="separate"/>
        </w:r>
        <w:r w:rsidR="001D378C">
          <w:rPr>
            <w:noProof/>
            <w:webHidden/>
          </w:rPr>
          <w:t>7</w:t>
        </w:r>
        <w:r w:rsidR="001D378C">
          <w:rPr>
            <w:noProof/>
            <w:webHidden/>
          </w:rPr>
          <w:fldChar w:fldCharType="end"/>
        </w:r>
      </w:hyperlink>
    </w:p>
    <w:p w14:paraId="373F46BC" w14:textId="0997F0DE" w:rsidR="001D378C" w:rsidRDefault="00193758">
      <w:pPr>
        <w:pStyle w:val="TM1"/>
        <w:rPr>
          <w:rFonts w:eastAsiaTheme="minorEastAsia" w:cstheme="minorBidi"/>
          <w:b w:val="0"/>
          <w:bCs w:val="0"/>
          <w:caps w:val="0"/>
          <w:noProof/>
          <w:sz w:val="22"/>
          <w:szCs w:val="22"/>
          <w:lang w:eastAsia="fr-FR"/>
        </w:rPr>
      </w:pPr>
      <w:hyperlink w:anchor="_Toc97135217" w:history="1">
        <w:r w:rsidR="001D378C" w:rsidRPr="00F16EC0">
          <w:rPr>
            <w:rStyle w:val="Lienhypertexte"/>
            <w:noProof/>
          </w:rPr>
          <w:t>9. BESOINS MÉTIERS</w:t>
        </w:r>
        <w:r w:rsidR="001D378C">
          <w:rPr>
            <w:noProof/>
            <w:webHidden/>
          </w:rPr>
          <w:tab/>
        </w:r>
        <w:r w:rsidR="001D378C">
          <w:rPr>
            <w:noProof/>
            <w:webHidden/>
          </w:rPr>
          <w:fldChar w:fldCharType="begin"/>
        </w:r>
        <w:r w:rsidR="001D378C">
          <w:rPr>
            <w:noProof/>
            <w:webHidden/>
          </w:rPr>
          <w:instrText xml:space="preserve"> PAGEREF _Toc97135217 \h </w:instrText>
        </w:r>
        <w:r w:rsidR="001D378C">
          <w:rPr>
            <w:noProof/>
            <w:webHidden/>
          </w:rPr>
        </w:r>
        <w:r w:rsidR="001D378C">
          <w:rPr>
            <w:noProof/>
            <w:webHidden/>
          </w:rPr>
          <w:fldChar w:fldCharType="separate"/>
        </w:r>
        <w:r w:rsidR="001D378C">
          <w:rPr>
            <w:noProof/>
            <w:webHidden/>
          </w:rPr>
          <w:t>8</w:t>
        </w:r>
        <w:r w:rsidR="001D378C">
          <w:rPr>
            <w:noProof/>
            <w:webHidden/>
          </w:rPr>
          <w:fldChar w:fldCharType="end"/>
        </w:r>
      </w:hyperlink>
    </w:p>
    <w:p w14:paraId="11897D48" w14:textId="57474ECB" w:rsidR="001D378C" w:rsidRDefault="00193758">
      <w:pPr>
        <w:pStyle w:val="TM2"/>
        <w:rPr>
          <w:rFonts w:eastAsiaTheme="minorEastAsia" w:cstheme="minorBidi"/>
          <w:smallCaps w:val="0"/>
          <w:noProof/>
          <w:sz w:val="22"/>
          <w:szCs w:val="22"/>
          <w:lang w:eastAsia="fr-FR"/>
        </w:rPr>
      </w:pPr>
      <w:hyperlink w:anchor="_Toc97135218" w:history="1">
        <w:r w:rsidR="001D378C" w:rsidRPr="00F16EC0">
          <w:rPr>
            <w:rStyle w:val="Lienhypertexte"/>
            <w:noProof/>
          </w:rPr>
          <w:t>9.1 Acteurs métiers</w:t>
        </w:r>
        <w:r w:rsidR="001D378C">
          <w:rPr>
            <w:noProof/>
            <w:webHidden/>
          </w:rPr>
          <w:tab/>
        </w:r>
        <w:r w:rsidR="001D378C">
          <w:rPr>
            <w:noProof/>
            <w:webHidden/>
          </w:rPr>
          <w:fldChar w:fldCharType="begin"/>
        </w:r>
        <w:r w:rsidR="001D378C">
          <w:rPr>
            <w:noProof/>
            <w:webHidden/>
          </w:rPr>
          <w:instrText xml:space="preserve"> PAGEREF _Toc97135218 \h </w:instrText>
        </w:r>
        <w:r w:rsidR="001D378C">
          <w:rPr>
            <w:noProof/>
            <w:webHidden/>
          </w:rPr>
        </w:r>
        <w:r w:rsidR="001D378C">
          <w:rPr>
            <w:noProof/>
            <w:webHidden/>
          </w:rPr>
          <w:fldChar w:fldCharType="separate"/>
        </w:r>
        <w:r w:rsidR="001D378C">
          <w:rPr>
            <w:noProof/>
            <w:webHidden/>
          </w:rPr>
          <w:t>8</w:t>
        </w:r>
        <w:r w:rsidR="001D378C">
          <w:rPr>
            <w:noProof/>
            <w:webHidden/>
          </w:rPr>
          <w:fldChar w:fldCharType="end"/>
        </w:r>
      </w:hyperlink>
    </w:p>
    <w:p w14:paraId="6297E49B" w14:textId="04A3997A" w:rsidR="001D378C" w:rsidRDefault="00193758">
      <w:pPr>
        <w:pStyle w:val="TM2"/>
        <w:rPr>
          <w:rFonts w:eastAsiaTheme="minorEastAsia" w:cstheme="minorBidi"/>
          <w:smallCaps w:val="0"/>
          <w:noProof/>
          <w:sz w:val="22"/>
          <w:szCs w:val="22"/>
          <w:lang w:eastAsia="fr-FR"/>
        </w:rPr>
      </w:pPr>
      <w:hyperlink w:anchor="_Toc97135219" w:history="1">
        <w:r w:rsidR="001D378C" w:rsidRPr="00F16EC0">
          <w:rPr>
            <w:rStyle w:val="Lienhypertexte"/>
            <w:noProof/>
          </w:rPr>
          <w:t>9.3 Processus métiers</w:t>
        </w:r>
        <w:r w:rsidR="001D378C">
          <w:rPr>
            <w:noProof/>
            <w:webHidden/>
          </w:rPr>
          <w:tab/>
        </w:r>
        <w:r w:rsidR="001D378C">
          <w:rPr>
            <w:noProof/>
            <w:webHidden/>
          </w:rPr>
          <w:fldChar w:fldCharType="begin"/>
        </w:r>
        <w:r w:rsidR="001D378C">
          <w:rPr>
            <w:noProof/>
            <w:webHidden/>
          </w:rPr>
          <w:instrText xml:space="preserve"> PAGEREF _Toc97135219 \h </w:instrText>
        </w:r>
        <w:r w:rsidR="001D378C">
          <w:rPr>
            <w:noProof/>
            <w:webHidden/>
          </w:rPr>
        </w:r>
        <w:r w:rsidR="001D378C">
          <w:rPr>
            <w:noProof/>
            <w:webHidden/>
          </w:rPr>
          <w:fldChar w:fldCharType="separate"/>
        </w:r>
        <w:r w:rsidR="001D378C">
          <w:rPr>
            <w:noProof/>
            <w:webHidden/>
          </w:rPr>
          <w:t>9</w:t>
        </w:r>
        <w:r w:rsidR="001D378C">
          <w:rPr>
            <w:noProof/>
            <w:webHidden/>
          </w:rPr>
          <w:fldChar w:fldCharType="end"/>
        </w:r>
      </w:hyperlink>
    </w:p>
    <w:p w14:paraId="782A0A03" w14:textId="5816483A" w:rsidR="001D378C" w:rsidRDefault="00193758">
      <w:pPr>
        <w:pStyle w:val="TM3"/>
        <w:rPr>
          <w:rFonts w:eastAsiaTheme="minorEastAsia" w:cstheme="minorBidi"/>
          <w:i w:val="0"/>
          <w:iCs w:val="0"/>
          <w:noProof/>
          <w:sz w:val="22"/>
          <w:szCs w:val="22"/>
          <w:lang w:eastAsia="fr-FR"/>
        </w:rPr>
      </w:pPr>
      <w:hyperlink w:anchor="_Toc97135220" w:history="1">
        <w:r w:rsidR="001D378C" w:rsidRPr="00F16EC0">
          <w:rPr>
            <w:rStyle w:val="Lienhypertexte"/>
            <w:rFonts w:ascii="Calibri" w:hAnsi="Calibri" w:cs="Calibri"/>
            <w:noProof/>
          </w:rPr>
          <w:t>9.3.1 Processus “AS IS”</w:t>
        </w:r>
        <w:r w:rsidR="001D378C">
          <w:rPr>
            <w:noProof/>
            <w:webHidden/>
          </w:rPr>
          <w:tab/>
        </w:r>
        <w:r w:rsidR="001D378C">
          <w:rPr>
            <w:noProof/>
            <w:webHidden/>
          </w:rPr>
          <w:fldChar w:fldCharType="begin"/>
        </w:r>
        <w:r w:rsidR="001D378C">
          <w:rPr>
            <w:noProof/>
            <w:webHidden/>
          </w:rPr>
          <w:instrText xml:space="preserve"> PAGEREF _Toc97135220 \h </w:instrText>
        </w:r>
        <w:r w:rsidR="001D378C">
          <w:rPr>
            <w:noProof/>
            <w:webHidden/>
          </w:rPr>
        </w:r>
        <w:r w:rsidR="001D378C">
          <w:rPr>
            <w:noProof/>
            <w:webHidden/>
          </w:rPr>
          <w:fldChar w:fldCharType="separate"/>
        </w:r>
        <w:r w:rsidR="001D378C">
          <w:rPr>
            <w:noProof/>
            <w:webHidden/>
          </w:rPr>
          <w:t>9</w:t>
        </w:r>
        <w:r w:rsidR="001D378C">
          <w:rPr>
            <w:noProof/>
            <w:webHidden/>
          </w:rPr>
          <w:fldChar w:fldCharType="end"/>
        </w:r>
      </w:hyperlink>
    </w:p>
    <w:p w14:paraId="7FCF1105" w14:textId="0CAAF310" w:rsidR="001D378C" w:rsidRDefault="00193758">
      <w:pPr>
        <w:pStyle w:val="TM4"/>
        <w:tabs>
          <w:tab w:val="right" w:leader="dot" w:pos="9350"/>
        </w:tabs>
        <w:rPr>
          <w:rFonts w:eastAsiaTheme="minorEastAsia" w:cstheme="minorBidi"/>
          <w:noProof/>
          <w:sz w:val="22"/>
          <w:szCs w:val="22"/>
          <w:lang w:eastAsia="fr-FR"/>
        </w:rPr>
      </w:pPr>
      <w:hyperlink w:anchor="_Toc97135221" w:history="1">
        <w:r w:rsidR="001D378C" w:rsidRPr="00F16EC0">
          <w:rPr>
            <w:rStyle w:val="Lienhypertexte"/>
            <w:rFonts w:ascii="Calibri" w:hAnsi="Calibri" w:cs="Calibri"/>
            <w:noProof/>
          </w:rPr>
          <w:t>9.3.1.1.  Aperçu des canaux de communication utilisés</w:t>
        </w:r>
        <w:r w:rsidR="001D378C">
          <w:rPr>
            <w:noProof/>
            <w:webHidden/>
          </w:rPr>
          <w:tab/>
        </w:r>
        <w:r w:rsidR="001D378C">
          <w:rPr>
            <w:noProof/>
            <w:webHidden/>
          </w:rPr>
          <w:fldChar w:fldCharType="begin"/>
        </w:r>
        <w:r w:rsidR="001D378C">
          <w:rPr>
            <w:noProof/>
            <w:webHidden/>
          </w:rPr>
          <w:instrText xml:space="preserve"> PAGEREF _Toc97135221 \h </w:instrText>
        </w:r>
        <w:r w:rsidR="001D378C">
          <w:rPr>
            <w:noProof/>
            <w:webHidden/>
          </w:rPr>
        </w:r>
        <w:r w:rsidR="001D378C">
          <w:rPr>
            <w:noProof/>
            <w:webHidden/>
          </w:rPr>
          <w:fldChar w:fldCharType="separate"/>
        </w:r>
        <w:r w:rsidR="001D378C">
          <w:rPr>
            <w:noProof/>
            <w:webHidden/>
          </w:rPr>
          <w:t>9</w:t>
        </w:r>
        <w:r w:rsidR="001D378C">
          <w:rPr>
            <w:noProof/>
            <w:webHidden/>
          </w:rPr>
          <w:fldChar w:fldCharType="end"/>
        </w:r>
      </w:hyperlink>
    </w:p>
    <w:p w14:paraId="45CCD770" w14:textId="57D5E974" w:rsidR="001D378C" w:rsidRDefault="00193758">
      <w:pPr>
        <w:pStyle w:val="TM4"/>
        <w:tabs>
          <w:tab w:val="right" w:leader="dot" w:pos="9350"/>
        </w:tabs>
        <w:rPr>
          <w:rFonts w:eastAsiaTheme="minorEastAsia" w:cstheme="minorBidi"/>
          <w:noProof/>
          <w:sz w:val="22"/>
          <w:szCs w:val="22"/>
          <w:lang w:eastAsia="fr-FR"/>
        </w:rPr>
      </w:pPr>
      <w:hyperlink w:anchor="_Toc97135222" w:history="1">
        <w:r w:rsidR="001D378C" w:rsidRPr="00F16EC0">
          <w:rPr>
            <w:rStyle w:val="Lienhypertexte"/>
            <w:noProof/>
          </w:rPr>
          <w:t>9.3.1.2 Processus de recensement</w:t>
        </w:r>
        <w:r w:rsidR="001D378C">
          <w:rPr>
            <w:noProof/>
            <w:webHidden/>
          </w:rPr>
          <w:tab/>
        </w:r>
        <w:r w:rsidR="001D378C">
          <w:rPr>
            <w:noProof/>
            <w:webHidden/>
          </w:rPr>
          <w:fldChar w:fldCharType="begin"/>
        </w:r>
        <w:r w:rsidR="001D378C">
          <w:rPr>
            <w:noProof/>
            <w:webHidden/>
          </w:rPr>
          <w:instrText xml:space="preserve"> PAGEREF _Toc97135222 \h </w:instrText>
        </w:r>
        <w:r w:rsidR="001D378C">
          <w:rPr>
            <w:noProof/>
            <w:webHidden/>
          </w:rPr>
        </w:r>
        <w:r w:rsidR="001D378C">
          <w:rPr>
            <w:noProof/>
            <w:webHidden/>
          </w:rPr>
          <w:fldChar w:fldCharType="separate"/>
        </w:r>
        <w:r w:rsidR="001D378C">
          <w:rPr>
            <w:noProof/>
            <w:webHidden/>
          </w:rPr>
          <w:t>10</w:t>
        </w:r>
        <w:r w:rsidR="001D378C">
          <w:rPr>
            <w:noProof/>
            <w:webHidden/>
          </w:rPr>
          <w:fldChar w:fldCharType="end"/>
        </w:r>
      </w:hyperlink>
    </w:p>
    <w:p w14:paraId="5E71CFCF" w14:textId="05C27641" w:rsidR="001D378C" w:rsidRDefault="00193758">
      <w:pPr>
        <w:pStyle w:val="TM4"/>
        <w:tabs>
          <w:tab w:val="right" w:leader="dot" w:pos="9350"/>
        </w:tabs>
        <w:rPr>
          <w:rFonts w:eastAsiaTheme="minorEastAsia" w:cstheme="minorBidi"/>
          <w:noProof/>
          <w:sz w:val="22"/>
          <w:szCs w:val="22"/>
          <w:lang w:eastAsia="fr-FR"/>
        </w:rPr>
      </w:pPr>
      <w:hyperlink w:anchor="_Toc97135223" w:history="1">
        <w:r w:rsidR="001D378C" w:rsidRPr="00F16EC0">
          <w:rPr>
            <w:rStyle w:val="Lienhypertexte"/>
            <w:noProof/>
          </w:rPr>
          <w:t>9.3.1.3. Processus Recenseur</w:t>
        </w:r>
        <w:r w:rsidR="001D378C">
          <w:rPr>
            <w:noProof/>
            <w:webHidden/>
          </w:rPr>
          <w:tab/>
        </w:r>
        <w:r w:rsidR="001D378C">
          <w:rPr>
            <w:noProof/>
            <w:webHidden/>
          </w:rPr>
          <w:fldChar w:fldCharType="begin"/>
        </w:r>
        <w:r w:rsidR="001D378C">
          <w:rPr>
            <w:noProof/>
            <w:webHidden/>
          </w:rPr>
          <w:instrText xml:space="preserve"> PAGEREF _Toc97135223 \h </w:instrText>
        </w:r>
        <w:r w:rsidR="001D378C">
          <w:rPr>
            <w:noProof/>
            <w:webHidden/>
          </w:rPr>
        </w:r>
        <w:r w:rsidR="001D378C">
          <w:rPr>
            <w:noProof/>
            <w:webHidden/>
          </w:rPr>
          <w:fldChar w:fldCharType="separate"/>
        </w:r>
        <w:r w:rsidR="001D378C">
          <w:rPr>
            <w:noProof/>
            <w:webHidden/>
          </w:rPr>
          <w:t>11</w:t>
        </w:r>
        <w:r w:rsidR="001D378C">
          <w:rPr>
            <w:noProof/>
            <w:webHidden/>
          </w:rPr>
          <w:fldChar w:fldCharType="end"/>
        </w:r>
      </w:hyperlink>
    </w:p>
    <w:p w14:paraId="4F3E1629" w14:textId="62B60190" w:rsidR="001D378C" w:rsidRDefault="00193758">
      <w:pPr>
        <w:pStyle w:val="TM4"/>
        <w:tabs>
          <w:tab w:val="right" w:leader="dot" w:pos="9350"/>
        </w:tabs>
        <w:rPr>
          <w:rFonts w:eastAsiaTheme="minorEastAsia" w:cstheme="minorBidi"/>
          <w:noProof/>
          <w:sz w:val="22"/>
          <w:szCs w:val="22"/>
          <w:lang w:eastAsia="fr-FR"/>
        </w:rPr>
      </w:pPr>
      <w:hyperlink w:anchor="_Toc97135224" w:history="1">
        <w:r w:rsidR="001D378C" w:rsidRPr="00F16EC0">
          <w:rPr>
            <w:rStyle w:val="Lienhypertexte"/>
            <w:noProof/>
          </w:rPr>
          <w:t>9.3.1.4. Processus Tournée</w:t>
        </w:r>
        <w:r w:rsidR="001D378C">
          <w:rPr>
            <w:noProof/>
            <w:webHidden/>
          </w:rPr>
          <w:tab/>
        </w:r>
        <w:r w:rsidR="001D378C">
          <w:rPr>
            <w:noProof/>
            <w:webHidden/>
          </w:rPr>
          <w:fldChar w:fldCharType="begin"/>
        </w:r>
        <w:r w:rsidR="001D378C">
          <w:rPr>
            <w:noProof/>
            <w:webHidden/>
          </w:rPr>
          <w:instrText xml:space="preserve"> PAGEREF _Toc97135224 \h </w:instrText>
        </w:r>
        <w:r w:rsidR="001D378C">
          <w:rPr>
            <w:noProof/>
            <w:webHidden/>
          </w:rPr>
        </w:r>
        <w:r w:rsidR="001D378C">
          <w:rPr>
            <w:noProof/>
            <w:webHidden/>
          </w:rPr>
          <w:fldChar w:fldCharType="separate"/>
        </w:r>
        <w:r w:rsidR="001D378C">
          <w:rPr>
            <w:noProof/>
            <w:webHidden/>
          </w:rPr>
          <w:t>12</w:t>
        </w:r>
        <w:r w:rsidR="001D378C">
          <w:rPr>
            <w:noProof/>
            <w:webHidden/>
          </w:rPr>
          <w:fldChar w:fldCharType="end"/>
        </w:r>
      </w:hyperlink>
    </w:p>
    <w:p w14:paraId="1BE4F432" w14:textId="43026D0F" w:rsidR="001D378C" w:rsidRDefault="00193758">
      <w:pPr>
        <w:pStyle w:val="TM3"/>
        <w:rPr>
          <w:rFonts w:eastAsiaTheme="minorEastAsia" w:cstheme="minorBidi"/>
          <w:i w:val="0"/>
          <w:iCs w:val="0"/>
          <w:noProof/>
          <w:sz w:val="22"/>
          <w:szCs w:val="22"/>
          <w:lang w:eastAsia="fr-FR"/>
        </w:rPr>
      </w:pPr>
      <w:hyperlink w:anchor="_Toc97135225" w:history="1">
        <w:r w:rsidR="001D378C" w:rsidRPr="00F16EC0">
          <w:rPr>
            <w:rStyle w:val="Lienhypertexte"/>
            <w:rFonts w:ascii="Calibri" w:hAnsi="Calibri" w:cs="Calibri"/>
            <w:noProof/>
          </w:rPr>
          <w:t>9.3.2. Processus “TO BE”</w:t>
        </w:r>
        <w:r w:rsidR="001D378C">
          <w:rPr>
            <w:noProof/>
            <w:webHidden/>
          </w:rPr>
          <w:tab/>
        </w:r>
        <w:r w:rsidR="001D378C">
          <w:rPr>
            <w:noProof/>
            <w:webHidden/>
          </w:rPr>
          <w:fldChar w:fldCharType="begin"/>
        </w:r>
        <w:r w:rsidR="001D378C">
          <w:rPr>
            <w:noProof/>
            <w:webHidden/>
          </w:rPr>
          <w:instrText xml:space="preserve"> PAGEREF _Toc97135225 \h </w:instrText>
        </w:r>
        <w:r w:rsidR="001D378C">
          <w:rPr>
            <w:noProof/>
            <w:webHidden/>
          </w:rPr>
        </w:r>
        <w:r w:rsidR="001D378C">
          <w:rPr>
            <w:noProof/>
            <w:webHidden/>
          </w:rPr>
          <w:fldChar w:fldCharType="separate"/>
        </w:r>
        <w:r w:rsidR="001D378C">
          <w:rPr>
            <w:noProof/>
            <w:webHidden/>
          </w:rPr>
          <w:t>12</w:t>
        </w:r>
        <w:r w:rsidR="001D378C">
          <w:rPr>
            <w:noProof/>
            <w:webHidden/>
          </w:rPr>
          <w:fldChar w:fldCharType="end"/>
        </w:r>
      </w:hyperlink>
    </w:p>
    <w:p w14:paraId="3978D8B6" w14:textId="660F8F2B" w:rsidR="001D378C" w:rsidRDefault="00193758">
      <w:pPr>
        <w:pStyle w:val="TM4"/>
        <w:tabs>
          <w:tab w:val="right" w:leader="dot" w:pos="9350"/>
        </w:tabs>
        <w:rPr>
          <w:rFonts w:eastAsiaTheme="minorEastAsia" w:cstheme="minorBidi"/>
          <w:noProof/>
          <w:sz w:val="22"/>
          <w:szCs w:val="22"/>
          <w:lang w:eastAsia="fr-FR"/>
        </w:rPr>
      </w:pPr>
      <w:hyperlink w:anchor="_Toc97135226" w:history="1">
        <w:r w:rsidR="001D378C" w:rsidRPr="00F16EC0">
          <w:rPr>
            <w:rStyle w:val="Lienhypertexte"/>
            <w:noProof/>
          </w:rPr>
          <w:t>9.3.2.1. Proposition de modèle de centre de contact omnicanaux</w:t>
        </w:r>
        <w:r w:rsidR="001D378C">
          <w:rPr>
            <w:noProof/>
            <w:webHidden/>
          </w:rPr>
          <w:tab/>
        </w:r>
        <w:r w:rsidR="001D378C">
          <w:rPr>
            <w:noProof/>
            <w:webHidden/>
          </w:rPr>
          <w:fldChar w:fldCharType="begin"/>
        </w:r>
        <w:r w:rsidR="001D378C">
          <w:rPr>
            <w:noProof/>
            <w:webHidden/>
          </w:rPr>
          <w:instrText xml:space="preserve"> PAGEREF _Toc97135226 \h </w:instrText>
        </w:r>
        <w:r w:rsidR="001D378C">
          <w:rPr>
            <w:noProof/>
            <w:webHidden/>
          </w:rPr>
        </w:r>
        <w:r w:rsidR="001D378C">
          <w:rPr>
            <w:noProof/>
            <w:webHidden/>
          </w:rPr>
          <w:fldChar w:fldCharType="separate"/>
        </w:r>
        <w:r w:rsidR="001D378C">
          <w:rPr>
            <w:noProof/>
            <w:webHidden/>
          </w:rPr>
          <w:t>12</w:t>
        </w:r>
        <w:r w:rsidR="001D378C">
          <w:rPr>
            <w:noProof/>
            <w:webHidden/>
          </w:rPr>
          <w:fldChar w:fldCharType="end"/>
        </w:r>
      </w:hyperlink>
    </w:p>
    <w:p w14:paraId="6C1EA0F2" w14:textId="44742EBC" w:rsidR="001D378C" w:rsidRDefault="00193758">
      <w:pPr>
        <w:pStyle w:val="TM4"/>
        <w:tabs>
          <w:tab w:val="right" w:leader="dot" w:pos="9350"/>
        </w:tabs>
        <w:rPr>
          <w:rFonts w:eastAsiaTheme="minorEastAsia" w:cstheme="minorBidi"/>
          <w:noProof/>
          <w:sz w:val="22"/>
          <w:szCs w:val="22"/>
          <w:lang w:eastAsia="fr-FR"/>
        </w:rPr>
      </w:pPr>
      <w:hyperlink w:anchor="_Toc97135227" w:history="1">
        <w:r w:rsidR="001D378C" w:rsidRPr="00F16EC0">
          <w:rPr>
            <w:rStyle w:val="Lienhypertexte"/>
            <w:noProof/>
          </w:rPr>
          <w:t>9.3.2.2.  Description du processus du Centre de contact</w:t>
        </w:r>
        <w:r w:rsidR="001D378C">
          <w:rPr>
            <w:noProof/>
            <w:webHidden/>
          </w:rPr>
          <w:tab/>
        </w:r>
        <w:r w:rsidR="001D378C">
          <w:rPr>
            <w:noProof/>
            <w:webHidden/>
          </w:rPr>
          <w:fldChar w:fldCharType="begin"/>
        </w:r>
        <w:r w:rsidR="001D378C">
          <w:rPr>
            <w:noProof/>
            <w:webHidden/>
          </w:rPr>
          <w:instrText xml:space="preserve"> PAGEREF _Toc97135227 \h </w:instrText>
        </w:r>
        <w:r w:rsidR="001D378C">
          <w:rPr>
            <w:noProof/>
            <w:webHidden/>
          </w:rPr>
        </w:r>
        <w:r w:rsidR="001D378C">
          <w:rPr>
            <w:noProof/>
            <w:webHidden/>
          </w:rPr>
          <w:fldChar w:fldCharType="separate"/>
        </w:r>
        <w:r w:rsidR="001D378C">
          <w:rPr>
            <w:noProof/>
            <w:webHidden/>
          </w:rPr>
          <w:t>14</w:t>
        </w:r>
        <w:r w:rsidR="001D378C">
          <w:rPr>
            <w:noProof/>
            <w:webHidden/>
          </w:rPr>
          <w:fldChar w:fldCharType="end"/>
        </w:r>
      </w:hyperlink>
    </w:p>
    <w:p w14:paraId="6E115427" w14:textId="474A752E" w:rsidR="001D378C" w:rsidRDefault="00193758">
      <w:pPr>
        <w:pStyle w:val="TM4"/>
        <w:tabs>
          <w:tab w:val="right" w:leader="dot" w:pos="9350"/>
        </w:tabs>
        <w:rPr>
          <w:rFonts w:eastAsiaTheme="minorEastAsia" w:cstheme="minorBidi"/>
          <w:noProof/>
          <w:sz w:val="22"/>
          <w:szCs w:val="22"/>
          <w:lang w:eastAsia="fr-FR"/>
        </w:rPr>
      </w:pPr>
      <w:hyperlink w:anchor="_Toc97135228" w:history="1">
        <w:r w:rsidR="001D378C" w:rsidRPr="00F16EC0">
          <w:rPr>
            <w:rStyle w:val="Lienhypertexte"/>
            <w:noProof/>
          </w:rPr>
          <w:t>9.3.2.3.  Gestion de base de connaissance</w:t>
        </w:r>
        <w:r w:rsidR="001D378C">
          <w:rPr>
            <w:noProof/>
            <w:webHidden/>
          </w:rPr>
          <w:tab/>
        </w:r>
        <w:r w:rsidR="001D378C">
          <w:rPr>
            <w:noProof/>
            <w:webHidden/>
          </w:rPr>
          <w:fldChar w:fldCharType="begin"/>
        </w:r>
        <w:r w:rsidR="001D378C">
          <w:rPr>
            <w:noProof/>
            <w:webHidden/>
          </w:rPr>
          <w:instrText xml:space="preserve"> PAGEREF _Toc97135228 \h </w:instrText>
        </w:r>
        <w:r w:rsidR="001D378C">
          <w:rPr>
            <w:noProof/>
            <w:webHidden/>
          </w:rPr>
        </w:r>
        <w:r w:rsidR="001D378C">
          <w:rPr>
            <w:noProof/>
            <w:webHidden/>
          </w:rPr>
          <w:fldChar w:fldCharType="separate"/>
        </w:r>
        <w:r w:rsidR="001D378C">
          <w:rPr>
            <w:noProof/>
            <w:webHidden/>
          </w:rPr>
          <w:t>17</w:t>
        </w:r>
        <w:r w:rsidR="001D378C">
          <w:rPr>
            <w:noProof/>
            <w:webHidden/>
          </w:rPr>
          <w:fldChar w:fldCharType="end"/>
        </w:r>
      </w:hyperlink>
    </w:p>
    <w:p w14:paraId="29D66045" w14:textId="68EC4C89" w:rsidR="001D378C" w:rsidRDefault="00193758">
      <w:pPr>
        <w:pStyle w:val="TM4"/>
        <w:tabs>
          <w:tab w:val="right" w:leader="dot" w:pos="9350"/>
        </w:tabs>
        <w:rPr>
          <w:rFonts w:eastAsiaTheme="minorEastAsia" w:cstheme="minorBidi"/>
          <w:noProof/>
          <w:sz w:val="22"/>
          <w:szCs w:val="22"/>
          <w:lang w:eastAsia="fr-FR"/>
        </w:rPr>
      </w:pPr>
      <w:hyperlink w:anchor="_Toc97135229" w:history="1">
        <w:r w:rsidR="001D378C" w:rsidRPr="00F16EC0">
          <w:rPr>
            <w:rStyle w:val="Lienhypertexte"/>
            <w:noProof/>
          </w:rPr>
          <w:t>9.3.2.1 Description du processus Recenseur</w:t>
        </w:r>
        <w:r w:rsidR="001D378C">
          <w:rPr>
            <w:noProof/>
            <w:webHidden/>
          </w:rPr>
          <w:tab/>
        </w:r>
        <w:r w:rsidR="001D378C">
          <w:rPr>
            <w:noProof/>
            <w:webHidden/>
          </w:rPr>
          <w:fldChar w:fldCharType="begin"/>
        </w:r>
        <w:r w:rsidR="001D378C">
          <w:rPr>
            <w:noProof/>
            <w:webHidden/>
          </w:rPr>
          <w:instrText xml:space="preserve"> PAGEREF _Toc97135229 \h </w:instrText>
        </w:r>
        <w:r w:rsidR="001D378C">
          <w:rPr>
            <w:noProof/>
            <w:webHidden/>
          </w:rPr>
        </w:r>
        <w:r w:rsidR="001D378C">
          <w:rPr>
            <w:noProof/>
            <w:webHidden/>
          </w:rPr>
          <w:fldChar w:fldCharType="separate"/>
        </w:r>
        <w:r w:rsidR="001D378C">
          <w:rPr>
            <w:noProof/>
            <w:webHidden/>
          </w:rPr>
          <w:t>18</w:t>
        </w:r>
        <w:r w:rsidR="001D378C">
          <w:rPr>
            <w:noProof/>
            <w:webHidden/>
          </w:rPr>
          <w:fldChar w:fldCharType="end"/>
        </w:r>
      </w:hyperlink>
    </w:p>
    <w:p w14:paraId="2037F389" w14:textId="6E27238A" w:rsidR="001D378C" w:rsidRDefault="00193758">
      <w:pPr>
        <w:pStyle w:val="TM4"/>
        <w:tabs>
          <w:tab w:val="right" w:leader="dot" w:pos="9350"/>
        </w:tabs>
        <w:rPr>
          <w:rFonts w:eastAsiaTheme="minorEastAsia" w:cstheme="minorBidi"/>
          <w:noProof/>
          <w:sz w:val="22"/>
          <w:szCs w:val="22"/>
          <w:lang w:eastAsia="fr-FR"/>
        </w:rPr>
      </w:pPr>
      <w:hyperlink w:anchor="_Toc97135230" w:history="1">
        <w:r w:rsidR="001D378C" w:rsidRPr="00F16EC0">
          <w:rPr>
            <w:rStyle w:val="Lienhypertexte"/>
            <w:noProof/>
          </w:rPr>
          <w:t>9.3.2.2 Description du processus du Tournée.</w:t>
        </w:r>
        <w:r w:rsidR="001D378C">
          <w:rPr>
            <w:noProof/>
            <w:webHidden/>
          </w:rPr>
          <w:tab/>
        </w:r>
        <w:r w:rsidR="001D378C">
          <w:rPr>
            <w:noProof/>
            <w:webHidden/>
          </w:rPr>
          <w:fldChar w:fldCharType="begin"/>
        </w:r>
        <w:r w:rsidR="001D378C">
          <w:rPr>
            <w:noProof/>
            <w:webHidden/>
          </w:rPr>
          <w:instrText xml:space="preserve"> PAGEREF _Toc97135230 \h </w:instrText>
        </w:r>
        <w:r w:rsidR="001D378C">
          <w:rPr>
            <w:noProof/>
            <w:webHidden/>
          </w:rPr>
        </w:r>
        <w:r w:rsidR="001D378C">
          <w:rPr>
            <w:noProof/>
            <w:webHidden/>
          </w:rPr>
          <w:fldChar w:fldCharType="separate"/>
        </w:r>
        <w:r w:rsidR="001D378C">
          <w:rPr>
            <w:noProof/>
            <w:webHidden/>
          </w:rPr>
          <w:t>21</w:t>
        </w:r>
        <w:r w:rsidR="001D378C">
          <w:rPr>
            <w:noProof/>
            <w:webHidden/>
          </w:rPr>
          <w:fldChar w:fldCharType="end"/>
        </w:r>
      </w:hyperlink>
    </w:p>
    <w:p w14:paraId="1D8698A7" w14:textId="4596DAAE" w:rsidR="001D378C" w:rsidRDefault="00193758">
      <w:pPr>
        <w:pStyle w:val="TM2"/>
        <w:rPr>
          <w:rFonts w:eastAsiaTheme="minorEastAsia" w:cstheme="minorBidi"/>
          <w:smallCaps w:val="0"/>
          <w:noProof/>
          <w:sz w:val="22"/>
          <w:szCs w:val="22"/>
          <w:lang w:eastAsia="fr-FR"/>
        </w:rPr>
      </w:pPr>
      <w:hyperlink w:anchor="_Toc97135231" w:history="1">
        <w:r w:rsidR="001D378C" w:rsidRPr="00F16EC0">
          <w:rPr>
            <w:rStyle w:val="Lienhypertexte"/>
            <w:noProof/>
            <w:lang w:val="fr-BE"/>
          </w:rPr>
          <w:t>9.4. Analyse des besoins métiers contact center</w:t>
        </w:r>
        <w:r w:rsidR="001D378C">
          <w:rPr>
            <w:noProof/>
            <w:webHidden/>
          </w:rPr>
          <w:tab/>
        </w:r>
        <w:r w:rsidR="001D378C">
          <w:rPr>
            <w:noProof/>
            <w:webHidden/>
          </w:rPr>
          <w:fldChar w:fldCharType="begin"/>
        </w:r>
        <w:r w:rsidR="001D378C">
          <w:rPr>
            <w:noProof/>
            <w:webHidden/>
          </w:rPr>
          <w:instrText xml:space="preserve"> PAGEREF _Toc97135231 \h </w:instrText>
        </w:r>
        <w:r w:rsidR="001D378C">
          <w:rPr>
            <w:noProof/>
            <w:webHidden/>
          </w:rPr>
        </w:r>
        <w:r w:rsidR="001D378C">
          <w:rPr>
            <w:noProof/>
            <w:webHidden/>
          </w:rPr>
          <w:fldChar w:fldCharType="separate"/>
        </w:r>
        <w:r w:rsidR="001D378C">
          <w:rPr>
            <w:noProof/>
            <w:webHidden/>
          </w:rPr>
          <w:t>22</w:t>
        </w:r>
        <w:r w:rsidR="001D378C">
          <w:rPr>
            <w:noProof/>
            <w:webHidden/>
          </w:rPr>
          <w:fldChar w:fldCharType="end"/>
        </w:r>
      </w:hyperlink>
    </w:p>
    <w:p w14:paraId="4F9AF5E4" w14:textId="204AF005" w:rsidR="001D378C" w:rsidRDefault="00193758">
      <w:pPr>
        <w:pStyle w:val="TM3"/>
        <w:rPr>
          <w:rFonts w:eastAsiaTheme="minorEastAsia" w:cstheme="minorBidi"/>
          <w:i w:val="0"/>
          <w:iCs w:val="0"/>
          <w:noProof/>
          <w:sz w:val="22"/>
          <w:szCs w:val="22"/>
          <w:lang w:eastAsia="fr-FR"/>
        </w:rPr>
      </w:pPr>
      <w:hyperlink w:anchor="_Toc97135232" w:history="1">
        <w:r w:rsidR="001D378C" w:rsidRPr="00F16EC0">
          <w:rPr>
            <w:rStyle w:val="Lienhypertexte"/>
            <w:noProof/>
          </w:rPr>
          <w:t>9.4.1 Gestion des requêtes du citoyen</w:t>
        </w:r>
        <w:r w:rsidR="001D378C">
          <w:rPr>
            <w:noProof/>
            <w:webHidden/>
          </w:rPr>
          <w:tab/>
        </w:r>
        <w:r w:rsidR="001D378C">
          <w:rPr>
            <w:noProof/>
            <w:webHidden/>
          </w:rPr>
          <w:fldChar w:fldCharType="begin"/>
        </w:r>
        <w:r w:rsidR="001D378C">
          <w:rPr>
            <w:noProof/>
            <w:webHidden/>
          </w:rPr>
          <w:instrText xml:space="preserve"> PAGEREF _Toc97135232 \h </w:instrText>
        </w:r>
        <w:r w:rsidR="001D378C">
          <w:rPr>
            <w:noProof/>
            <w:webHidden/>
          </w:rPr>
        </w:r>
        <w:r w:rsidR="001D378C">
          <w:rPr>
            <w:noProof/>
            <w:webHidden/>
          </w:rPr>
          <w:fldChar w:fldCharType="separate"/>
        </w:r>
        <w:r w:rsidR="001D378C">
          <w:rPr>
            <w:noProof/>
            <w:webHidden/>
          </w:rPr>
          <w:t>25</w:t>
        </w:r>
        <w:r w:rsidR="001D378C">
          <w:rPr>
            <w:noProof/>
            <w:webHidden/>
          </w:rPr>
          <w:fldChar w:fldCharType="end"/>
        </w:r>
      </w:hyperlink>
    </w:p>
    <w:p w14:paraId="06D800A7" w14:textId="02980EAC" w:rsidR="001D378C" w:rsidRDefault="00193758">
      <w:pPr>
        <w:pStyle w:val="TM4"/>
        <w:tabs>
          <w:tab w:val="right" w:leader="dot" w:pos="9350"/>
        </w:tabs>
        <w:rPr>
          <w:rFonts w:eastAsiaTheme="minorEastAsia" w:cstheme="minorBidi"/>
          <w:noProof/>
          <w:sz w:val="22"/>
          <w:szCs w:val="22"/>
          <w:lang w:eastAsia="fr-FR"/>
        </w:rPr>
      </w:pPr>
      <w:hyperlink w:anchor="_Toc97135233" w:history="1">
        <w:r w:rsidR="001D378C" w:rsidRPr="00F16EC0">
          <w:rPr>
            <w:rStyle w:val="Lienhypertexte"/>
            <w:noProof/>
          </w:rPr>
          <w:t>9.4.1.1. Processus de gestion des lignes du support 1, 2 et 3 du citoyen</w:t>
        </w:r>
        <w:r w:rsidR="001D378C">
          <w:rPr>
            <w:noProof/>
            <w:webHidden/>
          </w:rPr>
          <w:tab/>
        </w:r>
        <w:r w:rsidR="001D378C">
          <w:rPr>
            <w:noProof/>
            <w:webHidden/>
          </w:rPr>
          <w:fldChar w:fldCharType="begin"/>
        </w:r>
        <w:r w:rsidR="001D378C">
          <w:rPr>
            <w:noProof/>
            <w:webHidden/>
          </w:rPr>
          <w:instrText xml:space="preserve"> PAGEREF _Toc97135233 \h </w:instrText>
        </w:r>
        <w:r w:rsidR="001D378C">
          <w:rPr>
            <w:noProof/>
            <w:webHidden/>
          </w:rPr>
        </w:r>
        <w:r w:rsidR="001D378C">
          <w:rPr>
            <w:noProof/>
            <w:webHidden/>
          </w:rPr>
          <w:fldChar w:fldCharType="separate"/>
        </w:r>
        <w:r w:rsidR="001D378C">
          <w:rPr>
            <w:noProof/>
            <w:webHidden/>
          </w:rPr>
          <w:t>25</w:t>
        </w:r>
        <w:r w:rsidR="001D378C">
          <w:rPr>
            <w:noProof/>
            <w:webHidden/>
          </w:rPr>
          <w:fldChar w:fldCharType="end"/>
        </w:r>
      </w:hyperlink>
    </w:p>
    <w:p w14:paraId="279DAB76" w14:textId="0014D9B6" w:rsidR="001D378C" w:rsidRDefault="00193758">
      <w:pPr>
        <w:pStyle w:val="TM4"/>
        <w:tabs>
          <w:tab w:val="right" w:leader="dot" w:pos="9350"/>
        </w:tabs>
        <w:rPr>
          <w:rFonts w:eastAsiaTheme="minorEastAsia" w:cstheme="minorBidi"/>
          <w:noProof/>
          <w:sz w:val="22"/>
          <w:szCs w:val="22"/>
          <w:lang w:eastAsia="fr-FR"/>
        </w:rPr>
      </w:pPr>
      <w:hyperlink w:anchor="_Toc97135234" w:history="1">
        <w:r w:rsidR="001D378C" w:rsidRPr="00F16EC0">
          <w:rPr>
            <w:rStyle w:val="Lienhypertexte"/>
            <w:rFonts w:ascii="Calibri" w:hAnsi="Calibri" w:cs="Calibri"/>
            <w:noProof/>
          </w:rPr>
          <w:t>9.4.1.2. Description de procès de gestion des demandes via différentes lignes de support citoyen.</w:t>
        </w:r>
        <w:r w:rsidR="001D378C">
          <w:rPr>
            <w:noProof/>
            <w:webHidden/>
          </w:rPr>
          <w:tab/>
        </w:r>
        <w:r w:rsidR="001D378C">
          <w:rPr>
            <w:noProof/>
            <w:webHidden/>
          </w:rPr>
          <w:fldChar w:fldCharType="begin"/>
        </w:r>
        <w:r w:rsidR="001D378C">
          <w:rPr>
            <w:noProof/>
            <w:webHidden/>
          </w:rPr>
          <w:instrText xml:space="preserve"> PAGEREF _Toc97135234 \h </w:instrText>
        </w:r>
        <w:r w:rsidR="001D378C">
          <w:rPr>
            <w:noProof/>
            <w:webHidden/>
          </w:rPr>
        </w:r>
        <w:r w:rsidR="001D378C">
          <w:rPr>
            <w:noProof/>
            <w:webHidden/>
          </w:rPr>
          <w:fldChar w:fldCharType="separate"/>
        </w:r>
        <w:r w:rsidR="001D378C">
          <w:rPr>
            <w:noProof/>
            <w:webHidden/>
          </w:rPr>
          <w:t>25</w:t>
        </w:r>
        <w:r w:rsidR="001D378C">
          <w:rPr>
            <w:noProof/>
            <w:webHidden/>
          </w:rPr>
          <w:fldChar w:fldCharType="end"/>
        </w:r>
      </w:hyperlink>
    </w:p>
    <w:p w14:paraId="66C78876" w14:textId="64E76FE2" w:rsidR="001D378C" w:rsidRDefault="00193758">
      <w:pPr>
        <w:pStyle w:val="TM3"/>
        <w:rPr>
          <w:rFonts w:eastAsiaTheme="minorEastAsia" w:cstheme="minorBidi"/>
          <w:i w:val="0"/>
          <w:iCs w:val="0"/>
          <w:noProof/>
          <w:sz w:val="22"/>
          <w:szCs w:val="22"/>
          <w:lang w:eastAsia="fr-FR"/>
        </w:rPr>
      </w:pPr>
      <w:hyperlink w:anchor="_Toc97135235" w:history="1">
        <w:r w:rsidR="001D378C" w:rsidRPr="00F16EC0">
          <w:rPr>
            <w:rStyle w:val="Lienhypertexte"/>
            <w:rFonts w:ascii="Calibri" w:hAnsi="Calibri" w:cs="Calibri"/>
            <w:noProof/>
            <w:lang w:val="fr-BE"/>
          </w:rPr>
          <w:t>9.4.2 Intégrations (webservices)</w:t>
        </w:r>
        <w:r w:rsidR="001D378C">
          <w:rPr>
            <w:noProof/>
            <w:webHidden/>
          </w:rPr>
          <w:tab/>
        </w:r>
        <w:r w:rsidR="001D378C">
          <w:rPr>
            <w:noProof/>
            <w:webHidden/>
          </w:rPr>
          <w:fldChar w:fldCharType="begin"/>
        </w:r>
        <w:r w:rsidR="001D378C">
          <w:rPr>
            <w:noProof/>
            <w:webHidden/>
          </w:rPr>
          <w:instrText xml:space="preserve"> PAGEREF _Toc97135235 \h </w:instrText>
        </w:r>
        <w:r w:rsidR="001D378C">
          <w:rPr>
            <w:noProof/>
            <w:webHidden/>
          </w:rPr>
        </w:r>
        <w:r w:rsidR="001D378C">
          <w:rPr>
            <w:noProof/>
            <w:webHidden/>
          </w:rPr>
          <w:fldChar w:fldCharType="separate"/>
        </w:r>
        <w:r w:rsidR="001D378C">
          <w:rPr>
            <w:noProof/>
            <w:webHidden/>
          </w:rPr>
          <w:t>26</w:t>
        </w:r>
        <w:r w:rsidR="001D378C">
          <w:rPr>
            <w:noProof/>
            <w:webHidden/>
          </w:rPr>
          <w:fldChar w:fldCharType="end"/>
        </w:r>
      </w:hyperlink>
    </w:p>
    <w:p w14:paraId="0FCAF25C" w14:textId="590CC307" w:rsidR="001D378C" w:rsidRDefault="00193758">
      <w:pPr>
        <w:pStyle w:val="TM3"/>
        <w:rPr>
          <w:rFonts w:eastAsiaTheme="minorEastAsia" w:cstheme="minorBidi"/>
          <w:i w:val="0"/>
          <w:iCs w:val="0"/>
          <w:noProof/>
          <w:sz w:val="22"/>
          <w:szCs w:val="22"/>
          <w:lang w:eastAsia="fr-FR"/>
        </w:rPr>
      </w:pPr>
      <w:hyperlink w:anchor="_Toc97135236" w:history="1">
        <w:r w:rsidR="001D378C" w:rsidRPr="00F16EC0">
          <w:rPr>
            <w:rStyle w:val="Lienhypertexte"/>
            <w:rFonts w:ascii="Calibri" w:hAnsi="Calibri" w:cs="Calibri"/>
            <w:noProof/>
            <w:lang w:val="fr-BE"/>
          </w:rPr>
          <w:t>9.4.3 Rapports &amp; Tableau de bord opérationnels</w:t>
        </w:r>
        <w:r w:rsidR="001D378C">
          <w:rPr>
            <w:noProof/>
            <w:webHidden/>
          </w:rPr>
          <w:tab/>
        </w:r>
        <w:r w:rsidR="001D378C">
          <w:rPr>
            <w:noProof/>
            <w:webHidden/>
          </w:rPr>
          <w:fldChar w:fldCharType="begin"/>
        </w:r>
        <w:r w:rsidR="001D378C">
          <w:rPr>
            <w:noProof/>
            <w:webHidden/>
          </w:rPr>
          <w:instrText xml:space="preserve"> PAGEREF _Toc97135236 \h </w:instrText>
        </w:r>
        <w:r w:rsidR="001D378C">
          <w:rPr>
            <w:noProof/>
            <w:webHidden/>
          </w:rPr>
        </w:r>
        <w:r w:rsidR="001D378C">
          <w:rPr>
            <w:noProof/>
            <w:webHidden/>
          </w:rPr>
          <w:fldChar w:fldCharType="separate"/>
        </w:r>
        <w:r w:rsidR="001D378C">
          <w:rPr>
            <w:noProof/>
            <w:webHidden/>
          </w:rPr>
          <w:t>26</w:t>
        </w:r>
        <w:r w:rsidR="001D378C">
          <w:rPr>
            <w:noProof/>
            <w:webHidden/>
          </w:rPr>
          <w:fldChar w:fldCharType="end"/>
        </w:r>
      </w:hyperlink>
    </w:p>
    <w:p w14:paraId="77C05E94" w14:textId="6EAB739D" w:rsidR="001D378C" w:rsidRDefault="00193758">
      <w:pPr>
        <w:pStyle w:val="TM3"/>
        <w:rPr>
          <w:rFonts w:eastAsiaTheme="minorEastAsia" w:cstheme="minorBidi"/>
          <w:i w:val="0"/>
          <w:iCs w:val="0"/>
          <w:noProof/>
          <w:sz w:val="22"/>
          <w:szCs w:val="22"/>
          <w:lang w:eastAsia="fr-FR"/>
        </w:rPr>
      </w:pPr>
      <w:hyperlink w:anchor="_Toc97135237" w:history="1">
        <w:r w:rsidR="001D378C" w:rsidRPr="00F16EC0">
          <w:rPr>
            <w:rStyle w:val="Lienhypertexte"/>
            <w:rFonts w:ascii="Calibri" w:hAnsi="Calibri" w:cs="Calibri"/>
            <w:noProof/>
          </w:rPr>
          <w:t>9.4.4 Gestion des utilisateurs</w:t>
        </w:r>
        <w:r w:rsidR="001D378C">
          <w:rPr>
            <w:noProof/>
            <w:webHidden/>
          </w:rPr>
          <w:tab/>
        </w:r>
        <w:r w:rsidR="001D378C">
          <w:rPr>
            <w:noProof/>
            <w:webHidden/>
          </w:rPr>
          <w:fldChar w:fldCharType="begin"/>
        </w:r>
        <w:r w:rsidR="001D378C">
          <w:rPr>
            <w:noProof/>
            <w:webHidden/>
          </w:rPr>
          <w:instrText xml:space="preserve"> PAGEREF _Toc97135237 \h </w:instrText>
        </w:r>
        <w:r w:rsidR="001D378C">
          <w:rPr>
            <w:noProof/>
            <w:webHidden/>
          </w:rPr>
        </w:r>
        <w:r w:rsidR="001D378C">
          <w:rPr>
            <w:noProof/>
            <w:webHidden/>
          </w:rPr>
          <w:fldChar w:fldCharType="separate"/>
        </w:r>
        <w:r w:rsidR="001D378C">
          <w:rPr>
            <w:noProof/>
            <w:webHidden/>
          </w:rPr>
          <w:t>26</w:t>
        </w:r>
        <w:r w:rsidR="001D378C">
          <w:rPr>
            <w:noProof/>
            <w:webHidden/>
          </w:rPr>
          <w:fldChar w:fldCharType="end"/>
        </w:r>
      </w:hyperlink>
    </w:p>
    <w:p w14:paraId="29F94595" w14:textId="3C83A682" w:rsidR="001D378C" w:rsidRDefault="00193758">
      <w:pPr>
        <w:pStyle w:val="TM3"/>
        <w:rPr>
          <w:rFonts w:eastAsiaTheme="minorEastAsia" w:cstheme="minorBidi"/>
          <w:i w:val="0"/>
          <w:iCs w:val="0"/>
          <w:noProof/>
          <w:sz w:val="22"/>
          <w:szCs w:val="22"/>
          <w:lang w:eastAsia="fr-FR"/>
        </w:rPr>
      </w:pPr>
      <w:hyperlink w:anchor="_Toc97135238" w:history="1">
        <w:r w:rsidR="001D378C" w:rsidRPr="00F16EC0">
          <w:rPr>
            <w:rStyle w:val="Lienhypertexte"/>
            <w:rFonts w:ascii="Calibri" w:hAnsi="Calibri" w:cs="Calibri"/>
            <w:noProof/>
            <w:lang w:val="fr-BE"/>
          </w:rPr>
          <w:t>9.4.5 RGPD</w:t>
        </w:r>
        <w:r w:rsidR="001D378C">
          <w:rPr>
            <w:noProof/>
            <w:webHidden/>
          </w:rPr>
          <w:tab/>
        </w:r>
        <w:r w:rsidR="001D378C">
          <w:rPr>
            <w:noProof/>
            <w:webHidden/>
          </w:rPr>
          <w:fldChar w:fldCharType="begin"/>
        </w:r>
        <w:r w:rsidR="001D378C">
          <w:rPr>
            <w:noProof/>
            <w:webHidden/>
          </w:rPr>
          <w:instrText xml:space="preserve"> PAGEREF _Toc97135238 \h </w:instrText>
        </w:r>
        <w:r w:rsidR="001D378C">
          <w:rPr>
            <w:noProof/>
            <w:webHidden/>
          </w:rPr>
        </w:r>
        <w:r w:rsidR="001D378C">
          <w:rPr>
            <w:noProof/>
            <w:webHidden/>
          </w:rPr>
          <w:fldChar w:fldCharType="separate"/>
        </w:r>
        <w:r w:rsidR="001D378C">
          <w:rPr>
            <w:noProof/>
            <w:webHidden/>
          </w:rPr>
          <w:t>27</w:t>
        </w:r>
        <w:r w:rsidR="001D378C">
          <w:rPr>
            <w:noProof/>
            <w:webHidden/>
          </w:rPr>
          <w:fldChar w:fldCharType="end"/>
        </w:r>
      </w:hyperlink>
    </w:p>
    <w:p w14:paraId="5AEF3BAB" w14:textId="48B563BC" w:rsidR="001D378C" w:rsidRDefault="00193758">
      <w:pPr>
        <w:pStyle w:val="TM3"/>
        <w:rPr>
          <w:rFonts w:eastAsiaTheme="minorEastAsia" w:cstheme="minorBidi"/>
          <w:i w:val="0"/>
          <w:iCs w:val="0"/>
          <w:noProof/>
          <w:sz w:val="22"/>
          <w:szCs w:val="22"/>
          <w:lang w:eastAsia="fr-FR"/>
        </w:rPr>
      </w:pPr>
      <w:hyperlink w:anchor="_Toc97135239" w:history="1">
        <w:r w:rsidR="001D378C" w:rsidRPr="00F16EC0">
          <w:rPr>
            <w:rStyle w:val="Lienhypertexte"/>
            <w:rFonts w:ascii="Calibri" w:hAnsi="Calibri" w:cs="Calibri"/>
            <w:noProof/>
          </w:rPr>
          <w:t>9.4.6 Besoins métiers “in scope”</w:t>
        </w:r>
        <w:r w:rsidR="001D378C">
          <w:rPr>
            <w:noProof/>
            <w:webHidden/>
          </w:rPr>
          <w:tab/>
        </w:r>
        <w:r w:rsidR="001D378C">
          <w:rPr>
            <w:noProof/>
            <w:webHidden/>
          </w:rPr>
          <w:fldChar w:fldCharType="begin"/>
        </w:r>
        <w:r w:rsidR="001D378C">
          <w:rPr>
            <w:noProof/>
            <w:webHidden/>
          </w:rPr>
          <w:instrText xml:space="preserve"> PAGEREF _Toc97135239 \h </w:instrText>
        </w:r>
        <w:r w:rsidR="001D378C">
          <w:rPr>
            <w:noProof/>
            <w:webHidden/>
          </w:rPr>
        </w:r>
        <w:r w:rsidR="001D378C">
          <w:rPr>
            <w:noProof/>
            <w:webHidden/>
          </w:rPr>
          <w:fldChar w:fldCharType="separate"/>
        </w:r>
        <w:r w:rsidR="001D378C">
          <w:rPr>
            <w:noProof/>
            <w:webHidden/>
          </w:rPr>
          <w:t>28</w:t>
        </w:r>
        <w:r w:rsidR="001D378C">
          <w:rPr>
            <w:noProof/>
            <w:webHidden/>
          </w:rPr>
          <w:fldChar w:fldCharType="end"/>
        </w:r>
      </w:hyperlink>
    </w:p>
    <w:p w14:paraId="26D10775" w14:textId="2C583966" w:rsidR="001D378C" w:rsidRDefault="00193758">
      <w:pPr>
        <w:pStyle w:val="TM3"/>
        <w:rPr>
          <w:rFonts w:eastAsiaTheme="minorEastAsia" w:cstheme="minorBidi"/>
          <w:i w:val="0"/>
          <w:iCs w:val="0"/>
          <w:noProof/>
          <w:sz w:val="22"/>
          <w:szCs w:val="22"/>
          <w:lang w:eastAsia="fr-FR"/>
        </w:rPr>
      </w:pPr>
      <w:hyperlink w:anchor="_Toc97135240" w:history="1">
        <w:r w:rsidR="001D378C" w:rsidRPr="00F16EC0">
          <w:rPr>
            <w:rStyle w:val="Lienhypertexte"/>
            <w:rFonts w:ascii="Calibri" w:hAnsi="Calibri" w:cs="Calibri"/>
            <w:noProof/>
            <w:lang w:val="en-US"/>
          </w:rPr>
          <w:t>9.4.10 Besoins métiers “Out of scope”</w:t>
        </w:r>
        <w:r w:rsidR="001D378C">
          <w:rPr>
            <w:noProof/>
            <w:webHidden/>
          </w:rPr>
          <w:tab/>
        </w:r>
        <w:r w:rsidR="001D378C">
          <w:rPr>
            <w:noProof/>
            <w:webHidden/>
          </w:rPr>
          <w:fldChar w:fldCharType="begin"/>
        </w:r>
        <w:r w:rsidR="001D378C">
          <w:rPr>
            <w:noProof/>
            <w:webHidden/>
          </w:rPr>
          <w:instrText xml:space="preserve"> PAGEREF _Toc97135240 \h </w:instrText>
        </w:r>
        <w:r w:rsidR="001D378C">
          <w:rPr>
            <w:noProof/>
            <w:webHidden/>
          </w:rPr>
        </w:r>
        <w:r w:rsidR="001D378C">
          <w:rPr>
            <w:noProof/>
            <w:webHidden/>
          </w:rPr>
          <w:fldChar w:fldCharType="separate"/>
        </w:r>
        <w:r w:rsidR="001D378C">
          <w:rPr>
            <w:noProof/>
            <w:webHidden/>
          </w:rPr>
          <w:t>28</w:t>
        </w:r>
        <w:r w:rsidR="001D378C">
          <w:rPr>
            <w:noProof/>
            <w:webHidden/>
          </w:rPr>
          <w:fldChar w:fldCharType="end"/>
        </w:r>
      </w:hyperlink>
    </w:p>
    <w:p w14:paraId="3C17E267" w14:textId="111E5CAE" w:rsidR="001D378C" w:rsidRDefault="00193758">
      <w:pPr>
        <w:pStyle w:val="TM2"/>
        <w:rPr>
          <w:rFonts w:eastAsiaTheme="minorEastAsia" w:cstheme="minorBidi"/>
          <w:smallCaps w:val="0"/>
          <w:noProof/>
          <w:sz w:val="22"/>
          <w:szCs w:val="22"/>
          <w:lang w:eastAsia="fr-FR"/>
        </w:rPr>
      </w:pPr>
      <w:hyperlink w:anchor="_Toc97135241" w:history="1">
        <w:r w:rsidR="001D378C" w:rsidRPr="00F16EC0">
          <w:rPr>
            <w:rStyle w:val="Lienhypertexte"/>
            <w:noProof/>
            <w:lang w:val="fr-BE"/>
          </w:rPr>
          <w:t>9.5 Analyse des besoins métiers Taxes et Recensement</w:t>
        </w:r>
        <w:r w:rsidR="001D378C">
          <w:rPr>
            <w:noProof/>
            <w:webHidden/>
          </w:rPr>
          <w:tab/>
        </w:r>
        <w:r w:rsidR="001D378C">
          <w:rPr>
            <w:noProof/>
            <w:webHidden/>
          </w:rPr>
          <w:fldChar w:fldCharType="begin"/>
        </w:r>
        <w:r w:rsidR="001D378C">
          <w:rPr>
            <w:noProof/>
            <w:webHidden/>
          </w:rPr>
          <w:instrText xml:space="preserve"> PAGEREF _Toc97135241 \h </w:instrText>
        </w:r>
        <w:r w:rsidR="001D378C">
          <w:rPr>
            <w:noProof/>
            <w:webHidden/>
          </w:rPr>
        </w:r>
        <w:r w:rsidR="001D378C">
          <w:rPr>
            <w:noProof/>
            <w:webHidden/>
          </w:rPr>
          <w:fldChar w:fldCharType="separate"/>
        </w:r>
        <w:r w:rsidR="001D378C">
          <w:rPr>
            <w:noProof/>
            <w:webHidden/>
          </w:rPr>
          <w:t>28</w:t>
        </w:r>
        <w:r w:rsidR="001D378C">
          <w:rPr>
            <w:noProof/>
            <w:webHidden/>
          </w:rPr>
          <w:fldChar w:fldCharType="end"/>
        </w:r>
      </w:hyperlink>
    </w:p>
    <w:p w14:paraId="7B556D85" w14:textId="39D93FD2" w:rsidR="001D378C" w:rsidRDefault="00193758">
      <w:pPr>
        <w:pStyle w:val="TM3"/>
        <w:rPr>
          <w:rFonts w:eastAsiaTheme="minorEastAsia" w:cstheme="minorBidi"/>
          <w:i w:val="0"/>
          <w:iCs w:val="0"/>
          <w:noProof/>
          <w:sz w:val="22"/>
          <w:szCs w:val="22"/>
          <w:lang w:eastAsia="fr-FR"/>
        </w:rPr>
      </w:pPr>
      <w:hyperlink w:anchor="_Toc97135242" w:history="1">
        <w:r w:rsidR="001D378C" w:rsidRPr="00F16EC0">
          <w:rPr>
            <w:rStyle w:val="Lienhypertexte"/>
            <w:noProof/>
          </w:rPr>
          <w:t>9.5.1 La préparation des demandes de recensement</w:t>
        </w:r>
        <w:r w:rsidR="001D378C">
          <w:rPr>
            <w:noProof/>
            <w:webHidden/>
          </w:rPr>
          <w:tab/>
        </w:r>
        <w:r w:rsidR="001D378C">
          <w:rPr>
            <w:noProof/>
            <w:webHidden/>
          </w:rPr>
          <w:fldChar w:fldCharType="begin"/>
        </w:r>
        <w:r w:rsidR="001D378C">
          <w:rPr>
            <w:noProof/>
            <w:webHidden/>
          </w:rPr>
          <w:instrText xml:space="preserve"> PAGEREF _Toc97135242 \h </w:instrText>
        </w:r>
        <w:r w:rsidR="001D378C">
          <w:rPr>
            <w:noProof/>
            <w:webHidden/>
          </w:rPr>
        </w:r>
        <w:r w:rsidR="001D378C">
          <w:rPr>
            <w:noProof/>
            <w:webHidden/>
          </w:rPr>
          <w:fldChar w:fldCharType="separate"/>
        </w:r>
        <w:r w:rsidR="001D378C">
          <w:rPr>
            <w:noProof/>
            <w:webHidden/>
          </w:rPr>
          <w:t>29</w:t>
        </w:r>
        <w:r w:rsidR="001D378C">
          <w:rPr>
            <w:noProof/>
            <w:webHidden/>
          </w:rPr>
          <w:fldChar w:fldCharType="end"/>
        </w:r>
      </w:hyperlink>
    </w:p>
    <w:p w14:paraId="17577AEF" w14:textId="461A6F49" w:rsidR="001D378C" w:rsidRDefault="00193758">
      <w:pPr>
        <w:pStyle w:val="TM3"/>
        <w:rPr>
          <w:rFonts w:eastAsiaTheme="minorEastAsia" w:cstheme="minorBidi"/>
          <w:i w:val="0"/>
          <w:iCs w:val="0"/>
          <w:noProof/>
          <w:sz w:val="22"/>
          <w:szCs w:val="22"/>
          <w:lang w:eastAsia="fr-FR"/>
        </w:rPr>
      </w:pPr>
      <w:hyperlink w:anchor="_Toc97135243" w:history="1">
        <w:r w:rsidR="001D378C" w:rsidRPr="00F16EC0">
          <w:rPr>
            <w:rStyle w:val="Lienhypertexte"/>
            <w:noProof/>
          </w:rPr>
          <w:t>9.5.2. Exigence métiers – Tournée</w:t>
        </w:r>
        <w:r w:rsidR="001D378C">
          <w:rPr>
            <w:noProof/>
            <w:webHidden/>
          </w:rPr>
          <w:tab/>
        </w:r>
        <w:r w:rsidR="001D378C">
          <w:rPr>
            <w:noProof/>
            <w:webHidden/>
          </w:rPr>
          <w:fldChar w:fldCharType="begin"/>
        </w:r>
        <w:r w:rsidR="001D378C">
          <w:rPr>
            <w:noProof/>
            <w:webHidden/>
          </w:rPr>
          <w:instrText xml:space="preserve"> PAGEREF _Toc97135243 \h </w:instrText>
        </w:r>
        <w:r w:rsidR="001D378C">
          <w:rPr>
            <w:noProof/>
            <w:webHidden/>
          </w:rPr>
        </w:r>
        <w:r w:rsidR="001D378C">
          <w:rPr>
            <w:noProof/>
            <w:webHidden/>
          </w:rPr>
          <w:fldChar w:fldCharType="separate"/>
        </w:r>
        <w:r w:rsidR="001D378C">
          <w:rPr>
            <w:noProof/>
            <w:webHidden/>
          </w:rPr>
          <w:t>31</w:t>
        </w:r>
        <w:r w:rsidR="001D378C">
          <w:rPr>
            <w:noProof/>
            <w:webHidden/>
          </w:rPr>
          <w:fldChar w:fldCharType="end"/>
        </w:r>
      </w:hyperlink>
    </w:p>
    <w:p w14:paraId="1213E0CB" w14:textId="4534904D" w:rsidR="001D378C" w:rsidRDefault="00193758">
      <w:pPr>
        <w:pStyle w:val="TM3"/>
        <w:rPr>
          <w:rFonts w:eastAsiaTheme="minorEastAsia" w:cstheme="minorBidi"/>
          <w:i w:val="0"/>
          <w:iCs w:val="0"/>
          <w:noProof/>
          <w:sz w:val="22"/>
          <w:szCs w:val="22"/>
          <w:lang w:eastAsia="fr-FR"/>
        </w:rPr>
      </w:pPr>
      <w:hyperlink w:anchor="_Toc97135244" w:history="1">
        <w:r w:rsidR="001D378C" w:rsidRPr="00F16EC0">
          <w:rPr>
            <w:rStyle w:val="Lienhypertexte"/>
            <w:noProof/>
          </w:rPr>
          <w:t>9.5.3 Intégrations (webservices)</w:t>
        </w:r>
        <w:r w:rsidR="001D378C">
          <w:rPr>
            <w:noProof/>
            <w:webHidden/>
          </w:rPr>
          <w:tab/>
        </w:r>
        <w:r w:rsidR="001D378C">
          <w:rPr>
            <w:noProof/>
            <w:webHidden/>
          </w:rPr>
          <w:fldChar w:fldCharType="begin"/>
        </w:r>
        <w:r w:rsidR="001D378C">
          <w:rPr>
            <w:noProof/>
            <w:webHidden/>
          </w:rPr>
          <w:instrText xml:space="preserve"> PAGEREF _Toc97135244 \h </w:instrText>
        </w:r>
        <w:r w:rsidR="001D378C">
          <w:rPr>
            <w:noProof/>
            <w:webHidden/>
          </w:rPr>
        </w:r>
        <w:r w:rsidR="001D378C">
          <w:rPr>
            <w:noProof/>
            <w:webHidden/>
          </w:rPr>
          <w:fldChar w:fldCharType="separate"/>
        </w:r>
        <w:r w:rsidR="001D378C">
          <w:rPr>
            <w:noProof/>
            <w:webHidden/>
          </w:rPr>
          <w:t>33</w:t>
        </w:r>
        <w:r w:rsidR="001D378C">
          <w:rPr>
            <w:noProof/>
            <w:webHidden/>
          </w:rPr>
          <w:fldChar w:fldCharType="end"/>
        </w:r>
      </w:hyperlink>
    </w:p>
    <w:p w14:paraId="1FA3878B" w14:textId="54BDE8EA" w:rsidR="001D378C" w:rsidRDefault="00193758">
      <w:pPr>
        <w:pStyle w:val="TM3"/>
        <w:rPr>
          <w:rFonts w:eastAsiaTheme="minorEastAsia" w:cstheme="minorBidi"/>
          <w:i w:val="0"/>
          <w:iCs w:val="0"/>
          <w:noProof/>
          <w:sz w:val="22"/>
          <w:szCs w:val="22"/>
          <w:lang w:eastAsia="fr-FR"/>
        </w:rPr>
      </w:pPr>
      <w:hyperlink w:anchor="_Toc97135245" w:history="1">
        <w:r w:rsidR="001D378C" w:rsidRPr="00F16EC0">
          <w:rPr>
            <w:rStyle w:val="Lienhypertexte"/>
            <w:noProof/>
          </w:rPr>
          <w:t>9.5.4 Rapports &amp; Tableaux de bord opérationnels</w:t>
        </w:r>
        <w:r w:rsidR="001D378C">
          <w:rPr>
            <w:noProof/>
            <w:webHidden/>
          </w:rPr>
          <w:tab/>
        </w:r>
        <w:r w:rsidR="001D378C">
          <w:rPr>
            <w:noProof/>
            <w:webHidden/>
          </w:rPr>
          <w:fldChar w:fldCharType="begin"/>
        </w:r>
        <w:r w:rsidR="001D378C">
          <w:rPr>
            <w:noProof/>
            <w:webHidden/>
          </w:rPr>
          <w:instrText xml:space="preserve"> PAGEREF _Toc97135245 \h </w:instrText>
        </w:r>
        <w:r w:rsidR="001D378C">
          <w:rPr>
            <w:noProof/>
            <w:webHidden/>
          </w:rPr>
        </w:r>
        <w:r w:rsidR="001D378C">
          <w:rPr>
            <w:noProof/>
            <w:webHidden/>
          </w:rPr>
          <w:fldChar w:fldCharType="separate"/>
        </w:r>
        <w:r w:rsidR="001D378C">
          <w:rPr>
            <w:noProof/>
            <w:webHidden/>
          </w:rPr>
          <w:t>33</w:t>
        </w:r>
        <w:r w:rsidR="001D378C">
          <w:rPr>
            <w:noProof/>
            <w:webHidden/>
          </w:rPr>
          <w:fldChar w:fldCharType="end"/>
        </w:r>
      </w:hyperlink>
    </w:p>
    <w:p w14:paraId="5F939106" w14:textId="72D73195" w:rsidR="001D378C" w:rsidRDefault="00193758">
      <w:pPr>
        <w:pStyle w:val="TM3"/>
        <w:rPr>
          <w:rFonts w:eastAsiaTheme="minorEastAsia" w:cstheme="minorBidi"/>
          <w:i w:val="0"/>
          <w:iCs w:val="0"/>
          <w:noProof/>
          <w:sz w:val="22"/>
          <w:szCs w:val="22"/>
          <w:lang w:eastAsia="fr-FR"/>
        </w:rPr>
      </w:pPr>
      <w:hyperlink w:anchor="_Toc97135246" w:history="1">
        <w:r w:rsidR="001D378C" w:rsidRPr="00F16EC0">
          <w:rPr>
            <w:rStyle w:val="Lienhypertexte"/>
            <w:noProof/>
          </w:rPr>
          <w:t>9.5.5 Gestion des utilisateurs</w:t>
        </w:r>
        <w:r w:rsidR="001D378C">
          <w:rPr>
            <w:noProof/>
            <w:webHidden/>
          </w:rPr>
          <w:tab/>
        </w:r>
        <w:r w:rsidR="001D378C">
          <w:rPr>
            <w:noProof/>
            <w:webHidden/>
          </w:rPr>
          <w:fldChar w:fldCharType="begin"/>
        </w:r>
        <w:r w:rsidR="001D378C">
          <w:rPr>
            <w:noProof/>
            <w:webHidden/>
          </w:rPr>
          <w:instrText xml:space="preserve"> PAGEREF _Toc97135246 \h </w:instrText>
        </w:r>
        <w:r w:rsidR="001D378C">
          <w:rPr>
            <w:noProof/>
            <w:webHidden/>
          </w:rPr>
        </w:r>
        <w:r w:rsidR="001D378C">
          <w:rPr>
            <w:noProof/>
            <w:webHidden/>
          </w:rPr>
          <w:fldChar w:fldCharType="separate"/>
        </w:r>
        <w:r w:rsidR="001D378C">
          <w:rPr>
            <w:noProof/>
            <w:webHidden/>
          </w:rPr>
          <w:t>33</w:t>
        </w:r>
        <w:r w:rsidR="001D378C">
          <w:rPr>
            <w:noProof/>
            <w:webHidden/>
          </w:rPr>
          <w:fldChar w:fldCharType="end"/>
        </w:r>
      </w:hyperlink>
    </w:p>
    <w:p w14:paraId="3B2F6F7E" w14:textId="13203C67" w:rsidR="001D378C" w:rsidRDefault="00193758">
      <w:pPr>
        <w:pStyle w:val="TM3"/>
        <w:rPr>
          <w:rFonts w:eastAsiaTheme="minorEastAsia" w:cstheme="minorBidi"/>
          <w:i w:val="0"/>
          <w:iCs w:val="0"/>
          <w:noProof/>
          <w:sz w:val="22"/>
          <w:szCs w:val="22"/>
          <w:lang w:eastAsia="fr-FR"/>
        </w:rPr>
      </w:pPr>
      <w:hyperlink w:anchor="_Toc97135247" w:history="1">
        <w:r w:rsidR="001D378C" w:rsidRPr="00F16EC0">
          <w:rPr>
            <w:rStyle w:val="Lienhypertexte"/>
            <w:noProof/>
          </w:rPr>
          <w:t>9.5.6 RGPD</w:t>
        </w:r>
        <w:r w:rsidR="001D378C">
          <w:rPr>
            <w:noProof/>
            <w:webHidden/>
          </w:rPr>
          <w:tab/>
        </w:r>
        <w:r w:rsidR="001D378C">
          <w:rPr>
            <w:noProof/>
            <w:webHidden/>
          </w:rPr>
          <w:fldChar w:fldCharType="begin"/>
        </w:r>
        <w:r w:rsidR="001D378C">
          <w:rPr>
            <w:noProof/>
            <w:webHidden/>
          </w:rPr>
          <w:instrText xml:space="preserve"> PAGEREF _Toc97135247 \h </w:instrText>
        </w:r>
        <w:r w:rsidR="001D378C">
          <w:rPr>
            <w:noProof/>
            <w:webHidden/>
          </w:rPr>
        </w:r>
        <w:r w:rsidR="001D378C">
          <w:rPr>
            <w:noProof/>
            <w:webHidden/>
          </w:rPr>
          <w:fldChar w:fldCharType="separate"/>
        </w:r>
        <w:r w:rsidR="001D378C">
          <w:rPr>
            <w:noProof/>
            <w:webHidden/>
          </w:rPr>
          <w:t>34</w:t>
        </w:r>
        <w:r w:rsidR="001D378C">
          <w:rPr>
            <w:noProof/>
            <w:webHidden/>
          </w:rPr>
          <w:fldChar w:fldCharType="end"/>
        </w:r>
      </w:hyperlink>
    </w:p>
    <w:p w14:paraId="25D50639" w14:textId="7D000180" w:rsidR="001D378C" w:rsidRDefault="00193758">
      <w:pPr>
        <w:pStyle w:val="TM3"/>
        <w:rPr>
          <w:rFonts w:eastAsiaTheme="minorEastAsia" w:cstheme="minorBidi"/>
          <w:i w:val="0"/>
          <w:iCs w:val="0"/>
          <w:noProof/>
          <w:sz w:val="22"/>
          <w:szCs w:val="22"/>
          <w:lang w:eastAsia="fr-FR"/>
        </w:rPr>
      </w:pPr>
      <w:hyperlink w:anchor="_Toc97135248" w:history="1">
        <w:r w:rsidR="001D378C" w:rsidRPr="00F16EC0">
          <w:rPr>
            <w:rStyle w:val="Lienhypertexte"/>
            <w:noProof/>
          </w:rPr>
          <w:t>9.5.7 Besoins métiers “in scope”</w:t>
        </w:r>
        <w:r w:rsidR="001D378C">
          <w:rPr>
            <w:noProof/>
            <w:webHidden/>
          </w:rPr>
          <w:tab/>
        </w:r>
        <w:r w:rsidR="001D378C">
          <w:rPr>
            <w:noProof/>
            <w:webHidden/>
          </w:rPr>
          <w:fldChar w:fldCharType="begin"/>
        </w:r>
        <w:r w:rsidR="001D378C">
          <w:rPr>
            <w:noProof/>
            <w:webHidden/>
          </w:rPr>
          <w:instrText xml:space="preserve"> PAGEREF _Toc97135248 \h </w:instrText>
        </w:r>
        <w:r w:rsidR="001D378C">
          <w:rPr>
            <w:noProof/>
            <w:webHidden/>
          </w:rPr>
        </w:r>
        <w:r w:rsidR="001D378C">
          <w:rPr>
            <w:noProof/>
            <w:webHidden/>
          </w:rPr>
          <w:fldChar w:fldCharType="separate"/>
        </w:r>
        <w:r w:rsidR="001D378C">
          <w:rPr>
            <w:noProof/>
            <w:webHidden/>
          </w:rPr>
          <w:t>34</w:t>
        </w:r>
        <w:r w:rsidR="001D378C">
          <w:rPr>
            <w:noProof/>
            <w:webHidden/>
          </w:rPr>
          <w:fldChar w:fldCharType="end"/>
        </w:r>
      </w:hyperlink>
    </w:p>
    <w:p w14:paraId="785C7D30" w14:textId="44C8EE2D" w:rsidR="001D378C" w:rsidRDefault="00193758">
      <w:pPr>
        <w:pStyle w:val="TM3"/>
        <w:rPr>
          <w:rFonts w:eastAsiaTheme="minorEastAsia" w:cstheme="minorBidi"/>
          <w:i w:val="0"/>
          <w:iCs w:val="0"/>
          <w:noProof/>
          <w:sz w:val="22"/>
          <w:szCs w:val="22"/>
          <w:lang w:eastAsia="fr-FR"/>
        </w:rPr>
      </w:pPr>
      <w:hyperlink w:anchor="_Toc97135249" w:history="1">
        <w:r w:rsidR="001D378C" w:rsidRPr="00F16EC0">
          <w:rPr>
            <w:rStyle w:val="Lienhypertexte"/>
            <w:noProof/>
            <w:lang w:val="en-US"/>
          </w:rPr>
          <w:t>9.5.8 Besoins métiers “out of scope”</w:t>
        </w:r>
        <w:r w:rsidR="001D378C">
          <w:rPr>
            <w:noProof/>
            <w:webHidden/>
          </w:rPr>
          <w:tab/>
        </w:r>
        <w:r w:rsidR="001D378C">
          <w:rPr>
            <w:noProof/>
            <w:webHidden/>
          </w:rPr>
          <w:fldChar w:fldCharType="begin"/>
        </w:r>
        <w:r w:rsidR="001D378C">
          <w:rPr>
            <w:noProof/>
            <w:webHidden/>
          </w:rPr>
          <w:instrText xml:space="preserve"> PAGEREF _Toc97135249 \h </w:instrText>
        </w:r>
        <w:r w:rsidR="001D378C">
          <w:rPr>
            <w:noProof/>
            <w:webHidden/>
          </w:rPr>
        </w:r>
        <w:r w:rsidR="001D378C">
          <w:rPr>
            <w:noProof/>
            <w:webHidden/>
          </w:rPr>
          <w:fldChar w:fldCharType="separate"/>
        </w:r>
        <w:r w:rsidR="001D378C">
          <w:rPr>
            <w:noProof/>
            <w:webHidden/>
          </w:rPr>
          <w:t>35</w:t>
        </w:r>
        <w:r w:rsidR="001D378C">
          <w:rPr>
            <w:noProof/>
            <w:webHidden/>
          </w:rPr>
          <w:fldChar w:fldCharType="end"/>
        </w:r>
      </w:hyperlink>
    </w:p>
    <w:p w14:paraId="0F3B9B64" w14:textId="2FBC2891" w:rsidR="001D378C" w:rsidRDefault="00193758">
      <w:pPr>
        <w:pStyle w:val="TM1"/>
        <w:rPr>
          <w:rFonts w:eastAsiaTheme="minorEastAsia" w:cstheme="minorBidi"/>
          <w:b w:val="0"/>
          <w:bCs w:val="0"/>
          <w:caps w:val="0"/>
          <w:noProof/>
          <w:sz w:val="22"/>
          <w:szCs w:val="22"/>
          <w:lang w:eastAsia="fr-FR"/>
        </w:rPr>
      </w:pPr>
      <w:hyperlink w:anchor="_Toc97135250" w:history="1">
        <w:r w:rsidR="001D378C" w:rsidRPr="00F16EC0">
          <w:rPr>
            <w:rStyle w:val="Lienhypertexte"/>
            <w:noProof/>
            <w:lang w:val="fr-BE"/>
          </w:rPr>
          <w:t>11. LISTE DES FONCTIONNALITÉS</w:t>
        </w:r>
        <w:r w:rsidR="001D378C">
          <w:rPr>
            <w:noProof/>
            <w:webHidden/>
          </w:rPr>
          <w:tab/>
        </w:r>
        <w:r w:rsidR="001D378C">
          <w:rPr>
            <w:noProof/>
            <w:webHidden/>
          </w:rPr>
          <w:fldChar w:fldCharType="begin"/>
        </w:r>
        <w:r w:rsidR="001D378C">
          <w:rPr>
            <w:noProof/>
            <w:webHidden/>
          </w:rPr>
          <w:instrText xml:space="preserve"> PAGEREF _Toc97135250 \h </w:instrText>
        </w:r>
        <w:r w:rsidR="001D378C">
          <w:rPr>
            <w:noProof/>
            <w:webHidden/>
          </w:rPr>
        </w:r>
        <w:r w:rsidR="001D378C">
          <w:rPr>
            <w:noProof/>
            <w:webHidden/>
          </w:rPr>
          <w:fldChar w:fldCharType="separate"/>
        </w:r>
        <w:r w:rsidR="001D378C">
          <w:rPr>
            <w:noProof/>
            <w:webHidden/>
          </w:rPr>
          <w:t>36</w:t>
        </w:r>
        <w:r w:rsidR="001D378C">
          <w:rPr>
            <w:noProof/>
            <w:webHidden/>
          </w:rPr>
          <w:fldChar w:fldCharType="end"/>
        </w:r>
      </w:hyperlink>
    </w:p>
    <w:p w14:paraId="7CC51607" w14:textId="3F6AFB80" w:rsidR="001D378C" w:rsidRDefault="00193758">
      <w:pPr>
        <w:pStyle w:val="TM1"/>
        <w:rPr>
          <w:rFonts w:eastAsiaTheme="minorEastAsia" w:cstheme="minorBidi"/>
          <w:b w:val="0"/>
          <w:bCs w:val="0"/>
          <w:caps w:val="0"/>
          <w:noProof/>
          <w:sz w:val="22"/>
          <w:szCs w:val="22"/>
          <w:lang w:eastAsia="fr-FR"/>
        </w:rPr>
      </w:pPr>
      <w:hyperlink w:anchor="_Toc97135251" w:history="1">
        <w:r w:rsidR="001D378C" w:rsidRPr="00F16EC0">
          <w:rPr>
            <w:rStyle w:val="Lienhypertexte"/>
            <w:noProof/>
          </w:rPr>
          <w:t>12. ANNEXES</w:t>
        </w:r>
        <w:r w:rsidR="001D378C">
          <w:rPr>
            <w:noProof/>
            <w:webHidden/>
          </w:rPr>
          <w:tab/>
        </w:r>
        <w:r w:rsidR="001D378C">
          <w:rPr>
            <w:noProof/>
            <w:webHidden/>
          </w:rPr>
          <w:fldChar w:fldCharType="begin"/>
        </w:r>
        <w:r w:rsidR="001D378C">
          <w:rPr>
            <w:noProof/>
            <w:webHidden/>
          </w:rPr>
          <w:instrText xml:space="preserve"> PAGEREF _Toc97135251 \h </w:instrText>
        </w:r>
        <w:r w:rsidR="001D378C">
          <w:rPr>
            <w:noProof/>
            <w:webHidden/>
          </w:rPr>
        </w:r>
        <w:r w:rsidR="001D378C">
          <w:rPr>
            <w:noProof/>
            <w:webHidden/>
          </w:rPr>
          <w:fldChar w:fldCharType="separate"/>
        </w:r>
        <w:r w:rsidR="001D378C">
          <w:rPr>
            <w:noProof/>
            <w:webHidden/>
          </w:rPr>
          <w:t>46</w:t>
        </w:r>
        <w:r w:rsidR="001D378C">
          <w:rPr>
            <w:noProof/>
            <w:webHidden/>
          </w:rPr>
          <w:fldChar w:fldCharType="end"/>
        </w:r>
      </w:hyperlink>
    </w:p>
    <w:p w14:paraId="7D004592" w14:textId="2FEB0E6B" w:rsidR="0F12D98C" w:rsidRDefault="0F12D98C" w:rsidP="0F12D98C">
      <w:pPr>
        <w:spacing w:line="276" w:lineRule="auto"/>
      </w:pPr>
      <w:r w:rsidRPr="0F12D98C">
        <w:rPr>
          <w:rFonts w:ascii="Calibri" w:hAnsi="Calibri"/>
          <w:b/>
          <w:bCs/>
          <w:caps/>
          <w:sz w:val="24"/>
          <w:szCs w:val="24"/>
        </w:rPr>
        <w:fldChar w:fldCharType="end"/>
      </w:r>
    </w:p>
    <w:p w14:paraId="263BCEB4" w14:textId="42AED2B7" w:rsidR="263A5233" w:rsidRPr="00082485" w:rsidRDefault="4F2A0055" w:rsidP="00D34200">
      <w:pPr>
        <w:pStyle w:val="Titre1"/>
      </w:pPr>
      <w:bookmarkStart w:id="3" w:name="_Toc76553144"/>
      <w:bookmarkStart w:id="4" w:name="_Toc76553228"/>
      <w:bookmarkStart w:id="5" w:name="_Toc97135209"/>
      <w:r>
        <w:lastRenderedPageBreak/>
        <w:t xml:space="preserve">1. </w:t>
      </w:r>
      <w:bookmarkEnd w:id="3"/>
      <w:bookmarkEnd w:id="4"/>
      <w:r w:rsidR="0CEF0112">
        <w:t>LA REGION DE BRUXELLES CAPITALE</w:t>
      </w:r>
      <w:bookmarkEnd w:id="5"/>
      <w:r w:rsidR="2F730DF5">
        <w:t xml:space="preserve"> </w:t>
      </w:r>
    </w:p>
    <w:p w14:paraId="3457C88C" w14:textId="60797F8C" w:rsidR="00BF1C3D" w:rsidRPr="004C3665" w:rsidRDefault="00B83BDE" w:rsidP="00D34200">
      <w:pPr>
        <w:pStyle w:val="Titre2"/>
        <w:rPr>
          <w:rFonts w:ascii="Calibri Light" w:hAnsi="Calibri Light"/>
        </w:rPr>
      </w:pPr>
      <w:bookmarkStart w:id="6" w:name="_Toc76553145"/>
      <w:bookmarkStart w:id="7" w:name="_Toc76553229"/>
      <w:bookmarkStart w:id="8" w:name="_Toc97135210"/>
      <w:r w:rsidRPr="004C3665">
        <w:t xml:space="preserve">1.1. </w:t>
      </w:r>
      <w:bookmarkEnd w:id="6"/>
      <w:bookmarkEnd w:id="7"/>
      <w:r w:rsidR="190B78BB">
        <w:t>C</w:t>
      </w:r>
      <w:r w:rsidR="00D02AEA">
        <w:t>ontexte</w:t>
      </w:r>
      <w:bookmarkEnd w:id="8"/>
    </w:p>
    <w:p w14:paraId="7BB14944" w14:textId="2DB7036C" w:rsidR="3436AE49" w:rsidRDefault="3436AE49" w:rsidP="00B94A07"/>
    <w:p w14:paraId="2214AD15" w14:textId="1E13BDB0" w:rsidR="001C4041" w:rsidRPr="00721FB3" w:rsidRDefault="00B45D8B" w:rsidP="003B6CFD">
      <w:pPr>
        <w:jc w:val="both"/>
        <w:rPr>
          <w:rFonts w:asciiTheme="minorHAnsi" w:hAnsiTheme="minorHAnsi" w:cstheme="minorHAnsi"/>
          <w:sz w:val="24"/>
          <w:szCs w:val="24"/>
        </w:rPr>
      </w:pPr>
      <w:r w:rsidRPr="00721FB3">
        <w:rPr>
          <w:rFonts w:asciiTheme="minorHAnsi" w:hAnsiTheme="minorHAnsi" w:cstheme="minorHAnsi"/>
          <w:sz w:val="24"/>
          <w:szCs w:val="24"/>
        </w:rPr>
        <w:t xml:space="preserve">En 2017, </w:t>
      </w:r>
      <w:r w:rsidR="00042322">
        <w:rPr>
          <w:rFonts w:asciiTheme="minorHAnsi" w:hAnsiTheme="minorHAnsi" w:cstheme="minorHAnsi"/>
          <w:sz w:val="24"/>
          <w:szCs w:val="24"/>
        </w:rPr>
        <w:t>une</w:t>
      </w:r>
      <w:r w:rsidR="00042322" w:rsidRPr="00721FB3">
        <w:rPr>
          <w:rFonts w:asciiTheme="minorHAnsi" w:hAnsiTheme="minorHAnsi" w:cstheme="minorHAnsi"/>
          <w:sz w:val="24"/>
          <w:szCs w:val="24"/>
        </w:rPr>
        <w:t xml:space="preserve"> </w:t>
      </w:r>
      <w:r w:rsidR="007E1A0A">
        <w:rPr>
          <w:rFonts w:asciiTheme="minorHAnsi" w:hAnsiTheme="minorHAnsi" w:cstheme="minorHAnsi"/>
          <w:sz w:val="24"/>
          <w:szCs w:val="24"/>
        </w:rPr>
        <w:t>C</w:t>
      </w:r>
      <w:r w:rsidR="00C97F33" w:rsidRPr="00721FB3">
        <w:rPr>
          <w:rFonts w:asciiTheme="minorHAnsi" w:hAnsiTheme="minorHAnsi" w:cstheme="minorHAnsi"/>
          <w:sz w:val="24"/>
          <w:szCs w:val="24"/>
        </w:rPr>
        <w:t>ommun</w:t>
      </w:r>
      <w:r w:rsidR="00C97F33">
        <w:rPr>
          <w:rFonts w:asciiTheme="minorHAnsi" w:hAnsiTheme="minorHAnsi" w:cstheme="minorHAnsi"/>
          <w:sz w:val="24"/>
          <w:szCs w:val="24"/>
        </w:rPr>
        <w:t xml:space="preserve">e </w:t>
      </w:r>
      <w:r w:rsidRPr="00721FB3">
        <w:rPr>
          <w:rFonts w:asciiTheme="minorHAnsi" w:hAnsiTheme="minorHAnsi" w:cstheme="minorHAnsi"/>
          <w:sz w:val="24"/>
          <w:szCs w:val="24"/>
        </w:rPr>
        <w:t xml:space="preserve">de </w:t>
      </w:r>
      <w:r w:rsidR="00D04B30">
        <w:rPr>
          <w:rFonts w:asciiTheme="minorHAnsi" w:hAnsiTheme="minorHAnsi" w:cstheme="minorHAnsi"/>
          <w:sz w:val="24"/>
          <w:szCs w:val="24"/>
        </w:rPr>
        <w:t>la région de Bruxelles Capitale</w:t>
      </w:r>
      <w:r w:rsidR="00D04B30" w:rsidRPr="00721FB3">
        <w:rPr>
          <w:rFonts w:asciiTheme="minorHAnsi" w:hAnsiTheme="minorHAnsi" w:cstheme="minorHAnsi"/>
          <w:sz w:val="24"/>
          <w:szCs w:val="24"/>
        </w:rPr>
        <w:t xml:space="preserve"> </w:t>
      </w:r>
      <w:r w:rsidRPr="00721FB3">
        <w:rPr>
          <w:rFonts w:asciiTheme="minorHAnsi" w:hAnsiTheme="minorHAnsi" w:cstheme="minorHAnsi"/>
          <w:sz w:val="24"/>
          <w:szCs w:val="24"/>
        </w:rPr>
        <w:t xml:space="preserve">a décidé de rénover ses bâtiments et </w:t>
      </w:r>
      <w:r w:rsidR="00B878B8" w:rsidRPr="00721FB3">
        <w:rPr>
          <w:rFonts w:asciiTheme="minorHAnsi" w:hAnsiTheme="minorHAnsi" w:cstheme="minorHAnsi"/>
          <w:sz w:val="24"/>
          <w:szCs w:val="24"/>
        </w:rPr>
        <w:t xml:space="preserve">de </w:t>
      </w:r>
      <w:r w:rsidR="00C97F33" w:rsidRPr="00721FB3">
        <w:rPr>
          <w:rFonts w:asciiTheme="minorHAnsi" w:hAnsiTheme="minorHAnsi" w:cstheme="minorHAnsi"/>
          <w:sz w:val="24"/>
          <w:szCs w:val="24"/>
        </w:rPr>
        <w:t>déménage</w:t>
      </w:r>
      <w:r w:rsidR="00C97F33">
        <w:rPr>
          <w:rFonts w:asciiTheme="minorHAnsi" w:hAnsiTheme="minorHAnsi" w:cstheme="minorHAnsi"/>
          <w:sz w:val="24"/>
          <w:szCs w:val="24"/>
        </w:rPr>
        <w:t>r</w:t>
      </w:r>
      <w:r w:rsidR="00C97F33" w:rsidRPr="00721FB3">
        <w:rPr>
          <w:rFonts w:asciiTheme="minorHAnsi" w:hAnsiTheme="minorHAnsi" w:cstheme="minorHAnsi"/>
          <w:sz w:val="24"/>
          <w:szCs w:val="24"/>
        </w:rPr>
        <w:t xml:space="preserve"> </w:t>
      </w:r>
      <w:r w:rsidR="00B878B8" w:rsidRPr="00721FB3">
        <w:rPr>
          <w:rFonts w:asciiTheme="minorHAnsi" w:hAnsiTheme="minorHAnsi" w:cstheme="minorHAnsi"/>
          <w:sz w:val="24"/>
          <w:szCs w:val="24"/>
        </w:rPr>
        <w:t xml:space="preserve">vers </w:t>
      </w:r>
      <w:r w:rsidR="00D04B30">
        <w:rPr>
          <w:rFonts w:asciiTheme="minorHAnsi" w:hAnsiTheme="minorHAnsi" w:cstheme="minorHAnsi"/>
          <w:sz w:val="24"/>
          <w:szCs w:val="24"/>
        </w:rPr>
        <w:t>un nouvel endroit</w:t>
      </w:r>
      <w:r w:rsidRPr="00721FB3">
        <w:rPr>
          <w:rFonts w:asciiTheme="minorHAnsi" w:hAnsiTheme="minorHAnsi" w:cstheme="minorHAnsi"/>
          <w:sz w:val="24"/>
          <w:szCs w:val="24"/>
        </w:rPr>
        <w:t>.</w:t>
      </w:r>
      <w:r w:rsidRPr="00471638">
        <w:rPr>
          <w:rFonts w:asciiTheme="minorHAnsi" w:hAnsiTheme="minorHAnsi" w:cstheme="minorHAnsi"/>
        </w:rPr>
        <w:t xml:space="preserve"> </w:t>
      </w:r>
      <w:r w:rsidRPr="00721FB3">
        <w:rPr>
          <w:rFonts w:asciiTheme="minorHAnsi" w:hAnsiTheme="minorHAnsi" w:cstheme="minorHAnsi"/>
          <w:sz w:val="24"/>
          <w:szCs w:val="24"/>
        </w:rPr>
        <w:t xml:space="preserve">C'est dans ce contexte qu'est née une réflexion plus large sur l'avenir de </w:t>
      </w:r>
      <w:r w:rsidR="00D04B30">
        <w:rPr>
          <w:rFonts w:asciiTheme="minorHAnsi" w:hAnsiTheme="minorHAnsi" w:cstheme="minorHAnsi"/>
          <w:sz w:val="24"/>
          <w:szCs w:val="24"/>
        </w:rPr>
        <w:t>la commune</w:t>
      </w:r>
      <w:r w:rsidRPr="00721FB3">
        <w:rPr>
          <w:rFonts w:asciiTheme="minorHAnsi" w:hAnsiTheme="minorHAnsi" w:cstheme="minorHAnsi"/>
          <w:sz w:val="24"/>
          <w:szCs w:val="24"/>
        </w:rPr>
        <w:t xml:space="preserve">, appelée par la suite le projet </w:t>
      </w:r>
      <w:r w:rsidR="006B5F12">
        <w:rPr>
          <w:rFonts w:asciiTheme="minorHAnsi" w:hAnsiTheme="minorHAnsi" w:cstheme="minorHAnsi"/>
          <w:sz w:val="24"/>
          <w:szCs w:val="24"/>
        </w:rPr>
        <w:t>du futur</w:t>
      </w:r>
      <w:r w:rsidRPr="00721FB3">
        <w:rPr>
          <w:rFonts w:asciiTheme="minorHAnsi" w:hAnsiTheme="minorHAnsi" w:cstheme="minorHAnsi"/>
          <w:sz w:val="24"/>
          <w:szCs w:val="24"/>
        </w:rPr>
        <w:t xml:space="preserve">.   </w:t>
      </w:r>
    </w:p>
    <w:p w14:paraId="3B5DDA74" w14:textId="77777777" w:rsidR="00B45D8B" w:rsidRPr="00721FB3" w:rsidRDefault="00B45D8B" w:rsidP="003B6CFD">
      <w:pPr>
        <w:jc w:val="both"/>
        <w:rPr>
          <w:rFonts w:asciiTheme="minorHAnsi" w:hAnsiTheme="minorHAnsi" w:cstheme="minorHAnsi"/>
          <w:sz w:val="24"/>
          <w:szCs w:val="24"/>
        </w:rPr>
      </w:pPr>
    </w:p>
    <w:p w14:paraId="62624BFA" w14:textId="2ADB8799" w:rsidR="00592548" w:rsidRPr="00721FB3" w:rsidRDefault="512E4B5E" w:rsidP="1480AE33">
      <w:pPr>
        <w:jc w:val="both"/>
        <w:rPr>
          <w:rFonts w:asciiTheme="minorHAnsi" w:hAnsiTheme="minorHAnsi" w:cstheme="minorBidi"/>
          <w:sz w:val="24"/>
          <w:szCs w:val="24"/>
        </w:rPr>
      </w:pPr>
      <w:r w:rsidRPr="1480AE33">
        <w:rPr>
          <w:rFonts w:asciiTheme="minorHAnsi" w:hAnsiTheme="minorHAnsi" w:cstheme="minorBidi"/>
          <w:sz w:val="24"/>
          <w:szCs w:val="24"/>
        </w:rPr>
        <w:t xml:space="preserve">Dans cette optique, </w:t>
      </w:r>
      <w:r w:rsidR="57C02030" w:rsidRPr="1480AE33">
        <w:rPr>
          <w:rFonts w:asciiTheme="minorHAnsi" w:hAnsiTheme="minorHAnsi" w:cstheme="minorBidi"/>
          <w:sz w:val="24"/>
          <w:szCs w:val="24"/>
        </w:rPr>
        <w:t xml:space="preserve">un </w:t>
      </w:r>
      <w:r w:rsidR="219AF4B1" w:rsidRPr="1480AE33">
        <w:rPr>
          <w:rFonts w:asciiTheme="minorHAnsi" w:hAnsiTheme="minorHAnsi" w:cstheme="minorBidi"/>
          <w:sz w:val="24"/>
          <w:szCs w:val="24"/>
        </w:rPr>
        <w:t>bureau</w:t>
      </w:r>
      <w:r w:rsidR="777302B0" w:rsidRPr="1480AE33">
        <w:rPr>
          <w:rFonts w:asciiTheme="minorHAnsi" w:hAnsiTheme="minorHAnsi" w:cstheme="minorBidi"/>
          <w:sz w:val="24"/>
          <w:szCs w:val="24"/>
        </w:rPr>
        <w:t xml:space="preserve"> de conseil, spécialisé dans le renouveau organisationnel, a mené une étude pour repenser le fonctionnement de </w:t>
      </w:r>
      <w:r w:rsidR="57C02030" w:rsidRPr="1480AE33">
        <w:rPr>
          <w:rFonts w:asciiTheme="minorHAnsi" w:hAnsiTheme="minorHAnsi" w:cstheme="minorBidi"/>
          <w:sz w:val="24"/>
          <w:szCs w:val="24"/>
        </w:rPr>
        <w:t xml:space="preserve">la commune </w:t>
      </w:r>
      <w:r w:rsidR="777302B0" w:rsidRPr="1480AE33">
        <w:rPr>
          <w:rFonts w:asciiTheme="minorHAnsi" w:hAnsiTheme="minorHAnsi" w:cstheme="minorBidi"/>
          <w:sz w:val="24"/>
          <w:szCs w:val="24"/>
        </w:rPr>
        <w:t xml:space="preserve">et mener une réflexion </w:t>
      </w:r>
      <w:r w:rsidR="57C217E9" w:rsidRPr="1480AE33">
        <w:rPr>
          <w:rFonts w:asciiTheme="minorHAnsi" w:hAnsiTheme="minorHAnsi" w:cstheme="minorBidi"/>
          <w:sz w:val="24"/>
          <w:szCs w:val="24"/>
        </w:rPr>
        <w:t xml:space="preserve">autour de </w:t>
      </w:r>
      <w:r w:rsidR="777302B0" w:rsidRPr="1480AE33">
        <w:rPr>
          <w:rFonts w:asciiTheme="minorHAnsi" w:hAnsiTheme="minorHAnsi" w:cstheme="minorBidi"/>
          <w:sz w:val="24"/>
          <w:szCs w:val="24"/>
        </w:rPr>
        <w:t>:</w:t>
      </w:r>
    </w:p>
    <w:p w14:paraId="141A2209" w14:textId="77777777" w:rsidR="00B45D8B" w:rsidRPr="00721FB3" w:rsidRDefault="00B45D8B" w:rsidP="001C4041">
      <w:pPr>
        <w:rPr>
          <w:rFonts w:asciiTheme="minorHAnsi" w:hAnsiTheme="minorHAnsi" w:cstheme="minorHAnsi"/>
          <w:sz w:val="24"/>
          <w:szCs w:val="24"/>
        </w:rPr>
      </w:pPr>
    </w:p>
    <w:p w14:paraId="672AD75F" w14:textId="294362E1" w:rsidR="001C4041" w:rsidRPr="00721FB3" w:rsidRDefault="001C4041" w:rsidP="00D04A3E">
      <w:pPr>
        <w:pStyle w:val="Paragraphedeliste"/>
        <w:numPr>
          <w:ilvl w:val="0"/>
          <w:numId w:val="5"/>
        </w:numPr>
        <w:rPr>
          <w:rFonts w:asciiTheme="minorHAnsi" w:hAnsiTheme="minorHAnsi" w:cstheme="minorHAnsi"/>
          <w:sz w:val="24"/>
          <w:szCs w:val="24"/>
        </w:rPr>
      </w:pPr>
      <w:r w:rsidRPr="00721FB3">
        <w:rPr>
          <w:rFonts w:asciiTheme="minorHAnsi" w:hAnsiTheme="minorHAnsi" w:cstheme="minorHAnsi"/>
          <w:b/>
          <w:bCs/>
          <w:sz w:val="24"/>
          <w:szCs w:val="24"/>
        </w:rPr>
        <w:t>L’accueil et le service au</w:t>
      </w:r>
      <w:r w:rsidR="00C97F33">
        <w:rPr>
          <w:rFonts w:asciiTheme="minorHAnsi" w:hAnsiTheme="minorHAnsi" w:cstheme="minorHAnsi"/>
          <w:b/>
          <w:bCs/>
          <w:sz w:val="24"/>
          <w:szCs w:val="24"/>
        </w:rPr>
        <w:t>x</w:t>
      </w:r>
      <w:r w:rsidRPr="00721FB3">
        <w:rPr>
          <w:rFonts w:asciiTheme="minorHAnsi" w:hAnsiTheme="minorHAnsi" w:cstheme="minorHAnsi"/>
          <w:b/>
          <w:bCs/>
          <w:sz w:val="24"/>
          <w:szCs w:val="24"/>
        </w:rPr>
        <w:t xml:space="preserve"> citoyens :</w:t>
      </w:r>
      <w:r w:rsidRPr="00721FB3">
        <w:rPr>
          <w:rFonts w:asciiTheme="minorHAnsi" w:hAnsiTheme="minorHAnsi" w:cstheme="minorHAnsi"/>
          <w:sz w:val="24"/>
          <w:szCs w:val="24"/>
        </w:rPr>
        <w:t xml:space="preserve"> une culture d’entreprise orientée ‘citoyen’. </w:t>
      </w:r>
    </w:p>
    <w:p w14:paraId="71953266" w14:textId="77777777" w:rsidR="001C4041" w:rsidRPr="00721FB3" w:rsidRDefault="001C4041" w:rsidP="001C4041">
      <w:pPr>
        <w:pStyle w:val="Paragraphedeliste"/>
        <w:rPr>
          <w:rFonts w:asciiTheme="minorHAnsi" w:hAnsiTheme="minorHAnsi" w:cstheme="minorHAnsi"/>
          <w:sz w:val="24"/>
          <w:szCs w:val="24"/>
        </w:rPr>
      </w:pPr>
      <w:r w:rsidRPr="00721FB3">
        <w:rPr>
          <w:rFonts w:asciiTheme="minorHAnsi" w:hAnsiTheme="minorHAnsi" w:cstheme="minorHAnsi"/>
          <w:sz w:val="24"/>
          <w:szCs w:val="24"/>
        </w:rPr>
        <w:t xml:space="preserve"> </w:t>
      </w:r>
    </w:p>
    <w:p w14:paraId="21C5E924" w14:textId="48668C29" w:rsidR="00B878B8" w:rsidRPr="00FF4DED" w:rsidRDefault="00D60BEA" w:rsidP="00FF4DED">
      <w:pPr>
        <w:ind w:left="709" w:hanging="349"/>
        <w:rPr>
          <w:rFonts w:asciiTheme="minorHAnsi" w:hAnsiTheme="minorHAnsi" w:cstheme="minorBidi"/>
          <w:b/>
          <w:sz w:val="24"/>
          <w:szCs w:val="24"/>
          <w:lang w:val="fr-BE"/>
        </w:rPr>
      </w:pPr>
      <w:r w:rsidRPr="00FF4DED">
        <w:rPr>
          <w:rFonts w:asciiTheme="minorHAnsi" w:hAnsiTheme="minorHAnsi" w:cstheme="minorBidi"/>
          <w:b/>
          <w:sz w:val="24"/>
          <w:szCs w:val="24"/>
          <w:lang w:val="fr-BE"/>
        </w:rPr>
        <w:t xml:space="preserve">- </w:t>
      </w:r>
      <w:r w:rsidR="00FF4DED">
        <w:rPr>
          <w:rFonts w:asciiTheme="minorHAnsi" w:hAnsiTheme="minorHAnsi" w:cstheme="minorBidi"/>
          <w:b/>
          <w:sz w:val="24"/>
          <w:szCs w:val="24"/>
          <w:lang w:val="fr-BE"/>
        </w:rPr>
        <w:t xml:space="preserve">    </w:t>
      </w:r>
      <w:r w:rsidRPr="00FF4DED">
        <w:rPr>
          <w:rFonts w:asciiTheme="minorHAnsi" w:hAnsiTheme="minorHAnsi" w:cstheme="minorBidi"/>
          <w:b/>
          <w:sz w:val="24"/>
          <w:szCs w:val="24"/>
          <w:lang w:val="fr-BE"/>
        </w:rPr>
        <w:t xml:space="preserve">La transition numérique : </w:t>
      </w:r>
      <w:r w:rsidR="00B878B8" w:rsidRPr="00FF4DED">
        <w:rPr>
          <w:rFonts w:asciiTheme="minorHAnsi" w:hAnsiTheme="minorHAnsi" w:cstheme="minorBidi"/>
          <w:sz w:val="24"/>
          <w:szCs w:val="24"/>
          <w:lang w:val="fr-BE"/>
        </w:rPr>
        <w:t>permettra de réaliser d’important gains de temps et d’efficacité dans les processus</w:t>
      </w:r>
      <w:r w:rsidR="00C97F33" w:rsidRPr="00FF4DED">
        <w:rPr>
          <w:rFonts w:asciiTheme="minorHAnsi" w:hAnsiTheme="minorHAnsi" w:cstheme="minorBidi"/>
          <w:sz w:val="24"/>
          <w:szCs w:val="24"/>
          <w:lang w:val="fr-BE"/>
        </w:rPr>
        <w:t>. E</w:t>
      </w:r>
      <w:r w:rsidR="00B878B8" w:rsidRPr="00FF4DED">
        <w:rPr>
          <w:rFonts w:asciiTheme="minorHAnsi" w:hAnsiTheme="minorHAnsi" w:cstheme="minorBidi"/>
          <w:sz w:val="24"/>
          <w:szCs w:val="24"/>
          <w:lang w:val="fr-BE"/>
        </w:rPr>
        <w:t xml:space="preserve">n </w:t>
      </w:r>
      <w:r w:rsidR="63D85FC9" w:rsidRPr="00FF4DED">
        <w:rPr>
          <w:rFonts w:asciiTheme="minorHAnsi" w:hAnsiTheme="minorHAnsi" w:cstheme="minorBidi"/>
          <w:sz w:val="24"/>
          <w:szCs w:val="24"/>
          <w:lang w:val="fr-BE"/>
        </w:rPr>
        <w:t>particulier</w:t>
      </w:r>
      <w:r w:rsidR="007E1A0A" w:rsidRPr="00FF4DED">
        <w:rPr>
          <w:rFonts w:asciiTheme="minorHAnsi" w:hAnsiTheme="minorHAnsi" w:cstheme="minorBidi"/>
          <w:sz w:val="24"/>
          <w:szCs w:val="24"/>
          <w:lang w:val="fr-BE"/>
        </w:rPr>
        <w:t>,</w:t>
      </w:r>
      <w:r w:rsidR="00B878B8" w:rsidRPr="00FF4DED">
        <w:rPr>
          <w:rFonts w:asciiTheme="minorHAnsi" w:hAnsiTheme="minorHAnsi" w:cstheme="minorBidi"/>
          <w:sz w:val="24"/>
          <w:szCs w:val="24"/>
          <w:lang w:val="fr-BE"/>
        </w:rPr>
        <w:t xml:space="preserve"> dans la fourniture de services aux citoyens. </w:t>
      </w:r>
    </w:p>
    <w:p w14:paraId="5346B4EA" w14:textId="77777777" w:rsidR="000D6266" w:rsidRPr="00721FB3" w:rsidRDefault="000D6266" w:rsidP="003B6CFD">
      <w:pPr>
        <w:jc w:val="both"/>
        <w:rPr>
          <w:rFonts w:asciiTheme="minorHAnsi" w:hAnsiTheme="minorHAnsi" w:cstheme="minorHAnsi"/>
          <w:sz w:val="24"/>
          <w:szCs w:val="24"/>
          <w:lang w:val="fr-BE"/>
        </w:rPr>
      </w:pPr>
    </w:p>
    <w:p w14:paraId="15120F0D" w14:textId="20709564" w:rsidR="00517C42" w:rsidRPr="00721FB3" w:rsidRDefault="00517C42" w:rsidP="000D6266">
      <w:pPr>
        <w:jc w:val="both"/>
        <w:rPr>
          <w:rFonts w:ascii="Calibri" w:hAnsi="Calibri" w:cs="Calibri"/>
          <w:sz w:val="24"/>
          <w:szCs w:val="24"/>
          <w:lang w:val="fr-BE"/>
        </w:rPr>
      </w:pPr>
    </w:p>
    <w:p w14:paraId="62FF1DB3" w14:textId="70233544" w:rsidR="00C05084" w:rsidRDefault="00C05084" w:rsidP="435501A2">
      <w:pPr>
        <w:jc w:val="both"/>
        <w:rPr>
          <w:rFonts w:asciiTheme="minorHAnsi" w:hAnsiTheme="minorHAnsi" w:cstheme="minorBidi"/>
          <w:sz w:val="24"/>
          <w:szCs w:val="24"/>
        </w:rPr>
      </w:pPr>
    </w:p>
    <w:p w14:paraId="613A933D" w14:textId="0B5773D5" w:rsidR="00244E95" w:rsidRPr="0008381A" w:rsidRDefault="00244E95" w:rsidP="00244E95">
      <w:pPr>
        <w:pStyle w:val="Paragraphedeliste"/>
        <w:ind w:left="0"/>
        <w:jc w:val="both"/>
        <w:rPr>
          <w:rFonts w:asciiTheme="minorHAnsi" w:hAnsiTheme="minorHAnsi" w:cstheme="minorHAnsi"/>
          <w:sz w:val="24"/>
          <w:szCs w:val="24"/>
        </w:rPr>
      </w:pPr>
      <w:r>
        <w:rPr>
          <w:rFonts w:asciiTheme="minorHAnsi" w:hAnsiTheme="minorHAnsi" w:cstheme="minorBidi"/>
          <w:sz w:val="24"/>
          <w:szCs w:val="24"/>
          <w:lang w:val="fr-BE"/>
        </w:rPr>
        <w:t xml:space="preserve">Outre la mise en place de ce centre de contact, la commune souhaite également profiter de cette initiative pour mettre en place une solution </w:t>
      </w:r>
      <w:r w:rsidRPr="0008381A">
        <w:rPr>
          <w:rFonts w:asciiTheme="minorHAnsi" w:hAnsiTheme="minorHAnsi" w:cstheme="minorHAnsi"/>
          <w:sz w:val="24"/>
          <w:szCs w:val="24"/>
        </w:rPr>
        <w:t xml:space="preserve">à utiliser par </w:t>
      </w:r>
      <w:r>
        <w:rPr>
          <w:rFonts w:asciiTheme="minorHAnsi" w:hAnsiTheme="minorHAnsi" w:cstheme="minorHAnsi"/>
          <w:sz w:val="24"/>
          <w:szCs w:val="24"/>
        </w:rPr>
        <w:t>l</w:t>
      </w:r>
      <w:r w:rsidRPr="000C28AD">
        <w:rPr>
          <w:rFonts w:asciiTheme="minorHAnsi" w:hAnsiTheme="minorHAnsi" w:cstheme="minorHAnsi"/>
          <w:sz w:val="24"/>
          <w:szCs w:val="24"/>
        </w:rPr>
        <w:t>e service de Taxe et Recensement</w:t>
      </w:r>
      <w:r w:rsidR="00CE13CE">
        <w:rPr>
          <w:rFonts w:asciiTheme="minorHAnsi" w:hAnsiTheme="minorHAnsi" w:cstheme="minorHAnsi"/>
          <w:sz w:val="24"/>
          <w:szCs w:val="24"/>
        </w:rPr>
        <w:t xml:space="preserve"> (</w:t>
      </w:r>
      <w:r w:rsidR="00CE13CE" w:rsidRPr="11F82AFF">
        <w:rPr>
          <w:rFonts w:asciiTheme="minorHAnsi" w:hAnsiTheme="minorHAnsi" w:cstheme="minorBidi"/>
          <w:sz w:val="24"/>
          <w:szCs w:val="24"/>
        </w:rPr>
        <w:t>responsable de la taxation professionnelle à des fins commerciales.</w:t>
      </w:r>
      <w:r w:rsidR="00CE13CE">
        <w:rPr>
          <w:rFonts w:asciiTheme="minorHAnsi" w:hAnsiTheme="minorHAnsi" w:cstheme="minorBidi"/>
          <w:sz w:val="24"/>
          <w:szCs w:val="24"/>
        </w:rPr>
        <w:t>)</w:t>
      </w:r>
      <w:r w:rsidRPr="0008381A">
        <w:rPr>
          <w:rFonts w:asciiTheme="minorHAnsi" w:hAnsiTheme="minorHAnsi" w:cstheme="minorHAnsi"/>
          <w:sz w:val="24"/>
          <w:szCs w:val="24"/>
        </w:rPr>
        <w:t>, qui permettrait d'optimiser la méthode de travail et d'</w:t>
      </w:r>
      <w:r>
        <w:rPr>
          <w:rFonts w:asciiTheme="minorHAnsi" w:hAnsiTheme="minorHAnsi" w:cstheme="minorHAnsi"/>
          <w:sz w:val="24"/>
          <w:szCs w:val="24"/>
        </w:rPr>
        <w:t>optimaliser</w:t>
      </w:r>
      <w:r w:rsidRPr="0008381A">
        <w:rPr>
          <w:rFonts w:asciiTheme="minorHAnsi" w:hAnsiTheme="minorHAnsi" w:cstheme="minorHAnsi"/>
          <w:sz w:val="24"/>
          <w:szCs w:val="24"/>
        </w:rPr>
        <w:t xml:space="preserve"> les revenus de la </w:t>
      </w:r>
      <w:r>
        <w:rPr>
          <w:rFonts w:asciiTheme="minorHAnsi" w:hAnsiTheme="minorHAnsi" w:cstheme="minorHAnsi"/>
          <w:sz w:val="24"/>
          <w:szCs w:val="24"/>
        </w:rPr>
        <w:t>C</w:t>
      </w:r>
      <w:r w:rsidRPr="0008381A">
        <w:rPr>
          <w:rFonts w:asciiTheme="minorHAnsi" w:hAnsiTheme="minorHAnsi" w:cstheme="minorHAnsi"/>
          <w:sz w:val="24"/>
          <w:szCs w:val="24"/>
        </w:rPr>
        <w:t xml:space="preserve">ommune. </w:t>
      </w:r>
    </w:p>
    <w:p w14:paraId="52CD7724" w14:textId="1FA9CE81" w:rsidR="3436AE49" w:rsidRDefault="3436AE49" w:rsidP="0F12D98C">
      <w:pPr>
        <w:jc w:val="both"/>
        <w:rPr>
          <w:rFonts w:asciiTheme="minorHAnsi" w:hAnsiTheme="minorHAnsi" w:cstheme="minorBidi"/>
          <w:sz w:val="24"/>
          <w:szCs w:val="24"/>
        </w:rPr>
      </w:pPr>
    </w:p>
    <w:p w14:paraId="097E2AD4" w14:textId="79CF2B8C" w:rsidR="004856B2" w:rsidRDefault="004856B2" w:rsidP="611C693D">
      <w:pPr>
        <w:pStyle w:val="Titre2"/>
      </w:pPr>
      <w:bookmarkStart w:id="9" w:name="_Toc76553146"/>
      <w:bookmarkStart w:id="10" w:name="_Toc76553230"/>
      <w:bookmarkStart w:id="11" w:name="_Toc76989851"/>
      <w:bookmarkStart w:id="12" w:name="_Toc97135211"/>
      <w:r>
        <w:t>1.</w:t>
      </w:r>
      <w:r w:rsidR="00293120">
        <w:t>2</w:t>
      </w:r>
      <w:r>
        <w:t xml:space="preserve">. </w:t>
      </w:r>
      <w:r w:rsidR="00033881">
        <w:t>L</w:t>
      </w:r>
      <w:r>
        <w:t>e cadre de l’analyse</w:t>
      </w:r>
      <w:bookmarkEnd w:id="9"/>
      <w:bookmarkEnd w:id="10"/>
      <w:bookmarkEnd w:id="11"/>
      <w:bookmarkEnd w:id="12"/>
    </w:p>
    <w:p w14:paraId="699CA0DF" w14:textId="46DDA820" w:rsidR="611C693D" w:rsidRDefault="611C693D" w:rsidP="009A270D"/>
    <w:p w14:paraId="200B014B" w14:textId="1BC397AD" w:rsidR="004737F8" w:rsidRDefault="004737F8" w:rsidP="435501A2">
      <w:pPr>
        <w:jc w:val="both"/>
        <w:rPr>
          <w:rFonts w:asciiTheme="minorHAnsi" w:hAnsiTheme="minorHAnsi" w:cstheme="minorBidi"/>
          <w:sz w:val="24"/>
          <w:szCs w:val="24"/>
        </w:rPr>
      </w:pPr>
      <w:r w:rsidRPr="435501A2">
        <w:rPr>
          <w:rFonts w:asciiTheme="minorHAnsi" w:hAnsiTheme="minorHAnsi" w:cstheme="minorBidi"/>
          <w:sz w:val="24"/>
          <w:szCs w:val="24"/>
        </w:rPr>
        <w:t xml:space="preserve">Le modèle de mise en œuvre </w:t>
      </w:r>
      <w:r w:rsidR="00315DA1">
        <w:rPr>
          <w:rFonts w:asciiTheme="minorHAnsi" w:hAnsiTheme="minorHAnsi" w:cstheme="minorBidi"/>
          <w:sz w:val="24"/>
          <w:szCs w:val="24"/>
        </w:rPr>
        <w:t>devra être</w:t>
      </w:r>
      <w:r w:rsidR="00315DA1" w:rsidRPr="435501A2">
        <w:rPr>
          <w:rFonts w:asciiTheme="minorHAnsi" w:hAnsiTheme="minorHAnsi" w:cstheme="minorBidi"/>
          <w:sz w:val="24"/>
          <w:szCs w:val="24"/>
        </w:rPr>
        <w:t xml:space="preserve"> </w:t>
      </w:r>
      <w:r w:rsidRPr="435501A2">
        <w:rPr>
          <w:rFonts w:asciiTheme="minorHAnsi" w:hAnsiTheme="minorHAnsi" w:cstheme="minorBidi"/>
          <w:sz w:val="24"/>
          <w:szCs w:val="24"/>
        </w:rPr>
        <w:t xml:space="preserve">conçu pour être aussi générique que possible, afin qu'il puisse être facilement étendu à d'autres services de la </w:t>
      </w:r>
      <w:r w:rsidR="1C65C15C" w:rsidRPr="435501A2">
        <w:rPr>
          <w:rFonts w:asciiTheme="minorHAnsi" w:hAnsiTheme="minorHAnsi" w:cstheme="minorBidi"/>
          <w:sz w:val="24"/>
          <w:szCs w:val="24"/>
        </w:rPr>
        <w:t xml:space="preserve">Commune </w:t>
      </w:r>
      <w:r w:rsidR="30984E8C" w:rsidRPr="435501A2">
        <w:rPr>
          <w:rFonts w:asciiTheme="minorHAnsi" w:hAnsiTheme="minorHAnsi" w:cstheme="minorBidi"/>
          <w:sz w:val="24"/>
          <w:szCs w:val="24"/>
        </w:rPr>
        <w:t>et</w:t>
      </w:r>
      <w:r w:rsidRPr="435501A2">
        <w:rPr>
          <w:rFonts w:asciiTheme="minorHAnsi" w:hAnsiTheme="minorHAnsi" w:cstheme="minorBidi"/>
          <w:sz w:val="24"/>
          <w:szCs w:val="24"/>
        </w:rPr>
        <w:t xml:space="preserve"> réutilisé par d'autres </w:t>
      </w:r>
      <w:r w:rsidR="60ED0ACF" w:rsidRPr="435501A2">
        <w:rPr>
          <w:rFonts w:asciiTheme="minorHAnsi" w:hAnsiTheme="minorHAnsi" w:cstheme="minorBidi"/>
          <w:sz w:val="24"/>
          <w:szCs w:val="24"/>
        </w:rPr>
        <w:t>Pouvoirs locaux (CPAS/Commune</w:t>
      </w:r>
      <w:r w:rsidR="00F61D53">
        <w:rPr>
          <w:rFonts w:asciiTheme="minorHAnsi" w:hAnsiTheme="minorHAnsi" w:cstheme="minorBidi"/>
          <w:sz w:val="24"/>
          <w:szCs w:val="24"/>
        </w:rPr>
        <w:t>s</w:t>
      </w:r>
      <w:r w:rsidR="60ED0ACF" w:rsidRPr="435501A2">
        <w:rPr>
          <w:rFonts w:asciiTheme="minorHAnsi" w:hAnsiTheme="minorHAnsi" w:cstheme="minorBidi"/>
          <w:sz w:val="24"/>
          <w:szCs w:val="24"/>
        </w:rPr>
        <w:t>)</w:t>
      </w:r>
      <w:r w:rsidR="00F61D53">
        <w:rPr>
          <w:rFonts w:asciiTheme="minorHAnsi" w:hAnsiTheme="minorHAnsi" w:cstheme="minorBidi"/>
          <w:sz w:val="24"/>
          <w:szCs w:val="24"/>
        </w:rPr>
        <w:t>.</w:t>
      </w:r>
    </w:p>
    <w:p w14:paraId="0A1D6531" w14:textId="77777777" w:rsidR="004737F8" w:rsidRDefault="004737F8" w:rsidP="00E9494F">
      <w:pPr>
        <w:jc w:val="both"/>
        <w:rPr>
          <w:rFonts w:asciiTheme="minorHAnsi" w:hAnsiTheme="minorHAnsi" w:cstheme="minorHAnsi"/>
          <w:sz w:val="24"/>
          <w:szCs w:val="24"/>
        </w:rPr>
      </w:pPr>
    </w:p>
    <w:p w14:paraId="49605E9A" w14:textId="399E7F72" w:rsidR="001A7199" w:rsidRDefault="001A7199" w:rsidP="004737F8">
      <w:pPr>
        <w:jc w:val="both"/>
        <w:rPr>
          <w:rFonts w:asciiTheme="minorHAnsi" w:hAnsiTheme="minorHAnsi" w:cstheme="minorBidi"/>
          <w:sz w:val="24"/>
          <w:szCs w:val="24"/>
        </w:rPr>
      </w:pPr>
      <w:r w:rsidRPr="49E21079">
        <w:rPr>
          <w:rFonts w:asciiTheme="minorHAnsi" w:hAnsiTheme="minorHAnsi" w:cstheme="minorBidi"/>
          <w:sz w:val="24"/>
          <w:szCs w:val="24"/>
        </w:rPr>
        <w:t>Le projet s'applique aux trois services du département des affaires du citoyen : population, état civil et affaires sociales.</w:t>
      </w:r>
    </w:p>
    <w:p w14:paraId="31C62890" w14:textId="77777777" w:rsidR="001A7199" w:rsidRDefault="001A7199" w:rsidP="004737F8">
      <w:pPr>
        <w:jc w:val="both"/>
        <w:rPr>
          <w:rFonts w:asciiTheme="minorHAnsi" w:hAnsiTheme="minorHAnsi" w:cstheme="minorBidi"/>
          <w:sz w:val="24"/>
          <w:szCs w:val="24"/>
        </w:rPr>
      </w:pPr>
    </w:p>
    <w:p w14:paraId="2A819FF8" w14:textId="76B9E47F" w:rsidR="004737F8" w:rsidRPr="00721FB3" w:rsidRDefault="000A7435" w:rsidP="004737F8">
      <w:pPr>
        <w:jc w:val="both"/>
        <w:rPr>
          <w:rFonts w:ascii="Calibri" w:hAnsi="Calibri" w:cstheme="minorBidi"/>
          <w:sz w:val="24"/>
          <w:szCs w:val="24"/>
          <w:lang w:val="fr-BE"/>
        </w:rPr>
      </w:pPr>
      <w:r>
        <w:rPr>
          <w:rFonts w:ascii="Calibri" w:hAnsi="Calibri" w:cstheme="minorBidi"/>
          <w:sz w:val="24"/>
          <w:szCs w:val="24"/>
          <w:lang w:val="fr-BE"/>
        </w:rPr>
        <w:t>L</w:t>
      </w:r>
      <w:r w:rsidR="00F61D53">
        <w:rPr>
          <w:rFonts w:ascii="Calibri" w:hAnsi="Calibri" w:cstheme="minorBidi"/>
          <w:sz w:val="24"/>
          <w:szCs w:val="24"/>
          <w:lang w:val="fr-BE"/>
        </w:rPr>
        <w:t>e</w:t>
      </w:r>
      <w:r>
        <w:rPr>
          <w:rFonts w:ascii="Calibri" w:hAnsi="Calibri" w:cstheme="minorBidi"/>
          <w:sz w:val="24"/>
          <w:szCs w:val="24"/>
          <w:lang w:val="fr-BE"/>
        </w:rPr>
        <w:t xml:space="preserve"> CIRB</w:t>
      </w:r>
      <w:r w:rsidR="004737F8" w:rsidRPr="7D4BA4AB">
        <w:rPr>
          <w:rFonts w:ascii="Calibri" w:hAnsi="Calibri" w:cstheme="minorBidi"/>
          <w:sz w:val="24"/>
          <w:szCs w:val="24"/>
          <w:lang w:val="fr-BE"/>
        </w:rPr>
        <w:t xml:space="preserve"> prop</w:t>
      </w:r>
      <w:r>
        <w:rPr>
          <w:rFonts w:ascii="Calibri" w:hAnsi="Calibri" w:cstheme="minorBidi"/>
          <w:sz w:val="24"/>
          <w:szCs w:val="24"/>
          <w:lang w:val="fr-BE"/>
        </w:rPr>
        <w:t xml:space="preserve">ose </w:t>
      </w:r>
      <w:r w:rsidR="00313FA7">
        <w:rPr>
          <w:rFonts w:ascii="Calibri" w:hAnsi="Calibri" w:cstheme="minorBidi"/>
          <w:sz w:val="24"/>
          <w:szCs w:val="24"/>
          <w:lang w:val="fr-BE"/>
        </w:rPr>
        <w:t xml:space="preserve">l’utilisation </w:t>
      </w:r>
      <w:r w:rsidR="00313FA7" w:rsidRPr="2681AE54">
        <w:rPr>
          <w:rFonts w:ascii="Calibri" w:hAnsi="Calibri" w:cstheme="minorBidi"/>
          <w:sz w:val="24"/>
          <w:szCs w:val="24"/>
          <w:lang w:val="fr-BE"/>
        </w:rPr>
        <w:t>d</w:t>
      </w:r>
      <w:r w:rsidR="4A0A7505" w:rsidRPr="2681AE54">
        <w:rPr>
          <w:rFonts w:ascii="Calibri" w:hAnsi="Calibri" w:cstheme="minorBidi"/>
          <w:sz w:val="24"/>
          <w:szCs w:val="24"/>
          <w:lang w:val="fr-BE"/>
        </w:rPr>
        <w:t>'une plateforme</w:t>
      </w:r>
      <w:r w:rsidR="004737F8" w:rsidRPr="7D4BA4AB">
        <w:rPr>
          <w:rFonts w:ascii="Calibri" w:hAnsi="Calibri" w:cstheme="minorBidi"/>
          <w:sz w:val="24"/>
          <w:szCs w:val="24"/>
          <w:lang w:val="fr-BE"/>
        </w:rPr>
        <w:t xml:space="preserve"> de gestion de la relation avec les Citoyens</w:t>
      </w:r>
      <w:r w:rsidR="00186616">
        <w:rPr>
          <w:rFonts w:ascii="Calibri" w:hAnsi="Calibri" w:cstheme="minorBidi"/>
          <w:sz w:val="24"/>
          <w:szCs w:val="24"/>
          <w:lang w:val="fr-BE"/>
        </w:rPr>
        <w:t xml:space="preserve"> et </w:t>
      </w:r>
      <w:r w:rsidR="0007442E">
        <w:rPr>
          <w:rFonts w:ascii="Calibri" w:hAnsi="Calibri" w:cstheme="minorBidi"/>
          <w:sz w:val="24"/>
          <w:szCs w:val="24"/>
          <w:lang w:val="fr-BE"/>
        </w:rPr>
        <w:t>Entreprise</w:t>
      </w:r>
      <w:r w:rsidR="00F61D53">
        <w:rPr>
          <w:rFonts w:ascii="Calibri" w:hAnsi="Calibri" w:cstheme="minorBidi"/>
          <w:sz w:val="24"/>
          <w:szCs w:val="24"/>
          <w:lang w:val="fr-BE"/>
        </w:rPr>
        <w:t>s</w:t>
      </w:r>
      <w:r w:rsidR="004737F8" w:rsidRPr="7D4BA4AB">
        <w:rPr>
          <w:rFonts w:ascii="Calibri" w:hAnsi="Calibri" w:cstheme="minorBidi"/>
          <w:sz w:val="24"/>
          <w:szCs w:val="24"/>
          <w:lang w:val="fr-BE"/>
        </w:rPr>
        <w:t>, qui aide à une meilleure gestion des demandes citoyennes</w:t>
      </w:r>
      <w:r w:rsidR="00186616">
        <w:rPr>
          <w:rFonts w:ascii="Calibri" w:hAnsi="Calibri" w:cstheme="minorBidi"/>
          <w:sz w:val="24"/>
          <w:szCs w:val="24"/>
          <w:lang w:val="fr-BE"/>
        </w:rPr>
        <w:t xml:space="preserve"> et </w:t>
      </w:r>
      <w:r w:rsidR="0007442E">
        <w:rPr>
          <w:rFonts w:ascii="Calibri" w:hAnsi="Calibri" w:cstheme="minorBidi"/>
          <w:sz w:val="24"/>
          <w:szCs w:val="24"/>
          <w:lang w:val="fr-BE"/>
        </w:rPr>
        <w:t>entreprise</w:t>
      </w:r>
      <w:r w:rsidR="00D25DC3">
        <w:rPr>
          <w:rFonts w:ascii="Calibri" w:hAnsi="Calibri" w:cstheme="minorBidi"/>
          <w:sz w:val="24"/>
          <w:szCs w:val="24"/>
          <w:lang w:val="fr-BE"/>
        </w:rPr>
        <w:t>s</w:t>
      </w:r>
      <w:r w:rsidR="004737F8" w:rsidRPr="7D4BA4AB">
        <w:rPr>
          <w:rFonts w:ascii="Calibri" w:hAnsi="Calibri" w:cstheme="minorBidi"/>
          <w:sz w:val="24"/>
          <w:szCs w:val="24"/>
          <w:lang w:val="fr-BE"/>
        </w:rPr>
        <w:t xml:space="preserve">, d’une manière plus simple et unifiée, et qui redirige la gestion de ces demandes </w:t>
      </w:r>
      <w:r w:rsidR="00A2383F">
        <w:rPr>
          <w:rFonts w:ascii="Calibri" w:hAnsi="Calibri" w:cstheme="minorBidi"/>
          <w:sz w:val="24"/>
          <w:szCs w:val="24"/>
          <w:lang w:val="fr-BE"/>
        </w:rPr>
        <w:t>citoye</w:t>
      </w:r>
      <w:r w:rsidR="00BA45CC">
        <w:rPr>
          <w:rFonts w:ascii="Calibri" w:hAnsi="Calibri" w:cstheme="minorBidi"/>
          <w:sz w:val="24"/>
          <w:szCs w:val="24"/>
          <w:lang w:val="fr-BE"/>
        </w:rPr>
        <w:t xml:space="preserve">n </w:t>
      </w:r>
      <w:r w:rsidR="004737F8" w:rsidRPr="7D4BA4AB">
        <w:rPr>
          <w:rFonts w:ascii="Calibri" w:hAnsi="Calibri" w:cstheme="minorBidi"/>
          <w:sz w:val="24"/>
          <w:szCs w:val="24"/>
          <w:lang w:val="fr-BE"/>
        </w:rPr>
        <w:t>vers le bon agent, au bon moment, sur base de ses connaissances, ou de ses compétences</w:t>
      </w:r>
      <w:r w:rsidR="2DF6ECFE" w:rsidRPr="7D4BA4AB">
        <w:rPr>
          <w:rFonts w:ascii="Calibri" w:hAnsi="Calibri" w:cstheme="minorBidi"/>
          <w:sz w:val="24"/>
          <w:szCs w:val="24"/>
          <w:lang w:val="fr-BE"/>
        </w:rPr>
        <w:t>.</w:t>
      </w:r>
    </w:p>
    <w:p w14:paraId="49E2B639" w14:textId="77777777" w:rsidR="004737F8" w:rsidRPr="00721FB3" w:rsidRDefault="004737F8" w:rsidP="004737F8">
      <w:pPr>
        <w:jc w:val="both"/>
        <w:rPr>
          <w:rFonts w:ascii="Calibri" w:hAnsi="Calibri" w:cstheme="minorHAnsi"/>
          <w:sz w:val="24"/>
          <w:szCs w:val="24"/>
          <w:lang w:val="fr-BE"/>
        </w:rPr>
      </w:pPr>
    </w:p>
    <w:p w14:paraId="631B3963" w14:textId="77B99AFD" w:rsidR="00BC485D" w:rsidRPr="00721FB3" w:rsidRDefault="005C17DB" w:rsidP="004737F8">
      <w:pPr>
        <w:jc w:val="both"/>
        <w:rPr>
          <w:rFonts w:ascii="Calibri" w:hAnsi="Calibri" w:cstheme="minorHAnsi"/>
          <w:sz w:val="24"/>
          <w:szCs w:val="24"/>
          <w:lang w:val="fr-BE"/>
        </w:rPr>
      </w:pPr>
      <w:r>
        <w:rPr>
          <w:rFonts w:ascii="Calibri" w:hAnsi="Calibri" w:cstheme="minorHAnsi"/>
          <w:sz w:val="24"/>
          <w:szCs w:val="24"/>
          <w:lang w:val="fr-BE"/>
        </w:rPr>
        <w:lastRenderedPageBreak/>
        <w:t>La facilité du</w:t>
      </w:r>
      <w:r w:rsidR="004737F8" w:rsidRPr="00721FB3">
        <w:rPr>
          <w:rFonts w:ascii="Calibri" w:hAnsi="Calibri" w:cstheme="minorHAnsi"/>
          <w:sz w:val="24"/>
          <w:szCs w:val="24"/>
          <w:lang w:val="fr-BE"/>
        </w:rPr>
        <w:t xml:space="preserve"> routage basé sur les compétences améliore la qualité du service Citoyen en acheminant aussi automatiquement que possible les demandes vers l'agent qui possède les compétences nécessaires pour effectuer le travail demandé</w:t>
      </w:r>
      <w:r w:rsidR="00E513C2">
        <w:rPr>
          <w:rFonts w:ascii="Calibri" w:hAnsi="Calibri" w:cstheme="minorHAnsi"/>
          <w:sz w:val="24"/>
          <w:szCs w:val="24"/>
          <w:lang w:val="fr-BE"/>
        </w:rPr>
        <w:t xml:space="preserve">. </w:t>
      </w:r>
      <w:r w:rsidR="00BC485D" w:rsidRPr="00BC485D">
        <w:rPr>
          <w:rFonts w:ascii="Calibri" w:hAnsi="Calibri" w:cstheme="minorHAnsi"/>
          <w:sz w:val="24"/>
          <w:szCs w:val="24"/>
          <w:lang w:val="fr-BE"/>
        </w:rPr>
        <w:t xml:space="preserve">L'accès rapide et facile à une base de connaissances permet à l'agent </w:t>
      </w:r>
      <w:r w:rsidR="00E6320D">
        <w:rPr>
          <w:rFonts w:ascii="Calibri" w:hAnsi="Calibri" w:cstheme="minorHAnsi"/>
          <w:sz w:val="24"/>
          <w:szCs w:val="24"/>
          <w:lang w:val="fr-BE"/>
        </w:rPr>
        <w:t>du support</w:t>
      </w:r>
      <w:r w:rsidR="00BC485D" w:rsidRPr="00BC485D">
        <w:rPr>
          <w:rFonts w:ascii="Calibri" w:hAnsi="Calibri" w:cstheme="minorHAnsi"/>
          <w:sz w:val="24"/>
          <w:szCs w:val="24"/>
          <w:lang w:val="fr-BE"/>
        </w:rPr>
        <w:t xml:space="preserve"> de répondre rapidement, efficacement et de manière uniforme aux demandes des citoyens.</w:t>
      </w:r>
      <w:r w:rsidR="0096043B" w:rsidRPr="0096043B">
        <w:t xml:space="preserve"> </w:t>
      </w:r>
      <w:r w:rsidR="0096043B" w:rsidRPr="0096043B">
        <w:rPr>
          <w:rFonts w:ascii="Calibri" w:hAnsi="Calibri" w:cstheme="minorHAnsi"/>
          <w:sz w:val="24"/>
          <w:szCs w:val="24"/>
          <w:lang w:val="fr-BE"/>
        </w:rPr>
        <w:t xml:space="preserve">Pour les questions complexes, un renvoi est fait vers un expert </w:t>
      </w:r>
      <w:r w:rsidR="00325A02">
        <w:rPr>
          <w:rFonts w:ascii="Calibri" w:hAnsi="Calibri" w:cstheme="minorHAnsi"/>
          <w:sz w:val="24"/>
          <w:szCs w:val="24"/>
          <w:lang w:val="fr-BE"/>
        </w:rPr>
        <w:t xml:space="preserve">métier </w:t>
      </w:r>
      <w:r w:rsidR="0096043B" w:rsidRPr="0096043B">
        <w:rPr>
          <w:rFonts w:ascii="Calibri" w:hAnsi="Calibri" w:cstheme="minorHAnsi"/>
          <w:sz w:val="24"/>
          <w:szCs w:val="24"/>
          <w:lang w:val="fr-BE"/>
        </w:rPr>
        <w:t xml:space="preserve">qui peut traiter le </w:t>
      </w:r>
      <w:r w:rsidR="00325A02">
        <w:rPr>
          <w:rFonts w:ascii="Calibri" w:hAnsi="Calibri" w:cstheme="minorHAnsi"/>
          <w:sz w:val="24"/>
          <w:szCs w:val="24"/>
          <w:lang w:val="fr-BE"/>
        </w:rPr>
        <w:t>dossier</w:t>
      </w:r>
      <w:r w:rsidR="0096043B" w:rsidRPr="0096043B">
        <w:rPr>
          <w:rFonts w:ascii="Calibri" w:hAnsi="Calibri" w:cstheme="minorHAnsi"/>
          <w:sz w:val="24"/>
          <w:szCs w:val="24"/>
          <w:lang w:val="fr-BE"/>
        </w:rPr>
        <w:t xml:space="preserve"> numérique via la gestion du module de </w:t>
      </w:r>
      <w:r w:rsidR="00325A02">
        <w:rPr>
          <w:rFonts w:ascii="Calibri" w:hAnsi="Calibri" w:cstheme="minorHAnsi"/>
          <w:sz w:val="24"/>
          <w:szCs w:val="24"/>
          <w:lang w:val="fr-BE"/>
        </w:rPr>
        <w:t>dossier.</w:t>
      </w:r>
      <w:r w:rsidR="0096043B" w:rsidRPr="0096043B">
        <w:rPr>
          <w:rFonts w:ascii="Calibri" w:hAnsi="Calibri" w:cstheme="minorHAnsi"/>
          <w:sz w:val="24"/>
          <w:szCs w:val="24"/>
          <w:lang w:val="fr-BE"/>
        </w:rPr>
        <w:t xml:space="preserve">  </w:t>
      </w:r>
    </w:p>
    <w:p w14:paraId="0AF554A4" w14:textId="2C4C6952" w:rsidR="00033881" w:rsidRPr="00721FB3" w:rsidRDefault="00033881" w:rsidP="00215366">
      <w:pPr>
        <w:rPr>
          <w:rFonts w:asciiTheme="minorHAnsi" w:hAnsiTheme="minorHAnsi" w:cstheme="minorBidi"/>
          <w:sz w:val="24"/>
          <w:szCs w:val="24"/>
        </w:rPr>
      </w:pPr>
    </w:p>
    <w:p w14:paraId="3409AE22" w14:textId="0B0774B4" w:rsidR="002B19AC" w:rsidRPr="002B19AC" w:rsidRDefault="002B19AC" w:rsidP="002B19AC">
      <w:pPr>
        <w:jc w:val="both"/>
        <w:rPr>
          <w:rFonts w:asciiTheme="minorHAnsi" w:hAnsiTheme="minorHAnsi" w:cstheme="minorBidi"/>
          <w:sz w:val="24"/>
          <w:szCs w:val="24"/>
        </w:rPr>
      </w:pPr>
      <w:r w:rsidRPr="136751E0">
        <w:rPr>
          <w:rFonts w:asciiTheme="minorHAnsi" w:hAnsiTheme="minorHAnsi" w:cstheme="minorBidi"/>
          <w:sz w:val="24"/>
          <w:szCs w:val="24"/>
        </w:rPr>
        <w:t>L'objectif du centre de contact est de centraliser les demandes entrantes et de les transmettre aux agents appropriés. Les canaux d'interaction</w:t>
      </w:r>
      <w:r w:rsidR="00396620">
        <w:rPr>
          <w:rFonts w:asciiTheme="minorHAnsi" w:hAnsiTheme="minorHAnsi" w:cstheme="minorBidi"/>
          <w:sz w:val="24"/>
          <w:szCs w:val="24"/>
        </w:rPr>
        <w:t>s</w:t>
      </w:r>
      <w:r w:rsidRPr="136751E0">
        <w:rPr>
          <w:rFonts w:asciiTheme="minorHAnsi" w:hAnsiTheme="minorHAnsi" w:cstheme="minorBidi"/>
          <w:sz w:val="24"/>
          <w:szCs w:val="24"/>
        </w:rPr>
        <w:t xml:space="preserve"> numériques entre le citoyen et la </w:t>
      </w:r>
      <w:r w:rsidR="0085406F" w:rsidRPr="136751E0">
        <w:rPr>
          <w:rFonts w:asciiTheme="minorHAnsi" w:hAnsiTheme="minorHAnsi" w:cstheme="minorBidi"/>
          <w:sz w:val="24"/>
          <w:szCs w:val="24"/>
        </w:rPr>
        <w:t xml:space="preserve">commune </w:t>
      </w:r>
      <w:r w:rsidRPr="136751E0">
        <w:rPr>
          <w:rFonts w:asciiTheme="minorHAnsi" w:hAnsiTheme="minorHAnsi" w:cstheme="minorBidi"/>
          <w:sz w:val="24"/>
          <w:szCs w:val="24"/>
        </w:rPr>
        <w:t xml:space="preserve">sont considérés en premier lieu, à savoir : le courrier électronique, le site web et les commentaires sur le réseau social Facebook, suivis par le traitement des demandes téléphoniques. </w:t>
      </w:r>
    </w:p>
    <w:p w14:paraId="4D77E34B" w14:textId="77777777" w:rsidR="005C073F" w:rsidRPr="00721FB3" w:rsidRDefault="005C073F" w:rsidP="003B6CFD">
      <w:pPr>
        <w:jc w:val="both"/>
        <w:rPr>
          <w:rFonts w:asciiTheme="minorHAnsi" w:hAnsiTheme="minorHAnsi" w:cstheme="minorHAnsi"/>
          <w:sz w:val="24"/>
          <w:szCs w:val="24"/>
        </w:rPr>
      </w:pPr>
    </w:p>
    <w:p w14:paraId="5902C35B" w14:textId="77C870A6" w:rsidR="005C073F" w:rsidRDefault="005C073F" w:rsidP="435501A2">
      <w:pPr>
        <w:jc w:val="both"/>
        <w:rPr>
          <w:rFonts w:asciiTheme="minorHAnsi" w:hAnsiTheme="minorHAnsi" w:cstheme="minorBidi"/>
          <w:sz w:val="24"/>
          <w:szCs w:val="24"/>
        </w:rPr>
      </w:pPr>
      <w:r w:rsidRPr="435501A2">
        <w:rPr>
          <w:rFonts w:asciiTheme="minorHAnsi" w:hAnsiTheme="minorHAnsi" w:cstheme="minorBidi"/>
          <w:sz w:val="24"/>
          <w:szCs w:val="24"/>
        </w:rPr>
        <w:t xml:space="preserve">Les indicateurs de performance du </w:t>
      </w:r>
      <w:r w:rsidR="00106F81" w:rsidRPr="435501A2">
        <w:rPr>
          <w:rFonts w:asciiTheme="minorHAnsi" w:hAnsiTheme="minorHAnsi" w:cstheme="minorBidi"/>
          <w:sz w:val="24"/>
          <w:szCs w:val="24"/>
        </w:rPr>
        <w:t xml:space="preserve">centre de </w:t>
      </w:r>
      <w:r w:rsidR="00FC2A82" w:rsidRPr="435501A2">
        <w:rPr>
          <w:rFonts w:asciiTheme="minorHAnsi" w:hAnsiTheme="minorHAnsi" w:cstheme="minorBidi"/>
          <w:sz w:val="24"/>
          <w:szCs w:val="24"/>
        </w:rPr>
        <w:t>contact qui</w:t>
      </w:r>
      <w:r w:rsidR="11A60827" w:rsidRPr="435501A2">
        <w:rPr>
          <w:rFonts w:asciiTheme="minorHAnsi" w:hAnsiTheme="minorHAnsi" w:cstheme="minorBidi"/>
          <w:sz w:val="24"/>
          <w:szCs w:val="24"/>
        </w:rPr>
        <w:t xml:space="preserve"> sont encore à définir </w:t>
      </w:r>
      <w:r w:rsidR="4FB4A6B3" w:rsidRPr="435501A2">
        <w:rPr>
          <w:rFonts w:asciiTheme="minorHAnsi" w:hAnsiTheme="minorHAnsi" w:cstheme="minorBidi"/>
          <w:sz w:val="24"/>
          <w:szCs w:val="24"/>
        </w:rPr>
        <w:t>fournira à l’avenir</w:t>
      </w:r>
      <w:r w:rsidRPr="435501A2">
        <w:rPr>
          <w:rFonts w:asciiTheme="minorHAnsi" w:hAnsiTheme="minorHAnsi" w:cstheme="minorBidi"/>
          <w:sz w:val="24"/>
          <w:szCs w:val="24"/>
        </w:rPr>
        <w:t xml:space="preserve"> des informations mesurables sur la réalisation des objectifs initiaux du centre de relation </w:t>
      </w:r>
      <w:r w:rsidR="00FC2A82" w:rsidRPr="435501A2">
        <w:rPr>
          <w:rFonts w:asciiTheme="minorHAnsi" w:hAnsiTheme="minorHAnsi" w:cstheme="minorBidi"/>
          <w:sz w:val="24"/>
          <w:szCs w:val="24"/>
        </w:rPr>
        <w:t>citoyen</w:t>
      </w:r>
      <w:r w:rsidRPr="435501A2">
        <w:rPr>
          <w:rFonts w:asciiTheme="minorHAnsi" w:hAnsiTheme="minorHAnsi" w:cstheme="minorBidi"/>
          <w:sz w:val="24"/>
          <w:szCs w:val="24"/>
        </w:rPr>
        <w:t>. </w:t>
      </w:r>
    </w:p>
    <w:p w14:paraId="33C72A99" w14:textId="77777777" w:rsidR="00D67028" w:rsidRDefault="00D67028" w:rsidP="00DD437A">
      <w:pPr>
        <w:jc w:val="both"/>
        <w:rPr>
          <w:rFonts w:asciiTheme="minorHAnsi" w:hAnsiTheme="minorHAnsi" w:cstheme="minorBidi"/>
          <w:sz w:val="24"/>
          <w:szCs w:val="24"/>
          <w:highlight w:val="yellow"/>
        </w:rPr>
      </w:pPr>
    </w:p>
    <w:p w14:paraId="52248776" w14:textId="37F941DE" w:rsidR="00A66889" w:rsidRDefault="00A66889" w:rsidP="435501A2">
      <w:pPr>
        <w:jc w:val="both"/>
        <w:rPr>
          <w:rFonts w:asciiTheme="minorHAnsi" w:hAnsiTheme="minorHAnsi" w:cstheme="minorBidi"/>
          <w:sz w:val="24"/>
          <w:szCs w:val="24"/>
        </w:rPr>
      </w:pPr>
    </w:p>
    <w:p w14:paraId="546E6A08" w14:textId="7BB931C1" w:rsidR="00CC6C0C" w:rsidRPr="009B2D63" w:rsidRDefault="003F0705" w:rsidP="00CC6C0C">
      <w:pPr>
        <w:jc w:val="both"/>
        <w:rPr>
          <w:rFonts w:ascii="Calibri" w:hAnsi="Calibri" w:cs="Calibri"/>
          <w:sz w:val="24"/>
          <w:szCs w:val="24"/>
        </w:rPr>
      </w:pPr>
      <w:r>
        <w:rPr>
          <w:rFonts w:asciiTheme="minorHAnsi" w:hAnsiTheme="minorHAnsi" w:cstheme="minorBidi"/>
          <w:sz w:val="24"/>
          <w:szCs w:val="24"/>
        </w:rPr>
        <w:t xml:space="preserve">Concernant </w:t>
      </w:r>
      <w:r w:rsidR="00160169">
        <w:rPr>
          <w:rFonts w:asciiTheme="minorHAnsi" w:hAnsiTheme="minorHAnsi" w:cstheme="minorBidi"/>
          <w:sz w:val="24"/>
          <w:szCs w:val="24"/>
        </w:rPr>
        <w:t xml:space="preserve">le département taxes et recensement, </w:t>
      </w:r>
      <w:r w:rsidR="00CC6C0C">
        <w:rPr>
          <w:rFonts w:asciiTheme="minorHAnsi" w:hAnsiTheme="minorHAnsi" w:cstheme="minorBidi"/>
          <w:sz w:val="24"/>
          <w:szCs w:val="24"/>
        </w:rPr>
        <w:t>l</w:t>
      </w:r>
      <w:r w:rsidR="00CC6C0C" w:rsidRPr="00E4374A">
        <w:rPr>
          <w:rFonts w:ascii="Calibri" w:hAnsi="Calibri" w:cs="Calibri"/>
          <w:sz w:val="24"/>
          <w:szCs w:val="24"/>
        </w:rPr>
        <w:t xml:space="preserve">'objectif est de </w:t>
      </w:r>
      <w:r w:rsidR="00CC6C0C" w:rsidRPr="11F82AFF">
        <w:rPr>
          <w:rFonts w:ascii="Calibri" w:hAnsi="Calibri" w:cs="Calibri"/>
          <w:sz w:val="24"/>
          <w:szCs w:val="24"/>
        </w:rPr>
        <w:t>numériser et automatiser</w:t>
      </w:r>
      <w:r w:rsidR="00CC6C0C" w:rsidRPr="00E4374A">
        <w:rPr>
          <w:rFonts w:ascii="Calibri" w:hAnsi="Calibri" w:cs="Calibri"/>
          <w:sz w:val="24"/>
          <w:szCs w:val="24"/>
        </w:rPr>
        <w:t xml:space="preserve"> le processus de travail du Recenseur, tant au bureau que lors des inspections sur le terrain</w:t>
      </w:r>
      <w:r w:rsidR="00CC6C0C">
        <w:rPr>
          <w:rFonts w:ascii="Calibri" w:hAnsi="Calibri" w:cs="Calibri"/>
          <w:sz w:val="24"/>
          <w:szCs w:val="24"/>
        </w:rPr>
        <w:t xml:space="preserve"> avec utilisation de la plateforme CRM régionale de Bruxelles-Capitale. Ceci, en vue de </w:t>
      </w:r>
      <w:r w:rsidR="0081512A" w:rsidRPr="009B2D63">
        <w:rPr>
          <w:rFonts w:ascii="Calibri" w:hAnsi="Calibri" w:cs="Calibri"/>
          <w:sz w:val="24"/>
          <w:szCs w:val="24"/>
        </w:rPr>
        <w:t xml:space="preserve">simplifier la vie </w:t>
      </w:r>
      <w:bookmarkStart w:id="13" w:name="_Hlk79570592"/>
      <w:r w:rsidR="0081512A" w:rsidRPr="009B2D63">
        <w:rPr>
          <w:rFonts w:ascii="Calibri" w:hAnsi="Calibri" w:cs="Calibri"/>
          <w:sz w:val="24"/>
          <w:szCs w:val="24"/>
        </w:rPr>
        <w:t>d</w:t>
      </w:r>
      <w:r w:rsidR="0081512A">
        <w:rPr>
          <w:rFonts w:ascii="Calibri" w:hAnsi="Calibri" w:cs="Calibri"/>
          <w:sz w:val="24"/>
          <w:szCs w:val="24"/>
        </w:rPr>
        <w:t>e l’Agent</w:t>
      </w:r>
      <w:r w:rsidR="0081512A" w:rsidRPr="009B2D63">
        <w:rPr>
          <w:rFonts w:ascii="Calibri" w:hAnsi="Calibri" w:cs="Calibri"/>
          <w:sz w:val="24"/>
          <w:szCs w:val="24"/>
        </w:rPr>
        <w:t xml:space="preserve">-recenseur </w:t>
      </w:r>
      <w:bookmarkEnd w:id="13"/>
      <w:r w:rsidR="0081512A" w:rsidRPr="009B2D63">
        <w:rPr>
          <w:rFonts w:ascii="Calibri" w:hAnsi="Calibri" w:cs="Calibri"/>
          <w:sz w:val="24"/>
          <w:szCs w:val="24"/>
        </w:rPr>
        <w:t xml:space="preserve">et </w:t>
      </w:r>
      <w:r w:rsidR="0081512A">
        <w:rPr>
          <w:rFonts w:ascii="Calibri" w:hAnsi="Calibri" w:cs="Calibri"/>
          <w:sz w:val="24"/>
          <w:szCs w:val="24"/>
        </w:rPr>
        <w:t xml:space="preserve">lui </w:t>
      </w:r>
      <w:r w:rsidR="0081512A" w:rsidRPr="009B2D63">
        <w:rPr>
          <w:rFonts w:ascii="Calibri" w:hAnsi="Calibri" w:cs="Calibri"/>
          <w:sz w:val="24"/>
          <w:szCs w:val="24"/>
        </w:rPr>
        <w:t>permettre</w:t>
      </w:r>
      <w:r w:rsidR="0081512A" w:rsidRPr="11F82AFF">
        <w:rPr>
          <w:rFonts w:ascii="Calibri" w:hAnsi="Calibri" w:cs="Calibri"/>
          <w:sz w:val="24"/>
          <w:szCs w:val="24"/>
        </w:rPr>
        <w:t xml:space="preserve"> ainsi</w:t>
      </w:r>
      <w:r w:rsidR="0081512A" w:rsidRPr="009B2D63">
        <w:rPr>
          <w:rFonts w:ascii="Calibri" w:hAnsi="Calibri" w:cs="Calibri"/>
          <w:sz w:val="24"/>
          <w:szCs w:val="24"/>
        </w:rPr>
        <w:t xml:space="preserve"> de se concentrer sur les tâches à </w:t>
      </w:r>
      <w:r w:rsidR="0081512A" w:rsidRPr="11F82AFF">
        <w:rPr>
          <w:rFonts w:ascii="Calibri" w:hAnsi="Calibri" w:cs="Calibri"/>
          <w:sz w:val="24"/>
          <w:szCs w:val="24"/>
        </w:rPr>
        <w:t>forte</w:t>
      </w:r>
      <w:r w:rsidR="0081512A" w:rsidRPr="009B2D63">
        <w:rPr>
          <w:rFonts w:ascii="Calibri" w:hAnsi="Calibri" w:cs="Calibri"/>
          <w:sz w:val="24"/>
          <w:szCs w:val="24"/>
        </w:rPr>
        <w:t xml:space="preserve"> valeur ajoutée.</w:t>
      </w:r>
    </w:p>
    <w:p w14:paraId="7060B441" w14:textId="2AE6A274" w:rsidR="00A66889" w:rsidRDefault="00A66889" w:rsidP="435501A2">
      <w:pPr>
        <w:jc w:val="both"/>
        <w:rPr>
          <w:rFonts w:asciiTheme="minorHAnsi" w:hAnsiTheme="minorHAnsi" w:cstheme="minorBidi"/>
          <w:sz w:val="24"/>
          <w:szCs w:val="24"/>
        </w:rPr>
      </w:pPr>
    </w:p>
    <w:p w14:paraId="667AD825" w14:textId="77777777" w:rsidR="00E6320D" w:rsidRPr="00E6320D" w:rsidRDefault="00E6320D" w:rsidP="00E6320D">
      <w:pPr>
        <w:jc w:val="both"/>
        <w:rPr>
          <w:rFonts w:asciiTheme="minorHAnsi" w:hAnsiTheme="minorHAnsi" w:cstheme="minorBidi"/>
          <w:sz w:val="24"/>
          <w:szCs w:val="24"/>
        </w:rPr>
      </w:pPr>
    </w:p>
    <w:p w14:paraId="004310FA" w14:textId="35E6B23A" w:rsidR="003D1ED9" w:rsidRPr="00082485" w:rsidRDefault="00B83BDE" w:rsidP="00D34200">
      <w:pPr>
        <w:pStyle w:val="Titre2"/>
      </w:pPr>
      <w:bookmarkStart w:id="14" w:name="_Toc76553147"/>
      <w:bookmarkStart w:id="15" w:name="_Toc76553231"/>
      <w:bookmarkStart w:id="16" w:name="_Toc97135212"/>
      <w:r w:rsidRPr="00082485">
        <w:t>1.</w:t>
      </w:r>
      <w:r w:rsidR="00AC6BB3" w:rsidRPr="00082485">
        <w:t>3</w:t>
      </w:r>
      <w:r w:rsidRPr="00082485">
        <w:t xml:space="preserve">. </w:t>
      </w:r>
      <w:r w:rsidR="009D22E5">
        <w:t>Description de la s</w:t>
      </w:r>
      <w:r w:rsidR="003D1ED9" w:rsidRPr="00082485">
        <w:t>ituation actuelle</w:t>
      </w:r>
      <w:r w:rsidR="00082485" w:rsidRPr="00082485">
        <w:t xml:space="preserve"> (AS-IS)</w:t>
      </w:r>
      <w:bookmarkEnd w:id="14"/>
      <w:bookmarkEnd w:id="15"/>
      <w:bookmarkEnd w:id="16"/>
    </w:p>
    <w:p w14:paraId="57B820D9" w14:textId="7BE0F08E" w:rsidR="23A4FFBE" w:rsidRDefault="23A4FFBE" w:rsidP="00646A79"/>
    <w:p w14:paraId="424AC671" w14:textId="77777777" w:rsidR="008E08D6" w:rsidRDefault="00D16B99" w:rsidP="435501A2">
      <w:pPr>
        <w:jc w:val="both"/>
        <w:rPr>
          <w:rFonts w:asciiTheme="minorHAnsi" w:hAnsiTheme="minorHAnsi" w:cstheme="minorBidi"/>
          <w:sz w:val="24"/>
          <w:szCs w:val="24"/>
        </w:rPr>
      </w:pPr>
      <w:r>
        <w:rPr>
          <w:rFonts w:asciiTheme="minorHAnsi" w:hAnsiTheme="minorHAnsi" w:cstheme="minorBidi"/>
          <w:sz w:val="24"/>
          <w:szCs w:val="24"/>
        </w:rPr>
        <w:t xml:space="preserve">Contact Center : </w:t>
      </w:r>
    </w:p>
    <w:p w14:paraId="2C5144AB" w14:textId="3D5D6079" w:rsidR="00033881" w:rsidRPr="00721FB3" w:rsidRDefault="5635D098" w:rsidP="435501A2">
      <w:pPr>
        <w:jc w:val="both"/>
        <w:rPr>
          <w:rFonts w:asciiTheme="minorHAnsi" w:hAnsiTheme="minorHAnsi" w:cstheme="minorBidi"/>
          <w:sz w:val="24"/>
          <w:szCs w:val="24"/>
        </w:rPr>
      </w:pPr>
      <w:r w:rsidRPr="435501A2">
        <w:rPr>
          <w:rFonts w:asciiTheme="minorHAnsi" w:hAnsiTheme="minorHAnsi" w:cstheme="minorBidi"/>
          <w:sz w:val="24"/>
          <w:szCs w:val="24"/>
        </w:rPr>
        <w:t>Aujourd’hui, nous constatons une série de tâches typiques de «</w:t>
      </w:r>
      <w:r w:rsidR="2A434E89" w:rsidRPr="435501A2">
        <w:rPr>
          <w:rFonts w:asciiTheme="minorHAnsi" w:hAnsiTheme="minorHAnsi" w:cstheme="minorBidi"/>
          <w:sz w:val="24"/>
          <w:szCs w:val="24"/>
        </w:rPr>
        <w:t xml:space="preserve"> </w:t>
      </w:r>
      <w:r w:rsidRPr="435501A2">
        <w:rPr>
          <w:rFonts w:asciiTheme="minorHAnsi" w:hAnsiTheme="minorHAnsi" w:cstheme="minorBidi"/>
          <w:sz w:val="24"/>
          <w:szCs w:val="24"/>
        </w:rPr>
        <w:t xml:space="preserve">réception » </w:t>
      </w:r>
      <w:r w:rsidR="6F53DA51" w:rsidRPr="435501A2">
        <w:rPr>
          <w:rFonts w:asciiTheme="minorHAnsi" w:hAnsiTheme="minorHAnsi" w:cstheme="minorBidi"/>
          <w:sz w:val="24"/>
          <w:szCs w:val="24"/>
        </w:rPr>
        <w:t xml:space="preserve">qui </w:t>
      </w:r>
      <w:r w:rsidRPr="435501A2">
        <w:rPr>
          <w:rFonts w:asciiTheme="minorHAnsi" w:hAnsiTheme="minorHAnsi" w:cstheme="minorBidi"/>
          <w:sz w:val="24"/>
          <w:szCs w:val="24"/>
        </w:rPr>
        <w:t>sont effectuées par les</w:t>
      </w:r>
      <w:r w:rsidR="25EEB1D8" w:rsidRPr="435501A2">
        <w:rPr>
          <w:rFonts w:asciiTheme="minorHAnsi" w:hAnsiTheme="minorHAnsi" w:cstheme="minorBidi"/>
          <w:sz w:val="24"/>
          <w:szCs w:val="24"/>
        </w:rPr>
        <w:t xml:space="preserve"> différents services </w:t>
      </w:r>
      <w:r w:rsidRPr="435501A2">
        <w:rPr>
          <w:rFonts w:asciiTheme="minorHAnsi" w:hAnsiTheme="minorHAnsi" w:cstheme="minorBidi"/>
          <w:sz w:val="24"/>
          <w:szCs w:val="24"/>
        </w:rPr>
        <w:t>des affaires de citoyen</w:t>
      </w:r>
      <w:r w:rsidR="1A05C23B" w:rsidRPr="435501A2">
        <w:rPr>
          <w:rFonts w:asciiTheme="minorHAnsi" w:hAnsiTheme="minorHAnsi" w:cstheme="minorBidi"/>
          <w:sz w:val="24"/>
          <w:szCs w:val="24"/>
        </w:rPr>
        <w:t xml:space="preserve">. </w:t>
      </w:r>
      <w:r w:rsidR="25EEB1D8" w:rsidRPr="435501A2">
        <w:rPr>
          <w:rFonts w:asciiTheme="minorHAnsi" w:hAnsiTheme="minorHAnsi" w:cstheme="minorBidi"/>
          <w:sz w:val="24"/>
          <w:szCs w:val="24"/>
        </w:rPr>
        <w:t>S’en suit un manque de cohérence dans la communication, et notamment dans le cadre de la prise d’appels téléphoniques, la divulgation d’informations générales, la promotion de l’e-administration, le guidage du Citoyen vers les guichets électroniques, et le routage de ses demandes vers les Agents compétents</w:t>
      </w:r>
      <w:r w:rsidR="094BCB04" w:rsidRPr="435501A2">
        <w:rPr>
          <w:rFonts w:asciiTheme="minorHAnsi" w:hAnsiTheme="minorHAnsi" w:cstheme="minorBidi"/>
          <w:sz w:val="24"/>
          <w:szCs w:val="24"/>
        </w:rPr>
        <w:t>.</w:t>
      </w:r>
    </w:p>
    <w:p w14:paraId="7665445A" w14:textId="77777777" w:rsidR="00033881" w:rsidRPr="00721FB3" w:rsidRDefault="00033881" w:rsidP="0065689A">
      <w:pPr>
        <w:jc w:val="both"/>
        <w:rPr>
          <w:rFonts w:asciiTheme="minorHAnsi" w:hAnsiTheme="minorHAnsi" w:cstheme="minorHAnsi"/>
          <w:sz w:val="24"/>
          <w:szCs w:val="24"/>
        </w:rPr>
      </w:pPr>
    </w:p>
    <w:p w14:paraId="6648D586" w14:textId="5F52DF99" w:rsidR="00033881" w:rsidRDefault="00033881" w:rsidP="7D4BA4AB">
      <w:pPr>
        <w:jc w:val="both"/>
        <w:rPr>
          <w:rFonts w:asciiTheme="minorHAnsi" w:hAnsiTheme="minorHAnsi" w:cstheme="minorBidi"/>
          <w:sz w:val="24"/>
          <w:szCs w:val="24"/>
        </w:rPr>
      </w:pPr>
      <w:r w:rsidRPr="7D4BA4AB">
        <w:rPr>
          <w:rFonts w:asciiTheme="minorHAnsi" w:hAnsiTheme="minorHAnsi" w:cstheme="minorBidi"/>
          <w:sz w:val="24"/>
          <w:szCs w:val="24"/>
        </w:rPr>
        <w:t>Une connaissance limitée des autres départements et des rôles de chacun</w:t>
      </w:r>
      <w:r w:rsidRPr="7D4BA4AB">
        <w:rPr>
          <w:rFonts w:asciiTheme="minorHAnsi" w:hAnsiTheme="minorHAnsi" w:cstheme="minorBidi"/>
          <w:b/>
          <w:bCs/>
          <w:sz w:val="24"/>
          <w:szCs w:val="24"/>
        </w:rPr>
        <w:t xml:space="preserve"> </w:t>
      </w:r>
      <w:r w:rsidRPr="7D4BA4AB">
        <w:rPr>
          <w:rFonts w:asciiTheme="minorHAnsi" w:hAnsiTheme="minorHAnsi" w:cstheme="minorBidi"/>
          <w:sz w:val="24"/>
          <w:szCs w:val="24"/>
        </w:rPr>
        <w:t>provoque un manque de collaboration et d’efficacité</w:t>
      </w:r>
      <w:r w:rsidR="233D4C0D" w:rsidRPr="7D4BA4AB">
        <w:rPr>
          <w:rFonts w:asciiTheme="minorHAnsi" w:hAnsiTheme="minorHAnsi" w:cstheme="minorBidi"/>
          <w:sz w:val="24"/>
          <w:szCs w:val="24"/>
        </w:rPr>
        <w:t xml:space="preserve"> </w:t>
      </w:r>
      <w:r w:rsidRPr="7D4BA4AB">
        <w:rPr>
          <w:rFonts w:asciiTheme="minorHAnsi" w:hAnsiTheme="minorHAnsi" w:cstheme="minorBidi"/>
          <w:sz w:val="24"/>
          <w:szCs w:val="24"/>
        </w:rPr>
        <w:t>: par téléphone, il y a un risque que le citoyen soit transféré d'un service à l’autre</w:t>
      </w:r>
      <w:r w:rsidR="00F61D53">
        <w:rPr>
          <w:rFonts w:asciiTheme="minorHAnsi" w:hAnsiTheme="minorHAnsi" w:cstheme="minorBidi"/>
          <w:sz w:val="24"/>
          <w:szCs w:val="24"/>
        </w:rPr>
        <w:t>.</w:t>
      </w:r>
      <w:r w:rsidR="31CB3DD7" w:rsidRPr="1F744460">
        <w:rPr>
          <w:rFonts w:asciiTheme="minorHAnsi" w:hAnsiTheme="minorHAnsi" w:cstheme="minorBidi"/>
          <w:sz w:val="24"/>
          <w:szCs w:val="24"/>
        </w:rPr>
        <w:t xml:space="preserve"> </w:t>
      </w:r>
      <w:r w:rsidR="00F61D53">
        <w:rPr>
          <w:rFonts w:asciiTheme="minorHAnsi" w:hAnsiTheme="minorHAnsi" w:cstheme="minorBidi"/>
          <w:sz w:val="24"/>
          <w:szCs w:val="24"/>
        </w:rPr>
        <w:t>D</w:t>
      </w:r>
      <w:r w:rsidRPr="7D4BA4AB">
        <w:rPr>
          <w:rFonts w:asciiTheme="minorHAnsi" w:hAnsiTheme="minorHAnsi" w:cstheme="minorBidi"/>
          <w:sz w:val="24"/>
          <w:szCs w:val="24"/>
        </w:rPr>
        <w:t>ans le cas d'un email, qu'il aboutisse dans le mauvais service, provoquant</w:t>
      </w:r>
      <w:r w:rsidR="00F61D53">
        <w:rPr>
          <w:rFonts w:asciiTheme="minorHAnsi" w:hAnsiTheme="minorHAnsi" w:cstheme="minorBidi"/>
          <w:sz w:val="24"/>
          <w:szCs w:val="24"/>
        </w:rPr>
        <w:t xml:space="preserve"> ainsi</w:t>
      </w:r>
      <w:r w:rsidRPr="7D4BA4AB">
        <w:rPr>
          <w:rFonts w:asciiTheme="minorHAnsi" w:hAnsiTheme="minorHAnsi" w:cstheme="minorBidi"/>
          <w:sz w:val="24"/>
          <w:szCs w:val="24"/>
        </w:rPr>
        <w:t xml:space="preserve"> un délai de prise en charge plus lon</w:t>
      </w:r>
      <w:r w:rsidR="0065689A" w:rsidRPr="7D4BA4AB">
        <w:rPr>
          <w:rFonts w:asciiTheme="minorHAnsi" w:hAnsiTheme="minorHAnsi" w:cstheme="minorBidi"/>
          <w:sz w:val="24"/>
          <w:szCs w:val="24"/>
        </w:rPr>
        <w:t>g</w:t>
      </w:r>
      <w:r w:rsidR="5DC008E1" w:rsidRPr="7D4BA4AB">
        <w:rPr>
          <w:rFonts w:asciiTheme="minorHAnsi" w:hAnsiTheme="minorHAnsi" w:cstheme="minorBidi"/>
          <w:sz w:val="24"/>
          <w:szCs w:val="24"/>
        </w:rPr>
        <w:t>.</w:t>
      </w:r>
    </w:p>
    <w:p w14:paraId="71DB9184" w14:textId="329A5339" w:rsidR="7D4BA4AB" w:rsidRDefault="7D4BA4AB" w:rsidP="7D4BA4AB">
      <w:pPr>
        <w:jc w:val="both"/>
        <w:rPr>
          <w:rFonts w:asciiTheme="minorHAnsi" w:hAnsiTheme="minorHAnsi" w:cstheme="minorBidi"/>
          <w:sz w:val="24"/>
          <w:szCs w:val="24"/>
        </w:rPr>
      </w:pPr>
    </w:p>
    <w:p w14:paraId="657785ED" w14:textId="5F30866C" w:rsidR="008E08D6" w:rsidRDefault="008E08D6" w:rsidP="7D4BA4AB">
      <w:pPr>
        <w:jc w:val="both"/>
        <w:rPr>
          <w:rFonts w:asciiTheme="minorHAnsi" w:hAnsiTheme="minorHAnsi" w:cstheme="minorBidi"/>
          <w:sz w:val="24"/>
          <w:szCs w:val="24"/>
        </w:rPr>
      </w:pPr>
      <w:r>
        <w:rPr>
          <w:rFonts w:asciiTheme="minorHAnsi" w:hAnsiTheme="minorHAnsi" w:cstheme="minorBidi"/>
          <w:sz w:val="24"/>
          <w:szCs w:val="24"/>
        </w:rPr>
        <w:t xml:space="preserve">Taxes et recensement : </w:t>
      </w:r>
    </w:p>
    <w:p w14:paraId="1EE3F4B1" w14:textId="77777777" w:rsidR="00304946" w:rsidRPr="00D36491" w:rsidRDefault="00304946" w:rsidP="00304946">
      <w:pPr>
        <w:jc w:val="both"/>
        <w:rPr>
          <w:rFonts w:ascii="Calibri" w:hAnsi="Calibri" w:cs="Calibri"/>
          <w:sz w:val="24"/>
          <w:szCs w:val="24"/>
        </w:rPr>
      </w:pPr>
      <w:r w:rsidRPr="00D36491">
        <w:rPr>
          <w:rFonts w:ascii="Calibri" w:hAnsi="Calibri" w:cs="Calibri"/>
          <w:sz w:val="24"/>
          <w:szCs w:val="24"/>
        </w:rPr>
        <w:t xml:space="preserve">Aujourd'hui, le processus de travail n'est pas numérisé. Le processus de travail est donc entièrement manuel, ce qui signifie que </w:t>
      </w:r>
      <w:r>
        <w:rPr>
          <w:rFonts w:ascii="Calibri" w:hAnsi="Calibri" w:cs="Calibri"/>
          <w:sz w:val="24"/>
          <w:szCs w:val="24"/>
        </w:rPr>
        <w:t>l’Agent</w:t>
      </w:r>
      <w:r w:rsidRPr="00D36491">
        <w:rPr>
          <w:rFonts w:ascii="Calibri" w:hAnsi="Calibri" w:cs="Calibri"/>
          <w:sz w:val="24"/>
          <w:szCs w:val="24"/>
        </w:rPr>
        <w:t xml:space="preserve">-recenseur passe beaucoup de temps à rechercher, </w:t>
      </w:r>
      <w:r>
        <w:rPr>
          <w:rFonts w:ascii="Calibri" w:hAnsi="Calibri" w:cs="Calibri"/>
          <w:sz w:val="24"/>
          <w:szCs w:val="24"/>
        </w:rPr>
        <w:t xml:space="preserve">consulter, </w:t>
      </w:r>
      <w:r w:rsidRPr="00D36491">
        <w:rPr>
          <w:rFonts w:ascii="Calibri" w:hAnsi="Calibri" w:cs="Calibri"/>
          <w:sz w:val="24"/>
          <w:szCs w:val="24"/>
        </w:rPr>
        <w:t xml:space="preserve">vérifier et contrôler les dossiers </w:t>
      </w:r>
      <w:r w:rsidRPr="11F82AFF">
        <w:rPr>
          <w:rFonts w:ascii="Calibri" w:hAnsi="Calibri" w:cs="Calibri"/>
          <w:sz w:val="24"/>
          <w:szCs w:val="24"/>
        </w:rPr>
        <w:t>administratifs</w:t>
      </w:r>
      <w:r>
        <w:rPr>
          <w:rFonts w:ascii="Calibri" w:hAnsi="Calibri" w:cs="Calibri"/>
          <w:sz w:val="24"/>
          <w:szCs w:val="24"/>
        </w:rPr>
        <w:t xml:space="preserve"> </w:t>
      </w:r>
      <w:r w:rsidRPr="00D36491">
        <w:rPr>
          <w:rFonts w:ascii="Calibri" w:hAnsi="Calibri" w:cs="Calibri"/>
          <w:sz w:val="24"/>
          <w:szCs w:val="24"/>
        </w:rPr>
        <w:t>en préparation</w:t>
      </w:r>
      <w:r>
        <w:rPr>
          <w:rFonts w:ascii="Calibri" w:hAnsi="Calibri" w:cs="Calibri"/>
          <w:sz w:val="24"/>
          <w:szCs w:val="24"/>
        </w:rPr>
        <w:t xml:space="preserve"> de taxation. En conséquence, ce dernier</w:t>
      </w:r>
      <w:r w:rsidRPr="00D36491">
        <w:rPr>
          <w:rFonts w:ascii="Calibri" w:hAnsi="Calibri" w:cs="Calibri"/>
          <w:sz w:val="24"/>
          <w:szCs w:val="24"/>
        </w:rPr>
        <w:t xml:space="preserve">  a donc moins de temps pour traiter les dossiers plus complexes</w:t>
      </w:r>
      <w:r>
        <w:rPr>
          <w:rFonts w:ascii="Calibri" w:hAnsi="Calibri" w:cs="Calibri"/>
          <w:sz w:val="24"/>
          <w:szCs w:val="24"/>
        </w:rPr>
        <w:t xml:space="preserve"> et </w:t>
      </w:r>
      <w:r w:rsidRPr="009B2D63">
        <w:rPr>
          <w:rFonts w:ascii="Calibri" w:hAnsi="Calibri" w:cs="Calibri"/>
          <w:sz w:val="24"/>
          <w:szCs w:val="24"/>
        </w:rPr>
        <w:lastRenderedPageBreak/>
        <w:t xml:space="preserve">se concentrer sur les tâches à </w:t>
      </w:r>
      <w:r w:rsidRPr="11F82AFF">
        <w:rPr>
          <w:rFonts w:ascii="Calibri" w:hAnsi="Calibri" w:cs="Calibri"/>
          <w:sz w:val="24"/>
          <w:szCs w:val="24"/>
        </w:rPr>
        <w:t>forte</w:t>
      </w:r>
      <w:r w:rsidRPr="009B2D63">
        <w:rPr>
          <w:rFonts w:ascii="Calibri" w:hAnsi="Calibri" w:cs="Calibri"/>
          <w:sz w:val="24"/>
          <w:szCs w:val="24"/>
        </w:rPr>
        <w:t xml:space="preserve"> valeur ajoutée.</w:t>
      </w:r>
      <w:r>
        <w:rPr>
          <w:rFonts w:ascii="Calibri" w:hAnsi="Calibri" w:cs="Calibri"/>
          <w:sz w:val="24"/>
          <w:szCs w:val="24"/>
        </w:rPr>
        <w:t xml:space="preserve"> </w:t>
      </w:r>
      <w:r w:rsidRPr="00D36491">
        <w:rPr>
          <w:rFonts w:ascii="Calibri" w:hAnsi="Calibri" w:cs="Calibri"/>
          <w:sz w:val="24"/>
          <w:szCs w:val="24"/>
        </w:rPr>
        <w:t xml:space="preserve">Une partie du travail </w:t>
      </w:r>
      <w:r w:rsidRPr="11F82AFF">
        <w:rPr>
          <w:rFonts w:ascii="Calibri" w:hAnsi="Calibri" w:cs="Calibri"/>
          <w:sz w:val="24"/>
          <w:szCs w:val="24"/>
        </w:rPr>
        <w:t>de l’Agent</w:t>
      </w:r>
      <w:r w:rsidRPr="00236531">
        <w:rPr>
          <w:rFonts w:ascii="Calibri" w:hAnsi="Calibri" w:cs="Calibri"/>
          <w:sz w:val="24"/>
          <w:szCs w:val="24"/>
        </w:rPr>
        <w:t>-recenseur</w:t>
      </w:r>
      <w:r w:rsidRPr="00D36491">
        <w:rPr>
          <w:rFonts w:ascii="Calibri" w:hAnsi="Calibri" w:cs="Calibri"/>
          <w:sz w:val="24"/>
          <w:szCs w:val="24"/>
        </w:rPr>
        <w:t xml:space="preserve"> consiste à se rendre sur le terrain pour effectuer des contrôles. Lors de </w:t>
      </w:r>
      <w:r w:rsidRPr="11F82AFF">
        <w:rPr>
          <w:rFonts w:ascii="Calibri" w:hAnsi="Calibri" w:cs="Calibri"/>
          <w:sz w:val="24"/>
          <w:szCs w:val="24"/>
        </w:rPr>
        <w:t>sa</w:t>
      </w:r>
      <w:r>
        <w:rPr>
          <w:rFonts w:ascii="Calibri" w:hAnsi="Calibri" w:cs="Calibri"/>
          <w:sz w:val="24"/>
          <w:szCs w:val="24"/>
        </w:rPr>
        <w:t xml:space="preserve"> tournée</w:t>
      </w:r>
      <w:r w:rsidRPr="00D36491">
        <w:rPr>
          <w:rFonts w:ascii="Calibri" w:hAnsi="Calibri" w:cs="Calibri"/>
          <w:sz w:val="24"/>
          <w:szCs w:val="24"/>
        </w:rPr>
        <w:t xml:space="preserve">, il fait des constatations aléatoires basées sur sa mémoire visuelle, comme l'extension de la terrasse, et </w:t>
      </w:r>
      <w:r w:rsidRPr="11F82AFF">
        <w:rPr>
          <w:rFonts w:ascii="Calibri" w:hAnsi="Calibri" w:cs="Calibri"/>
          <w:sz w:val="24"/>
          <w:szCs w:val="24"/>
        </w:rPr>
        <w:t>estime</w:t>
      </w:r>
      <w:r w:rsidRPr="00D36491">
        <w:rPr>
          <w:rFonts w:ascii="Calibri" w:hAnsi="Calibri" w:cs="Calibri"/>
          <w:sz w:val="24"/>
          <w:szCs w:val="24"/>
        </w:rPr>
        <w:t xml:space="preserve"> la </w:t>
      </w:r>
      <w:r w:rsidRPr="11F82AFF">
        <w:rPr>
          <w:rFonts w:ascii="Calibri" w:hAnsi="Calibri" w:cs="Calibri"/>
          <w:sz w:val="24"/>
          <w:szCs w:val="24"/>
        </w:rPr>
        <w:t xml:space="preserve">nécessité de la </w:t>
      </w:r>
      <w:r w:rsidRPr="00D36491">
        <w:rPr>
          <w:rFonts w:ascii="Calibri" w:hAnsi="Calibri" w:cs="Calibri"/>
          <w:sz w:val="24"/>
          <w:szCs w:val="24"/>
        </w:rPr>
        <w:t>perception d'une taxe</w:t>
      </w:r>
      <w:r>
        <w:rPr>
          <w:rFonts w:ascii="Calibri" w:hAnsi="Calibri" w:cs="Calibri"/>
          <w:sz w:val="24"/>
          <w:szCs w:val="24"/>
        </w:rPr>
        <w:t xml:space="preserve"> pas encore </w:t>
      </w:r>
      <w:r w:rsidRPr="11F82AFF">
        <w:rPr>
          <w:rFonts w:ascii="Calibri" w:hAnsi="Calibri" w:cs="Calibri"/>
          <w:sz w:val="24"/>
          <w:szCs w:val="24"/>
        </w:rPr>
        <w:t>identifiée.</w:t>
      </w:r>
      <w:r w:rsidRPr="00D36491">
        <w:rPr>
          <w:rFonts w:ascii="Calibri" w:hAnsi="Calibri" w:cs="Calibri"/>
          <w:sz w:val="24"/>
          <w:szCs w:val="24"/>
        </w:rPr>
        <w:t xml:space="preserve"> De retour au bureau, </w:t>
      </w:r>
      <w:r>
        <w:rPr>
          <w:rFonts w:ascii="Calibri" w:hAnsi="Calibri" w:cs="Calibri"/>
          <w:sz w:val="24"/>
          <w:szCs w:val="24"/>
        </w:rPr>
        <w:t xml:space="preserve">il traite </w:t>
      </w:r>
      <w:r w:rsidRPr="00D36491">
        <w:rPr>
          <w:rFonts w:ascii="Calibri" w:hAnsi="Calibri" w:cs="Calibri"/>
          <w:sz w:val="24"/>
          <w:szCs w:val="24"/>
        </w:rPr>
        <w:t xml:space="preserve">les informations recueillies sur le terrain </w:t>
      </w:r>
      <w:r>
        <w:rPr>
          <w:rFonts w:ascii="Calibri" w:hAnsi="Calibri" w:cs="Calibri"/>
          <w:sz w:val="24"/>
          <w:szCs w:val="24"/>
        </w:rPr>
        <w:t>et les</w:t>
      </w:r>
      <w:r w:rsidRPr="00D36491">
        <w:rPr>
          <w:rFonts w:ascii="Calibri" w:hAnsi="Calibri" w:cs="Calibri"/>
          <w:sz w:val="24"/>
          <w:szCs w:val="24"/>
        </w:rPr>
        <w:t xml:space="preserve"> </w:t>
      </w:r>
      <w:r w:rsidRPr="11F82AFF">
        <w:rPr>
          <w:rFonts w:ascii="Calibri" w:hAnsi="Calibri" w:cs="Calibri"/>
          <w:sz w:val="24"/>
          <w:szCs w:val="24"/>
        </w:rPr>
        <w:t>traitent</w:t>
      </w:r>
      <w:r w:rsidRPr="00D36491">
        <w:rPr>
          <w:rFonts w:ascii="Calibri" w:hAnsi="Calibri" w:cs="Calibri"/>
          <w:sz w:val="24"/>
          <w:szCs w:val="24"/>
        </w:rPr>
        <w:t xml:space="preserve"> manuellement, sur papier</w:t>
      </w:r>
      <w:r>
        <w:rPr>
          <w:rFonts w:ascii="Calibri" w:hAnsi="Calibri" w:cs="Calibri"/>
          <w:sz w:val="24"/>
          <w:szCs w:val="24"/>
        </w:rPr>
        <w:t>,</w:t>
      </w:r>
      <w:r w:rsidRPr="00D36491">
        <w:rPr>
          <w:rFonts w:ascii="Calibri" w:hAnsi="Calibri" w:cs="Calibri"/>
          <w:sz w:val="24"/>
          <w:szCs w:val="24"/>
        </w:rPr>
        <w:t xml:space="preserve"> et </w:t>
      </w:r>
      <w:r w:rsidRPr="11F82AFF">
        <w:rPr>
          <w:rFonts w:ascii="Calibri" w:hAnsi="Calibri" w:cs="Calibri"/>
          <w:sz w:val="24"/>
          <w:szCs w:val="24"/>
        </w:rPr>
        <w:t>il met à jour</w:t>
      </w:r>
      <w:r>
        <w:rPr>
          <w:rFonts w:ascii="Calibri" w:hAnsi="Calibri" w:cs="Calibri"/>
          <w:sz w:val="24"/>
          <w:szCs w:val="24"/>
        </w:rPr>
        <w:t xml:space="preserve"> l’outil </w:t>
      </w:r>
      <w:r w:rsidRPr="00D36491">
        <w:rPr>
          <w:rFonts w:ascii="Calibri" w:hAnsi="Calibri" w:cs="Calibri"/>
          <w:sz w:val="24"/>
          <w:szCs w:val="24"/>
        </w:rPr>
        <w:t>Onyx (</w:t>
      </w:r>
      <w:proofErr w:type="spellStart"/>
      <w:r w:rsidRPr="00D36491">
        <w:rPr>
          <w:rFonts w:ascii="Calibri" w:hAnsi="Calibri" w:cs="Calibri"/>
          <w:sz w:val="24"/>
          <w:szCs w:val="24"/>
        </w:rPr>
        <w:t>Civadis</w:t>
      </w:r>
      <w:proofErr w:type="spellEnd"/>
      <w:r w:rsidRPr="00D36491">
        <w:rPr>
          <w:rFonts w:ascii="Calibri" w:hAnsi="Calibri" w:cs="Calibri"/>
          <w:sz w:val="24"/>
          <w:szCs w:val="24"/>
        </w:rPr>
        <w:t xml:space="preserve">), pour envoyer des demandes de </w:t>
      </w:r>
      <w:r>
        <w:rPr>
          <w:rFonts w:ascii="Calibri" w:hAnsi="Calibri" w:cs="Calibri"/>
          <w:sz w:val="24"/>
          <w:szCs w:val="24"/>
        </w:rPr>
        <w:t xml:space="preserve">recensement </w:t>
      </w:r>
      <w:r w:rsidRPr="00D36491">
        <w:rPr>
          <w:rFonts w:ascii="Calibri" w:hAnsi="Calibri" w:cs="Calibri"/>
          <w:sz w:val="24"/>
          <w:szCs w:val="24"/>
        </w:rPr>
        <w:t>aux entreprises</w:t>
      </w:r>
      <w:r>
        <w:rPr>
          <w:rFonts w:ascii="Calibri" w:hAnsi="Calibri" w:cs="Calibri"/>
          <w:sz w:val="24"/>
          <w:szCs w:val="24"/>
        </w:rPr>
        <w:t>.</w:t>
      </w:r>
    </w:p>
    <w:p w14:paraId="63A1D771" w14:textId="77777777" w:rsidR="008E08D6" w:rsidRDefault="008E08D6" w:rsidP="7D4BA4AB">
      <w:pPr>
        <w:jc w:val="both"/>
        <w:rPr>
          <w:rFonts w:asciiTheme="minorHAnsi" w:hAnsiTheme="minorHAnsi" w:cstheme="minorBidi"/>
          <w:sz w:val="24"/>
          <w:szCs w:val="24"/>
        </w:rPr>
      </w:pPr>
    </w:p>
    <w:p w14:paraId="6414CD4B" w14:textId="356469FC" w:rsidR="00B83BDE" w:rsidRPr="009B0DC9" w:rsidRDefault="00082485" w:rsidP="00D34200">
      <w:pPr>
        <w:pStyle w:val="Titre2"/>
        <w:rPr>
          <w:lang w:val="fr-BE"/>
        </w:rPr>
      </w:pPr>
      <w:bookmarkStart w:id="17" w:name="_Toc76553148"/>
      <w:bookmarkStart w:id="18" w:name="_Toc76553232"/>
      <w:bookmarkStart w:id="19" w:name="_Toc97135213"/>
      <w:r w:rsidRPr="611C693D">
        <w:rPr>
          <w:lang w:val="fr-BE"/>
        </w:rPr>
        <w:t xml:space="preserve">1.4. </w:t>
      </w:r>
      <w:r w:rsidR="009D22E5" w:rsidRPr="611C693D">
        <w:rPr>
          <w:lang w:val="fr-BE"/>
        </w:rPr>
        <w:t>Description de la s</w:t>
      </w:r>
      <w:r w:rsidR="0047552C" w:rsidRPr="611C693D">
        <w:rPr>
          <w:lang w:val="fr-BE"/>
        </w:rPr>
        <w:t>ituation souhaitée</w:t>
      </w:r>
      <w:r w:rsidR="005537F8">
        <w:rPr>
          <w:lang w:val="fr-BE"/>
        </w:rPr>
        <w:t xml:space="preserve"> pour le contact center</w:t>
      </w:r>
      <w:r w:rsidR="008D318C" w:rsidRPr="611C693D">
        <w:rPr>
          <w:lang w:val="fr-BE"/>
        </w:rPr>
        <w:t xml:space="preserve"> (TO BE)</w:t>
      </w:r>
      <w:bookmarkEnd w:id="17"/>
      <w:bookmarkEnd w:id="18"/>
      <w:bookmarkEnd w:id="19"/>
    </w:p>
    <w:p w14:paraId="2AA2330B" w14:textId="3971E395" w:rsidR="611C693D" w:rsidRDefault="611C693D" w:rsidP="009A270D">
      <w:pPr>
        <w:rPr>
          <w:lang w:val="fr-BE"/>
        </w:rPr>
      </w:pPr>
    </w:p>
    <w:p w14:paraId="74ED7AB7" w14:textId="24615A99" w:rsidR="00AC6BB3" w:rsidRPr="00721FB3" w:rsidRDefault="00F61D53" w:rsidP="00AC6BB3">
      <w:pPr>
        <w:jc w:val="both"/>
        <w:rPr>
          <w:rFonts w:asciiTheme="minorHAnsi" w:hAnsiTheme="minorHAnsi" w:cstheme="minorHAnsi"/>
          <w:sz w:val="24"/>
          <w:szCs w:val="24"/>
        </w:rPr>
      </w:pPr>
      <w:r>
        <w:rPr>
          <w:rFonts w:asciiTheme="minorHAnsi" w:hAnsiTheme="minorHAnsi" w:cstheme="minorHAnsi"/>
          <w:sz w:val="24"/>
          <w:szCs w:val="24"/>
        </w:rPr>
        <w:t>D</w:t>
      </w:r>
      <w:r w:rsidR="0065689A" w:rsidRPr="00721FB3">
        <w:rPr>
          <w:rFonts w:asciiTheme="minorHAnsi" w:hAnsiTheme="minorHAnsi" w:cstheme="minorHAnsi"/>
          <w:sz w:val="24"/>
          <w:szCs w:val="24"/>
        </w:rPr>
        <w:t xml:space="preserve">igitaliser les premières étapes du </w:t>
      </w:r>
      <w:r w:rsidR="00106F81">
        <w:rPr>
          <w:rFonts w:asciiTheme="minorHAnsi" w:hAnsiTheme="minorHAnsi" w:cstheme="minorHAnsi"/>
          <w:sz w:val="24"/>
          <w:szCs w:val="24"/>
        </w:rPr>
        <w:t xml:space="preserve">Centre de </w:t>
      </w:r>
      <w:r w:rsidR="00FC2A82">
        <w:rPr>
          <w:rFonts w:asciiTheme="minorHAnsi" w:hAnsiTheme="minorHAnsi" w:cstheme="minorHAnsi"/>
          <w:sz w:val="24"/>
          <w:szCs w:val="24"/>
        </w:rPr>
        <w:t xml:space="preserve">contact </w:t>
      </w:r>
      <w:r w:rsidR="00FC2A82" w:rsidRPr="00721FB3">
        <w:rPr>
          <w:rFonts w:asciiTheme="minorHAnsi" w:hAnsiTheme="minorHAnsi" w:cstheme="minorHAnsi"/>
          <w:sz w:val="24"/>
          <w:szCs w:val="24"/>
        </w:rPr>
        <w:t>de</w:t>
      </w:r>
      <w:r w:rsidR="0065689A" w:rsidRPr="00721FB3">
        <w:rPr>
          <w:rFonts w:asciiTheme="minorHAnsi" w:hAnsiTheme="minorHAnsi" w:cstheme="minorHAnsi"/>
          <w:sz w:val="24"/>
          <w:szCs w:val="24"/>
        </w:rPr>
        <w:t xml:space="preserve"> la Commune, pour le service des Affaires </w:t>
      </w:r>
      <w:r w:rsidR="00E6320D">
        <w:rPr>
          <w:rFonts w:asciiTheme="minorHAnsi" w:hAnsiTheme="minorHAnsi" w:cstheme="minorHAnsi"/>
          <w:sz w:val="24"/>
          <w:szCs w:val="24"/>
        </w:rPr>
        <w:t>du citoyen</w:t>
      </w:r>
      <w:r w:rsidR="0065689A" w:rsidRPr="00721FB3">
        <w:rPr>
          <w:rFonts w:asciiTheme="minorHAnsi" w:hAnsiTheme="minorHAnsi" w:cstheme="minorHAnsi"/>
          <w:sz w:val="24"/>
          <w:szCs w:val="24"/>
        </w:rPr>
        <w:t xml:space="preserve">, avec 3 lignes d’accueil: </w:t>
      </w:r>
    </w:p>
    <w:p w14:paraId="20FD6A65" w14:textId="4D14F857" w:rsidR="00AC6BB3" w:rsidRPr="00721FB3" w:rsidRDefault="0065689A" w:rsidP="00AC6BB3">
      <w:pPr>
        <w:jc w:val="both"/>
        <w:rPr>
          <w:rFonts w:asciiTheme="minorHAnsi" w:hAnsiTheme="minorHAnsi" w:cstheme="minorHAnsi"/>
          <w:sz w:val="24"/>
          <w:szCs w:val="24"/>
        </w:rPr>
      </w:pPr>
      <w:r w:rsidRPr="00721FB3">
        <w:rPr>
          <w:rFonts w:asciiTheme="minorHAnsi" w:hAnsiTheme="minorHAnsi" w:cstheme="minorHAnsi"/>
          <w:sz w:val="24"/>
          <w:szCs w:val="24"/>
        </w:rPr>
        <w:t xml:space="preserve">• Ligne 1 - </w:t>
      </w:r>
      <w:r w:rsidR="006A40C3">
        <w:rPr>
          <w:rFonts w:asciiTheme="minorHAnsi" w:hAnsiTheme="minorHAnsi" w:cstheme="minorHAnsi"/>
          <w:sz w:val="24"/>
          <w:szCs w:val="24"/>
        </w:rPr>
        <w:t>I</w:t>
      </w:r>
      <w:r w:rsidRPr="00721FB3">
        <w:rPr>
          <w:rFonts w:asciiTheme="minorHAnsi" w:hAnsiTheme="minorHAnsi" w:cstheme="minorHAnsi"/>
          <w:sz w:val="24"/>
          <w:szCs w:val="24"/>
        </w:rPr>
        <w:t xml:space="preserve">nformations générales </w:t>
      </w:r>
    </w:p>
    <w:p w14:paraId="2BE047C4" w14:textId="77777777" w:rsidR="00AC6BB3" w:rsidRPr="00721FB3" w:rsidRDefault="0065689A" w:rsidP="00AC6BB3">
      <w:pPr>
        <w:jc w:val="both"/>
        <w:rPr>
          <w:rFonts w:asciiTheme="minorHAnsi" w:hAnsiTheme="minorHAnsi" w:cstheme="minorHAnsi"/>
          <w:sz w:val="24"/>
          <w:szCs w:val="24"/>
        </w:rPr>
      </w:pPr>
      <w:r w:rsidRPr="00721FB3">
        <w:rPr>
          <w:rFonts w:asciiTheme="minorHAnsi" w:hAnsiTheme="minorHAnsi" w:cstheme="minorHAnsi"/>
          <w:sz w:val="24"/>
          <w:szCs w:val="24"/>
        </w:rPr>
        <w:t>• Ligne 2 - Agents polyvalents</w:t>
      </w:r>
    </w:p>
    <w:p w14:paraId="3D07DB0F" w14:textId="2D351AAE" w:rsidR="00AC6BB3" w:rsidRPr="00721FB3" w:rsidRDefault="0065689A" w:rsidP="009C568C">
      <w:pPr>
        <w:jc w:val="both"/>
        <w:rPr>
          <w:rFonts w:asciiTheme="minorHAnsi" w:hAnsiTheme="minorHAnsi" w:cstheme="minorHAnsi"/>
          <w:sz w:val="24"/>
          <w:szCs w:val="24"/>
        </w:rPr>
      </w:pPr>
      <w:r w:rsidRPr="00721FB3">
        <w:rPr>
          <w:rFonts w:asciiTheme="minorHAnsi" w:hAnsiTheme="minorHAnsi" w:cstheme="minorHAnsi"/>
          <w:sz w:val="24"/>
          <w:szCs w:val="24"/>
        </w:rPr>
        <w:t xml:space="preserve">• Ligne 3 - Experts de dossiers </w:t>
      </w:r>
    </w:p>
    <w:p w14:paraId="48D39FB0" w14:textId="77777777" w:rsidR="00AC6BB3" w:rsidRPr="00721FB3" w:rsidRDefault="00AC6BB3" w:rsidP="00AC6BB3">
      <w:pPr>
        <w:jc w:val="both"/>
        <w:rPr>
          <w:rFonts w:asciiTheme="minorHAnsi" w:hAnsiTheme="minorHAnsi" w:cstheme="minorHAnsi"/>
          <w:sz w:val="24"/>
          <w:szCs w:val="24"/>
        </w:rPr>
      </w:pPr>
    </w:p>
    <w:p w14:paraId="56857D7A" w14:textId="22723DB9" w:rsidR="00CD005F" w:rsidRPr="00721FB3" w:rsidRDefault="00CD005F" w:rsidP="00CD005F">
      <w:pPr>
        <w:jc w:val="both"/>
        <w:rPr>
          <w:rFonts w:asciiTheme="minorHAnsi" w:hAnsiTheme="minorHAnsi" w:cstheme="minorHAnsi"/>
          <w:sz w:val="24"/>
          <w:szCs w:val="24"/>
        </w:rPr>
      </w:pPr>
      <w:r w:rsidRPr="00721FB3">
        <w:rPr>
          <w:rFonts w:asciiTheme="minorHAnsi" w:hAnsiTheme="minorHAnsi" w:cstheme="minorHAnsi"/>
          <w:sz w:val="24"/>
          <w:szCs w:val="24"/>
        </w:rPr>
        <w:t>Le but est d’</w:t>
      </w:r>
      <w:r w:rsidR="009065D2">
        <w:rPr>
          <w:rFonts w:asciiTheme="minorHAnsi" w:hAnsiTheme="minorHAnsi" w:cstheme="minorHAnsi"/>
          <w:sz w:val="24"/>
          <w:szCs w:val="24"/>
        </w:rPr>
        <w:t>i</w:t>
      </w:r>
      <w:r w:rsidRPr="00721FB3">
        <w:rPr>
          <w:rFonts w:asciiTheme="minorHAnsi" w:hAnsiTheme="minorHAnsi" w:cstheme="minorHAnsi"/>
          <w:sz w:val="24"/>
          <w:szCs w:val="24"/>
        </w:rPr>
        <w:t>nformer le citoyen de façon rapide et efficace, et s’assurer du suivi des demandes jusqu’à la résolution et la satisfaction complète.</w:t>
      </w:r>
    </w:p>
    <w:p w14:paraId="5652355D" w14:textId="77777777" w:rsidR="00CD005F" w:rsidRPr="00721FB3" w:rsidRDefault="00CD005F" w:rsidP="00AC6BB3">
      <w:pPr>
        <w:jc w:val="both"/>
        <w:rPr>
          <w:rFonts w:asciiTheme="minorHAnsi" w:hAnsiTheme="minorHAnsi" w:cstheme="minorHAnsi"/>
          <w:sz w:val="24"/>
          <w:szCs w:val="24"/>
        </w:rPr>
      </w:pPr>
    </w:p>
    <w:p w14:paraId="590F6666" w14:textId="7D1E67C5" w:rsidR="00AC6BB3" w:rsidRPr="00721FB3" w:rsidRDefault="0065689A" w:rsidP="00AC6BB3">
      <w:pPr>
        <w:jc w:val="both"/>
        <w:rPr>
          <w:rFonts w:asciiTheme="minorHAnsi" w:hAnsiTheme="minorHAnsi" w:cstheme="minorBidi"/>
          <w:sz w:val="24"/>
          <w:szCs w:val="24"/>
        </w:rPr>
      </w:pPr>
      <w:r w:rsidRPr="49E21079">
        <w:rPr>
          <w:rFonts w:asciiTheme="minorHAnsi" w:hAnsiTheme="minorHAnsi" w:cstheme="minorBidi"/>
          <w:sz w:val="24"/>
          <w:szCs w:val="24"/>
        </w:rPr>
        <w:t xml:space="preserve">Fournir une expérience unifiée au Citoyen dans un environnement simplifié pour les Agents, quel que soit le canal </w:t>
      </w:r>
      <w:r w:rsidR="6859C57E" w:rsidRPr="49E21079">
        <w:rPr>
          <w:rFonts w:asciiTheme="minorHAnsi" w:hAnsiTheme="minorHAnsi" w:cstheme="minorBidi"/>
          <w:sz w:val="24"/>
          <w:szCs w:val="24"/>
        </w:rPr>
        <w:t>digital</w:t>
      </w:r>
      <w:r w:rsidR="005C073F" w:rsidRPr="49E21079">
        <w:rPr>
          <w:rFonts w:asciiTheme="minorHAnsi" w:hAnsiTheme="minorHAnsi" w:cstheme="minorBidi"/>
          <w:sz w:val="24"/>
          <w:szCs w:val="24"/>
        </w:rPr>
        <w:t xml:space="preserve"> de communication </w:t>
      </w:r>
      <w:r w:rsidRPr="49E21079">
        <w:rPr>
          <w:rFonts w:asciiTheme="minorHAnsi" w:hAnsiTheme="minorHAnsi" w:cstheme="minorBidi"/>
          <w:sz w:val="24"/>
          <w:szCs w:val="24"/>
        </w:rPr>
        <w:t>utilisé</w:t>
      </w:r>
      <w:r w:rsidR="00CD005F" w:rsidRPr="49E21079">
        <w:rPr>
          <w:rFonts w:asciiTheme="minorHAnsi" w:hAnsiTheme="minorHAnsi" w:cstheme="minorBidi"/>
          <w:sz w:val="24"/>
          <w:szCs w:val="24"/>
        </w:rPr>
        <w:t xml:space="preserve"> et f</w:t>
      </w:r>
      <w:r w:rsidRPr="49E21079">
        <w:rPr>
          <w:rFonts w:asciiTheme="minorHAnsi" w:hAnsiTheme="minorHAnsi" w:cstheme="minorBidi"/>
          <w:sz w:val="24"/>
          <w:szCs w:val="24"/>
        </w:rPr>
        <w:t>ournir le même niveau de qualité de service à tous</w:t>
      </w:r>
      <w:r w:rsidR="00CD005F" w:rsidRPr="49E21079">
        <w:rPr>
          <w:rFonts w:asciiTheme="minorHAnsi" w:hAnsiTheme="minorHAnsi" w:cstheme="minorBidi"/>
          <w:sz w:val="24"/>
          <w:szCs w:val="24"/>
        </w:rPr>
        <w:t>.</w:t>
      </w:r>
      <w:r w:rsidRPr="49E21079">
        <w:rPr>
          <w:rFonts w:asciiTheme="minorHAnsi" w:hAnsiTheme="minorHAnsi" w:cstheme="minorBidi"/>
          <w:sz w:val="24"/>
          <w:szCs w:val="24"/>
        </w:rPr>
        <w:t xml:space="preserve"> </w:t>
      </w:r>
    </w:p>
    <w:p w14:paraId="794D4F0B" w14:textId="77777777" w:rsidR="0065689A" w:rsidRPr="00721FB3" w:rsidRDefault="0065689A" w:rsidP="00B83BDE">
      <w:pPr>
        <w:rPr>
          <w:rFonts w:ascii="Calibri" w:hAnsi="Calibri" w:cs="Calibri"/>
          <w:b/>
          <w:bCs/>
          <w:sz w:val="24"/>
          <w:szCs w:val="24"/>
          <w:lang w:val="fr-BE"/>
        </w:rPr>
      </w:pPr>
    </w:p>
    <w:p w14:paraId="313AD964" w14:textId="64E48878" w:rsidR="00A201CB" w:rsidRPr="00721FB3" w:rsidRDefault="00CD005F" w:rsidP="00B83BDE">
      <w:pPr>
        <w:jc w:val="both"/>
        <w:rPr>
          <w:rFonts w:ascii="Calibri" w:hAnsi="Calibri" w:cs="Calibri"/>
          <w:sz w:val="24"/>
          <w:szCs w:val="24"/>
        </w:rPr>
      </w:pPr>
      <w:r w:rsidRPr="435501A2">
        <w:rPr>
          <w:rFonts w:ascii="Calibri" w:hAnsi="Calibri" w:cs="Calibri"/>
          <w:sz w:val="24"/>
          <w:szCs w:val="24"/>
        </w:rPr>
        <w:t xml:space="preserve">La mise en place d’un </w:t>
      </w:r>
      <w:r w:rsidR="0008736F" w:rsidRPr="435501A2">
        <w:rPr>
          <w:rFonts w:ascii="Calibri" w:hAnsi="Calibri" w:cs="Calibri"/>
          <w:sz w:val="24"/>
          <w:szCs w:val="24"/>
        </w:rPr>
        <w:t>omnicanaux</w:t>
      </w:r>
      <w:r w:rsidRPr="435501A2">
        <w:rPr>
          <w:rFonts w:ascii="Calibri" w:hAnsi="Calibri" w:cs="Calibri"/>
          <w:sz w:val="24"/>
          <w:szCs w:val="24"/>
        </w:rPr>
        <w:t xml:space="preserve"> </w:t>
      </w:r>
      <w:r w:rsidR="00E6320D" w:rsidRPr="435501A2">
        <w:rPr>
          <w:rFonts w:ascii="Calibri" w:hAnsi="Calibri" w:cs="Calibri"/>
          <w:sz w:val="24"/>
          <w:szCs w:val="24"/>
        </w:rPr>
        <w:t>c</w:t>
      </w:r>
      <w:r w:rsidR="00106F81" w:rsidRPr="435501A2">
        <w:rPr>
          <w:rFonts w:ascii="Calibri" w:hAnsi="Calibri" w:cs="Calibri"/>
          <w:sz w:val="24"/>
          <w:szCs w:val="24"/>
        </w:rPr>
        <w:t xml:space="preserve">entre de </w:t>
      </w:r>
      <w:r w:rsidR="00FC2A82" w:rsidRPr="435501A2">
        <w:rPr>
          <w:rFonts w:ascii="Calibri" w:hAnsi="Calibri" w:cs="Calibri"/>
          <w:sz w:val="24"/>
          <w:szCs w:val="24"/>
        </w:rPr>
        <w:t>contact aura</w:t>
      </w:r>
      <w:r w:rsidRPr="435501A2">
        <w:rPr>
          <w:rFonts w:ascii="Calibri" w:hAnsi="Calibri" w:cs="Calibri"/>
          <w:sz w:val="24"/>
          <w:szCs w:val="24"/>
        </w:rPr>
        <w:t xml:space="preserve"> les résultats </w:t>
      </w:r>
      <w:r w:rsidR="539D230E" w:rsidRPr="435501A2">
        <w:rPr>
          <w:rFonts w:ascii="Calibri" w:hAnsi="Calibri" w:cs="Calibri"/>
          <w:sz w:val="24"/>
          <w:szCs w:val="24"/>
        </w:rPr>
        <w:t>s</w:t>
      </w:r>
      <w:r w:rsidR="79612863" w:rsidRPr="435501A2">
        <w:rPr>
          <w:rFonts w:ascii="Calibri" w:hAnsi="Calibri" w:cs="Calibri"/>
          <w:sz w:val="24"/>
          <w:szCs w:val="24"/>
        </w:rPr>
        <w:t>uivants</w:t>
      </w:r>
      <w:r w:rsidR="539D230E" w:rsidRPr="435501A2">
        <w:rPr>
          <w:rFonts w:ascii="Calibri" w:hAnsi="Calibri" w:cs="Calibri"/>
          <w:sz w:val="24"/>
          <w:szCs w:val="24"/>
        </w:rPr>
        <w:t xml:space="preserve"> </w:t>
      </w:r>
      <w:r w:rsidRPr="435501A2">
        <w:rPr>
          <w:rFonts w:ascii="Calibri" w:hAnsi="Calibri" w:cs="Calibri"/>
          <w:sz w:val="24"/>
          <w:szCs w:val="24"/>
        </w:rPr>
        <w:t xml:space="preserve">: </w:t>
      </w:r>
    </w:p>
    <w:p w14:paraId="654F343E" w14:textId="77777777" w:rsidR="00A201CB" w:rsidRPr="00721FB3" w:rsidRDefault="00A201CB" w:rsidP="00B83BDE">
      <w:pPr>
        <w:jc w:val="both"/>
        <w:rPr>
          <w:rFonts w:ascii="Calibri" w:hAnsi="Calibri" w:cs="Calibri"/>
          <w:sz w:val="24"/>
          <w:szCs w:val="24"/>
        </w:rPr>
      </w:pPr>
    </w:p>
    <w:p w14:paraId="3FE65DF2" w14:textId="77777777" w:rsidR="0023522A" w:rsidRPr="00721FB3" w:rsidRDefault="0023522A" w:rsidP="0023522A">
      <w:pPr>
        <w:pStyle w:val="Paragraphedeliste"/>
        <w:numPr>
          <w:ilvl w:val="0"/>
          <w:numId w:val="2"/>
        </w:numPr>
        <w:rPr>
          <w:rFonts w:ascii="Calibri" w:hAnsi="Calibri" w:cs="Calibri"/>
          <w:sz w:val="24"/>
          <w:szCs w:val="24"/>
        </w:rPr>
      </w:pPr>
      <w:r w:rsidRPr="00721FB3">
        <w:rPr>
          <w:rFonts w:ascii="Calibri" w:hAnsi="Calibri" w:cs="Calibri"/>
          <w:sz w:val="24"/>
          <w:szCs w:val="24"/>
        </w:rPr>
        <w:t>Désengorger le back office afin que celui-ci puisse consacrer davantage de temps aux tâches à forte valeur ajoutée (expertise)</w:t>
      </w:r>
    </w:p>
    <w:p w14:paraId="72646A10" w14:textId="5DEF4A20" w:rsidR="00DE398B" w:rsidRPr="003E4BFC" w:rsidRDefault="0023522A" w:rsidP="00517C42">
      <w:pPr>
        <w:pStyle w:val="Paragraphedeliste"/>
        <w:numPr>
          <w:ilvl w:val="0"/>
          <w:numId w:val="2"/>
        </w:numPr>
        <w:rPr>
          <w:rFonts w:ascii="Calibri" w:hAnsi="Calibri" w:cs="Calibri"/>
          <w:sz w:val="24"/>
          <w:szCs w:val="24"/>
        </w:rPr>
      </w:pPr>
      <w:r w:rsidRPr="00721FB3">
        <w:rPr>
          <w:rFonts w:ascii="Calibri" w:hAnsi="Calibri" w:cs="Calibri"/>
          <w:sz w:val="24"/>
          <w:szCs w:val="24"/>
        </w:rPr>
        <w:t>Améliorer la qualité de l’Accueil (intégré, personnalisé, réactivité), et par conséquent la satisfaction des citoyens</w:t>
      </w:r>
    </w:p>
    <w:p w14:paraId="4323F94B" w14:textId="4A338D29" w:rsidR="00517C42" w:rsidRPr="00D46CCB" w:rsidRDefault="0023522A" w:rsidP="00D46CCB">
      <w:pPr>
        <w:pStyle w:val="Paragraphedeliste"/>
        <w:numPr>
          <w:ilvl w:val="0"/>
          <w:numId w:val="2"/>
        </w:numPr>
        <w:rPr>
          <w:rFonts w:ascii="Calibri" w:hAnsi="Calibri" w:cs="Calibri"/>
          <w:sz w:val="24"/>
          <w:szCs w:val="24"/>
        </w:rPr>
      </w:pPr>
      <w:r w:rsidRPr="00721FB3">
        <w:rPr>
          <w:rFonts w:ascii="Calibri" w:hAnsi="Calibri" w:cs="Calibri"/>
          <w:sz w:val="24"/>
          <w:szCs w:val="24"/>
        </w:rPr>
        <w:t>Mieux comprendre et anticiper les besoins des citoyens, ce qui permettra de développer une politique d’amélioration continue</w:t>
      </w:r>
    </w:p>
    <w:p w14:paraId="2D5A4E5B" w14:textId="760C795A" w:rsidR="009D22E5" w:rsidRDefault="0023522A" w:rsidP="000B725C">
      <w:pPr>
        <w:pStyle w:val="Paragraphedeliste"/>
        <w:numPr>
          <w:ilvl w:val="0"/>
          <w:numId w:val="2"/>
        </w:numPr>
        <w:rPr>
          <w:rFonts w:ascii="Calibri" w:hAnsi="Calibri" w:cs="Calibri"/>
          <w:sz w:val="24"/>
          <w:szCs w:val="24"/>
        </w:rPr>
      </w:pPr>
      <w:r w:rsidRPr="00721FB3">
        <w:rPr>
          <w:rFonts w:ascii="Calibri" w:hAnsi="Calibri" w:cs="Calibri"/>
          <w:sz w:val="24"/>
          <w:szCs w:val="24"/>
        </w:rPr>
        <w:t>Renforcer le bien-être des agents</w:t>
      </w:r>
      <w:bookmarkStart w:id="20" w:name="_Toc76553151"/>
      <w:bookmarkStart w:id="21" w:name="_Toc76553235"/>
    </w:p>
    <w:p w14:paraId="57987BC9" w14:textId="77777777" w:rsidR="00D05920" w:rsidRPr="003E4BFC" w:rsidRDefault="00D05920" w:rsidP="00D05920">
      <w:pPr>
        <w:pStyle w:val="Paragraphedeliste"/>
        <w:rPr>
          <w:rFonts w:ascii="Calibri" w:hAnsi="Calibri" w:cs="Calibri"/>
          <w:sz w:val="24"/>
          <w:szCs w:val="24"/>
        </w:rPr>
      </w:pPr>
    </w:p>
    <w:p w14:paraId="1A3778E2" w14:textId="403BE48E" w:rsidR="005537F8" w:rsidRDefault="00C35839" w:rsidP="001D3C93">
      <w:pPr>
        <w:pStyle w:val="Titre2"/>
        <w:rPr>
          <w:lang w:val="fr-BE"/>
        </w:rPr>
      </w:pPr>
      <w:bookmarkStart w:id="22" w:name="_Toc97135214"/>
      <w:r w:rsidRPr="00F22071">
        <w:rPr>
          <w:lang w:val="fr-BE"/>
        </w:rPr>
        <w:t xml:space="preserve">1.5. Description de la situation </w:t>
      </w:r>
      <w:r>
        <w:rPr>
          <w:lang w:val="fr-BE"/>
        </w:rPr>
        <w:t xml:space="preserve">souhaitée pour </w:t>
      </w:r>
      <w:r w:rsidR="001D3C93">
        <w:rPr>
          <w:lang w:val="fr-BE"/>
        </w:rPr>
        <w:t>taxes et recensement (TO BE)</w:t>
      </w:r>
      <w:bookmarkEnd w:id="22"/>
    </w:p>
    <w:p w14:paraId="43D63B85" w14:textId="7C663DDC" w:rsidR="00DB3BDD" w:rsidRDefault="00DB3BDD" w:rsidP="00DB3BDD">
      <w:pPr>
        <w:pStyle w:val="Paragraphedeliste"/>
        <w:ind w:left="0"/>
        <w:jc w:val="both"/>
        <w:rPr>
          <w:rFonts w:asciiTheme="minorHAnsi" w:hAnsiTheme="minorHAnsi" w:cstheme="minorBidi"/>
          <w:sz w:val="24"/>
          <w:szCs w:val="24"/>
        </w:rPr>
      </w:pPr>
      <w:r w:rsidRPr="11F82AFF">
        <w:rPr>
          <w:rFonts w:asciiTheme="minorHAnsi" w:hAnsiTheme="minorHAnsi" w:cstheme="minorBidi"/>
          <w:sz w:val="24"/>
          <w:szCs w:val="24"/>
        </w:rPr>
        <w:t xml:space="preserve">La solution devra donner au service de Taxe et Recensement les moyens pour travailler de manière plus systématique, de traiter plus de dossiers </w:t>
      </w:r>
      <w:r>
        <w:rPr>
          <w:rFonts w:asciiTheme="minorHAnsi" w:hAnsiTheme="minorHAnsi" w:cstheme="minorBidi"/>
          <w:sz w:val="24"/>
          <w:szCs w:val="24"/>
        </w:rPr>
        <w:t xml:space="preserve">et </w:t>
      </w:r>
      <w:r w:rsidRPr="11F82AFF">
        <w:rPr>
          <w:rFonts w:asciiTheme="minorHAnsi" w:hAnsiTheme="minorHAnsi" w:cstheme="minorBidi"/>
          <w:sz w:val="24"/>
          <w:szCs w:val="24"/>
        </w:rPr>
        <w:t xml:space="preserve">plus </w:t>
      </w:r>
      <w:r>
        <w:rPr>
          <w:rFonts w:asciiTheme="minorHAnsi" w:hAnsiTheme="minorHAnsi" w:cstheme="minorBidi"/>
          <w:sz w:val="24"/>
          <w:szCs w:val="24"/>
        </w:rPr>
        <w:t>rapidement</w:t>
      </w:r>
      <w:r w:rsidRPr="11F82AFF">
        <w:rPr>
          <w:rFonts w:asciiTheme="minorHAnsi" w:hAnsiTheme="minorHAnsi" w:cstheme="minorBidi"/>
          <w:sz w:val="24"/>
          <w:szCs w:val="24"/>
        </w:rPr>
        <w:t xml:space="preserve">, de faciliter </w:t>
      </w:r>
      <w:r w:rsidRPr="11F82AFF">
        <w:rPr>
          <w:rFonts w:asciiTheme="minorHAnsi" w:hAnsiTheme="minorHAnsi" w:cstheme="minorBidi"/>
          <w:sz w:val="24"/>
          <w:szCs w:val="24"/>
        </w:rPr>
        <w:lastRenderedPageBreak/>
        <w:t xml:space="preserve">l'identification des déclarations de taxe et les constatations aléatoires sur le terrain, de faciliter les recherches dans les différents systèmes et </w:t>
      </w:r>
      <w:r>
        <w:rPr>
          <w:rFonts w:asciiTheme="minorHAnsi" w:hAnsiTheme="minorHAnsi" w:cstheme="minorBidi"/>
          <w:sz w:val="24"/>
          <w:szCs w:val="24"/>
        </w:rPr>
        <w:t xml:space="preserve">enfin, de </w:t>
      </w:r>
      <w:r w:rsidRPr="11F82AFF">
        <w:rPr>
          <w:rFonts w:asciiTheme="minorHAnsi" w:hAnsiTheme="minorHAnsi" w:cstheme="minorBidi"/>
          <w:sz w:val="24"/>
          <w:szCs w:val="24"/>
        </w:rPr>
        <w:t xml:space="preserve">centraliser toutes les informations pertinentes des dossiers dans un outil. Ces avantages se traduisent par un gain de temps et une augmentation d’efficacité du service de Taxe et Recensement. Le CRM permet de partager et de collaborer sur des dossiers, d'ajouter des documents, de consulter plus facilement l'historique des dossiers, d'obtenir des approbations plus rapidement, et </w:t>
      </w:r>
      <w:r>
        <w:rPr>
          <w:rFonts w:asciiTheme="minorHAnsi" w:hAnsiTheme="minorHAnsi" w:cstheme="minorBidi"/>
          <w:sz w:val="24"/>
          <w:szCs w:val="24"/>
        </w:rPr>
        <w:t>d’</w:t>
      </w:r>
      <w:r w:rsidRPr="11F82AFF">
        <w:rPr>
          <w:rFonts w:asciiTheme="minorHAnsi" w:hAnsiTheme="minorHAnsi" w:cstheme="minorBidi"/>
          <w:sz w:val="24"/>
          <w:szCs w:val="24"/>
        </w:rPr>
        <w:t>ajouter des notes et photos au</w:t>
      </w:r>
      <w:r>
        <w:rPr>
          <w:rFonts w:asciiTheme="minorHAnsi" w:hAnsiTheme="minorHAnsi" w:cstheme="minorBidi"/>
          <w:sz w:val="24"/>
          <w:szCs w:val="24"/>
        </w:rPr>
        <w:t>x</w:t>
      </w:r>
      <w:r w:rsidRPr="11F82AFF">
        <w:rPr>
          <w:rFonts w:asciiTheme="minorHAnsi" w:hAnsiTheme="minorHAnsi" w:cstheme="minorBidi"/>
          <w:sz w:val="24"/>
          <w:szCs w:val="24"/>
        </w:rPr>
        <w:t xml:space="preserve"> dossiers pendant </w:t>
      </w:r>
      <w:r>
        <w:rPr>
          <w:rFonts w:asciiTheme="minorHAnsi" w:hAnsiTheme="minorHAnsi" w:cstheme="minorBidi"/>
          <w:sz w:val="24"/>
          <w:szCs w:val="24"/>
        </w:rPr>
        <w:t>que l’Agent</w:t>
      </w:r>
      <w:r w:rsidRPr="11F82AFF">
        <w:rPr>
          <w:rFonts w:asciiTheme="minorHAnsi" w:hAnsiTheme="minorHAnsi" w:cstheme="minorBidi"/>
          <w:sz w:val="24"/>
          <w:szCs w:val="24"/>
        </w:rPr>
        <w:t xml:space="preserve"> fait sa tournée. </w:t>
      </w:r>
    </w:p>
    <w:p w14:paraId="0CB62FD1" w14:textId="77777777" w:rsidR="00DB3BDD" w:rsidRPr="00236531" w:rsidRDefault="00DB3BDD" w:rsidP="00DB3BDD">
      <w:pPr>
        <w:pStyle w:val="Paragraphedeliste"/>
        <w:ind w:left="0"/>
        <w:jc w:val="both"/>
        <w:rPr>
          <w:rFonts w:asciiTheme="minorHAnsi" w:hAnsiTheme="minorHAnsi" w:cstheme="minorHAnsi"/>
          <w:sz w:val="24"/>
          <w:szCs w:val="24"/>
        </w:rPr>
      </w:pPr>
    </w:p>
    <w:p w14:paraId="445517E1" w14:textId="641455BB" w:rsidR="00DB3BDD" w:rsidRDefault="00DB3BDD" w:rsidP="00DB3BDD">
      <w:pPr>
        <w:pStyle w:val="Paragraphedeliste"/>
        <w:ind w:left="0"/>
        <w:jc w:val="both"/>
        <w:rPr>
          <w:rFonts w:asciiTheme="minorHAnsi" w:hAnsiTheme="minorHAnsi" w:cstheme="minorHAnsi"/>
          <w:sz w:val="24"/>
          <w:szCs w:val="24"/>
        </w:rPr>
      </w:pPr>
      <w:r w:rsidRPr="00505DE9">
        <w:rPr>
          <w:rFonts w:asciiTheme="minorHAnsi" w:hAnsiTheme="minorHAnsi" w:cstheme="minorHAnsi"/>
          <w:sz w:val="24"/>
          <w:szCs w:val="24"/>
        </w:rPr>
        <w:t xml:space="preserve">La </w:t>
      </w:r>
      <w:r w:rsidR="00315DA1">
        <w:rPr>
          <w:rFonts w:asciiTheme="minorHAnsi" w:hAnsiTheme="minorHAnsi" w:cstheme="minorHAnsi"/>
          <w:sz w:val="24"/>
          <w:szCs w:val="24"/>
        </w:rPr>
        <w:t>solution doit</w:t>
      </w:r>
      <w:r w:rsidRPr="00505DE9">
        <w:rPr>
          <w:rFonts w:asciiTheme="minorHAnsi" w:hAnsiTheme="minorHAnsi" w:cstheme="minorHAnsi"/>
          <w:sz w:val="24"/>
          <w:szCs w:val="24"/>
        </w:rPr>
        <w:t xml:space="preserve"> répondre aux objectifs de la </w:t>
      </w:r>
      <w:r>
        <w:rPr>
          <w:rFonts w:asciiTheme="minorHAnsi" w:hAnsiTheme="minorHAnsi" w:cstheme="minorHAnsi"/>
          <w:sz w:val="24"/>
          <w:szCs w:val="24"/>
        </w:rPr>
        <w:t>Commune:</w:t>
      </w:r>
    </w:p>
    <w:p w14:paraId="0F81DA00" w14:textId="77777777" w:rsidR="00DB3BDD" w:rsidRPr="00505DE9" w:rsidRDefault="00DB3BDD" w:rsidP="00DB3BDD">
      <w:pPr>
        <w:pStyle w:val="Paragraphedeliste"/>
        <w:ind w:left="0"/>
        <w:jc w:val="both"/>
        <w:rPr>
          <w:rFonts w:asciiTheme="minorHAnsi" w:hAnsiTheme="minorHAnsi" w:cstheme="minorHAnsi"/>
          <w:sz w:val="24"/>
          <w:szCs w:val="24"/>
        </w:rPr>
      </w:pPr>
    </w:p>
    <w:p w14:paraId="0394DB84" w14:textId="159C0636" w:rsidR="00DB3BDD" w:rsidRPr="00505DE9" w:rsidRDefault="00DB3BDD" w:rsidP="00DB3BDD">
      <w:pPr>
        <w:numPr>
          <w:ilvl w:val="0"/>
          <w:numId w:val="39"/>
        </w:numPr>
        <w:textAlignment w:val="baseline"/>
        <w:rPr>
          <w:rFonts w:ascii="Calibri" w:hAnsi="Calibri" w:cs="Calibri"/>
          <w:sz w:val="24"/>
          <w:szCs w:val="24"/>
          <w:lang w:eastAsia="fr-BE"/>
        </w:rPr>
      </w:pPr>
      <w:r w:rsidRPr="00505DE9">
        <w:rPr>
          <w:rFonts w:ascii="Calibri" w:hAnsi="Calibri" w:cs="Calibri"/>
          <w:sz w:val="24"/>
          <w:szCs w:val="24"/>
          <w:lang w:eastAsia="fr-BE"/>
        </w:rPr>
        <w:t>Augmenter rapidement les revenus communaux</w:t>
      </w:r>
    </w:p>
    <w:p w14:paraId="00B5FC32" w14:textId="77777777" w:rsidR="00DB3BDD" w:rsidRPr="00505DE9" w:rsidRDefault="00DB3BDD" w:rsidP="00DB3BDD">
      <w:pPr>
        <w:numPr>
          <w:ilvl w:val="0"/>
          <w:numId w:val="39"/>
        </w:numPr>
        <w:textAlignment w:val="baseline"/>
        <w:rPr>
          <w:rFonts w:ascii="Calibri" w:hAnsi="Calibri" w:cs="Calibri"/>
          <w:sz w:val="24"/>
          <w:szCs w:val="24"/>
          <w:lang w:eastAsia="fr-BE"/>
        </w:rPr>
      </w:pPr>
      <w:r w:rsidRPr="00505DE9">
        <w:rPr>
          <w:rFonts w:ascii="Calibri" w:hAnsi="Calibri" w:cs="Calibri"/>
          <w:sz w:val="24"/>
          <w:szCs w:val="24"/>
          <w:lang w:eastAsia="fr-BE"/>
        </w:rPr>
        <w:t>Optimiser le processus de recensement des taxes </w:t>
      </w:r>
    </w:p>
    <w:p w14:paraId="6098C834" w14:textId="77777777" w:rsidR="00DB3BDD" w:rsidRPr="00505DE9" w:rsidRDefault="00DB3BDD" w:rsidP="00DB3BDD">
      <w:pPr>
        <w:numPr>
          <w:ilvl w:val="0"/>
          <w:numId w:val="39"/>
        </w:numPr>
        <w:textAlignment w:val="baseline"/>
        <w:rPr>
          <w:rFonts w:ascii="Calibri" w:hAnsi="Calibri" w:cs="Calibri"/>
          <w:sz w:val="24"/>
          <w:szCs w:val="24"/>
          <w:lang w:eastAsia="fr-BE"/>
        </w:rPr>
      </w:pPr>
      <w:r w:rsidRPr="00505DE9">
        <w:rPr>
          <w:rFonts w:ascii="Calibri" w:hAnsi="Calibri" w:cs="Calibri"/>
          <w:sz w:val="24"/>
          <w:szCs w:val="24"/>
          <w:lang w:eastAsia="fr-BE"/>
        </w:rPr>
        <w:t xml:space="preserve">Faciliter la planification et les processus pour </w:t>
      </w:r>
      <w:r>
        <w:rPr>
          <w:rFonts w:ascii="Calibri" w:hAnsi="Calibri" w:cs="Calibri"/>
          <w:sz w:val="24"/>
          <w:szCs w:val="24"/>
          <w:lang w:eastAsia="fr-BE"/>
        </w:rPr>
        <w:t>l’</w:t>
      </w:r>
      <w:r w:rsidRPr="00505DE9">
        <w:rPr>
          <w:rFonts w:ascii="Calibri" w:hAnsi="Calibri" w:cs="Calibri"/>
          <w:sz w:val="24"/>
          <w:szCs w:val="24"/>
          <w:lang w:eastAsia="fr-BE"/>
        </w:rPr>
        <w:t>Agent sur le terrain </w:t>
      </w:r>
    </w:p>
    <w:p w14:paraId="60455C04" w14:textId="77777777" w:rsidR="00DB3BDD" w:rsidRPr="00505DE9" w:rsidRDefault="00DB3BDD" w:rsidP="00DB3BDD">
      <w:pPr>
        <w:numPr>
          <w:ilvl w:val="0"/>
          <w:numId w:val="39"/>
        </w:numPr>
        <w:textAlignment w:val="baseline"/>
        <w:rPr>
          <w:rFonts w:ascii="Calibri" w:hAnsi="Calibri" w:cs="Calibri"/>
          <w:sz w:val="24"/>
          <w:szCs w:val="24"/>
          <w:lang w:eastAsia="fr-BE"/>
        </w:rPr>
      </w:pPr>
      <w:r w:rsidRPr="00505DE9">
        <w:rPr>
          <w:rFonts w:ascii="Calibri" w:hAnsi="Calibri" w:cs="Calibri"/>
          <w:sz w:val="24"/>
          <w:szCs w:val="24"/>
          <w:lang w:eastAsia="fr-BE"/>
        </w:rPr>
        <w:t>Optimiser la récolte des taxes envers les entreprises </w:t>
      </w:r>
    </w:p>
    <w:p w14:paraId="5FE7E4AF" w14:textId="77777777" w:rsidR="00DB3BDD" w:rsidRPr="00505DE9" w:rsidRDefault="00DB3BDD" w:rsidP="00DB3BDD">
      <w:pPr>
        <w:pStyle w:val="Paragraphedeliste"/>
        <w:numPr>
          <w:ilvl w:val="0"/>
          <w:numId w:val="39"/>
        </w:numPr>
        <w:jc w:val="both"/>
        <w:rPr>
          <w:rFonts w:asciiTheme="minorHAnsi" w:hAnsiTheme="minorHAnsi" w:cstheme="minorHAnsi"/>
          <w:sz w:val="24"/>
          <w:szCs w:val="24"/>
        </w:rPr>
      </w:pPr>
      <w:r w:rsidRPr="00505DE9">
        <w:rPr>
          <w:rFonts w:asciiTheme="minorHAnsi" w:hAnsiTheme="minorHAnsi" w:cstheme="minorHAnsi"/>
          <w:sz w:val="24"/>
          <w:szCs w:val="24"/>
        </w:rPr>
        <w:t xml:space="preserve">Faciliter la gestion des recensements </w:t>
      </w:r>
    </w:p>
    <w:p w14:paraId="54BC0336" w14:textId="77777777" w:rsidR="001D3C93" w:rsidRPr="006F0924" w:rsidRDefault="001D3C93" w:rsidP="00F22071">
      <w:pPr>
        <w:pStyle w:val="Titre2"/>
      </w:pPr>
    </w:p>
    <w:p w14:paraId="375CDF66" w14:textId="17224ED8" w:rsidR="003B29B9" w:rsidRPr="00F22071" w:rsidRDefault="00D37794" w:rsidP="00D37794">
      <w:pPr>
        <w:pStyle w:val="Titre1"/>
        <w:rPr>
          <w:lang w:val="fr-BE"/>
        </w:rPr>
      </w:pPr>
      <w:bookmarkStart w:id="23" w:name="_Toc97135215"/>
      <w:r w:rsidRPr="00F22071">
        <w:rPr>
          <w:lang w:val="fr-BE"/>
        </w:rPr>
        <w:t>2.</w:t>
      </w:r>
      <w:r w:rsidR="00082485" w:rsidRPr="00F22071">
        <w:rPr>
          <w:lang w:val="fr-BE"/>
        </w:rPr>
        <w:t xml:space="preserve"> TOP</w:t>
      </w:r>
      <w:r w:rsidR="0047552C" w:rsidRPr="00F22071">
        <w:rPr>
          <w:lang w:val="fr-BE"/>
        </w:rPr>
        <w:t xml:space="preserve"> BUSINESS CHALLENGES</w:t>
      </w:r>
      <w:bookmarkEnd w:id="20"/>
      <w:bookmarkEnd w:id="21"/>
      <w:bookmarkEnd w:id="23"/>
    </w:p>
    <w:p w14:paraId="3609047E" w14:textId="0878EE4F" w:rsidR="003B29B9" w:rsidRPr="00F22071" w:rsidRDefault="00BF1C3D" w:rsidP="00F22071">
      <w:pPr>
        <w:pStyle w:val="Paragraphedeliste"/>
        <w:numPr>
          <w:ilvl w:val="0"/>
          <w:numId w:val="40"/>
        </w:numPr>
        <w:textAlignment w:val="baseline"/>
        <w:rPr>
          <w:rFonts w:ascii="Calibri" w:hAnsi="Calibri" w:cs="Calibri"/>
          <w:color w:val="000000"/>
          <w:position w:val="1"/>
          <w:sz w:val="24"/>
          <w:szCs w:val="24"/>
          <w:lang w:eastAsia="fr-BE"/>
        </w:rPr>
      </w:pPr>
      <w:r w:rsidRPr="00F22071">
        <w:rPr>
          <w:rFonts w:ascii="Calibri" w:hAnsi="Calibri" w:cs="Calibri"/>
          <w:color w:val="000000"/>
          <w:position w:val="1"/>
          <w:sz w:val="24"/>
          <w:szCs w:val="24"/>
          <w:lang w:eastAsia="fr-BE"/>
        </w:rPr>
        <w:t xml:space="preserve">Le regroupement des services dans la maison communale </w:t>
      </w:r>
      <w:r w:rsidR="2B06305E" w:rsidRPr="00F22071">
        <w:rPr>
          <w:rFonts w:ascii="Calibri" w:hAnsi="Calibri" w:cs="Calibri"/>
          <w:color w:val="000000"/>
          <w:position w:val="1"/>
          <w:sz w:val="24"/>
          <w:szCs w:val="24"/>
          <w:lang w:eastAsia="fr-BE"/>
        </w:rPr>
        <w:t>est</w:t>
      </w:r>
      <w:r w:rsidRPr="00F22071">
        <w:rPr>
          <w:rFonts w:ascii="Calibri" w:hAnsi="Calibri" w:cs="Calibri"/>
          <w:color w:val="000000"/>
          <w:position w:val="1"/>
          <w:sz w:val="24"/>
          <w:szCs w:val="24"/>
          <w:lang w:eastAsia="fr-BE"/>
        </w:rPr>
        <w:t xml:space="preserve"> l’opportunité idéale pour repenser la structure organisationnelle et le fonctionnement de l'Accueil de façon à mieux répondre aux besoins des citoyens, et  </w:t>
      </w:r>
      <w:r w:rsidR="00837623" w:rsidRPr="00F22071">
        <w:rPr>
          <w:rFonts w:ascii="Calibri" w:hAnsi="Calibri" w:cs="Calibri"/>
          <w:color w:val="000000"/>
          <w:position w:val="1"/>
          <w:sz w:val="24"/>
          <w:szCs w:val="24"/>
          <w:lang w:eastAsia="fr-BE"/>
        </w:rPr>
        <w:t>d’</w:t>
      </w:r>
      <w:r w:rsidRPr="00F22071">
        <w:rPr>
          <w:rFonts w:ascii="Calibri" w:hAnsi="Calibri" w:cs="Calibri"/>
          <w:color w:val="000000"/>
          <w:position w:val="1"/>
          <w:sz w:val="24"/>
          <w:szCs w:val="24"/>
          <w:lang w:eastAsia="fr-BE"/>
        </w:rPr>
        <w:t xml:space="preserve">offrir aux agents un environnement de travail moderne garant de leur bien-être. </w:t>
      </w:r>
    </w:p>
    <w:p w14:paraId="1382ACB0" w14:textId="4F3F97AF" w:rsidR="00BF1C3D" w:rsidRPr="00F22071" w:rsidRDefault="009A3FDB" w:rsidP="00F22071">
      <w:pPr>
        <w:pStyle w:val="Paragraphedeliste"/>
        <w:numPr>
          <w:ilvl w:val="0"/>
          <w:numId w:val="40"/>
        </w:numPr>
        <w:textAlignment w:val="baseline"/>
        <w:rPr>
          <w:rFonts w:ascii="Calibri" w:hAnsi="Calibri" w:cs="Calibri"/>
          <w:color w:val="000000"/>
          <w:position w:val="1"/>
          <w:sz w:val="24"/>
          <w:szCs w:val="24"/>
          <w:lang w:eastAsia="fr-BE"/>
        </w:rPr>
      </w:pPr>
      <w:r>
        <w:rPr>
          <w:rFonts w:ascii="Calibri" w:hAnsi="Calibri" w:cs="Calibri"/>
          <w:color w:val="000000"/>
          <w:position w:val="1"/>
          <w:sz w:val="24"/>
          <w:szCs w:val="24"/>
          <w:lang w:eastAsia="fr-BE"/>
        </w:rPr>
        <w:t>D</w:t>
      </w:r>
      <w:r w:rsidR="00BF1C3D" w:rsidRPr="00F22071">
        <w:rPr>
          <w:rFonts w:ascii="Calibri" w:hAnsi="Calibri" w:cs="Calibri"/>
          <w:color w:val="000000"/>
          <w:position w:val="1"/>
          <w:sz w:val="24"/>
          <w:szCs w:val="24"/>
          <w:lang w:eastAsia="fr-BE"/>
        </w:rPr>
        <w:t xml:space="preserve">iminuer le nombre d’appels et de mails entrants (Call &amp; Mail </w:t>
      </w:r>
      <w:proofErr w:type="spellStart"/>
      <w:r w:rsidR="00BF1C3D" w:rsidRPr="00F22071">
        <w:rPr>
          <w:rFonts w:ascii="Calibri" w:hAnsi="Calibri" w:cs="Calibri"/>
          <w:color w:val="000000"/>
          <w:position w:val="1"/>
          <w:sz w:val="24"/>
          <w:szCs w:val="24"/>
          <w:lang w:eastAsia="fr-BE"/>
        </w:rPr>
        <w:t>Deflection</w:t>
      </w:r>
      <w:proofErr w:type="spellEnd"/>
      <w:r w:rsidR="00BF1C3D" w:rsidRPr="00F22071">
        <w:rPr>
          <w:rFonts w:ascii="Calibri" w:hAnsi="Calibri" w:cs="Calibri"/>
          <w:color w:val="000000"/>
          <w:position w:val="1"/>
          <w:sz w:val="24"/>
          <w:szCs w:val="24"/>
          <w:lang w:eastAsia="fr-BE"/>
        </w:rPr>
        <w:t>)</w:t>
      </w:r>
    </w:p>
    <w:p w14:paraId="0A7A1AE7" w14:textId="77777777" w:rsidR="009F382F" w:rsidRDefault="009F382F" w:rsidP="009F382F">
      <w:pPr>
        <w:pStyle w:val="Paragraphedeliste"/>
        <w:numPr>
          <w:ilvl w:val="0"/>
          <w:numId w:val="40"/>
        </w:numPr>
        <w:textAlignment w:val="baseline"/>
        <w:rPr>
          <w:rFonts w:ascii="Calibri" w:hAnsi="Calibri" w:cs="Calibri"/>
          <w:color w:val="000000"/>
          <w:position w:val="1"/>
          <w:sz w:val="24"/>
          <w:szCs w:val="24"/>
          <w:lang w:eastAsia="fr-BE"/>
        </w:rPr>
      </w:pPr>
      <w:r w:rsidRPr="003B39D9">
        <w:rPr>
          <w:rFonts w:ascii="Calibri" w:hAnsi="Calibri" w:cs="Calibri"/>
          <w:color w:val="000000"/>
          <w:position w:val="1"/>
          <w:sz w:val="24"/>
          <w:szCs w:val="24"/>
          <w:lang w:eastAsia="fr-BE"/>
        </w:rPr>
        <w:t>La Commune désire élimer l</w:t>
      </w:r>
      <w:r>
        <w:rPr>
          <w:rFonts w:ascii="Calibri" w:hAnsi="Calibri" w:cs="Calibri"/>
          <w:color w:val="000000"/>
          <w:position w:val="1"/>
          <w:sz w:val="24"/>
          <w:szCs w:val="24"/>
          <w:lang w:eastAsia="fr-BE"/>
        </w:rPr>
        <w:t>es processus papiers du recensement des taxes commerciales et simplifier la vie d’Agent-recenseur.</w:t>
      </w:r>
    </w:p>
    <w:p w14:paraId="4959A939" w14:textId="77777777" w:rsidR="009F382F" w:rsidRDefault="009F382F" w:rsidP="009F382F">
      <w:pPr>
        <w:pStyle w:val="Paragraphedeliste"/>
        <w:numPr>
          <w:ilvl w:val="0"/>
          <w:numId w:val="40"/>
        </w:numPr>
        <w:textAlignment w:val="baseline"/>
        <w:rPr>
          <w:rFonts w:ascii="Calibri" w:hAnsi="Calibri" w:cs="Calibri"/>
          <w:color w:val="000000"/>
          <w:position w:val="1"/>
          <w:sz w:val="24"/>
          <w:szCs w:val="24"/>
          <w:lang w:eastAsia="fr-BE"/>
        </w:rPr>
      </w:pPr>
      <w:r>
        <w:rPr>
          <w:rFonts w:ascii="Calibri" w:hAnsi="Calibri" w:cs="Calibri"/>
          <w:color w:val="000000"/>
          <w:position w:val="1"/>
          <w:sz w:val="24"/>
          <w:szCs w:val="24"/>
          <w:lang w:eastAsia="fr-BE"/>
        </w:rPr>
        <w:t xml:space="preserve">Maximiser le temps de présence de l’Agent-recenseur sur le terrain, pour lui permettre de se concentrer sur des tâches à forte valeur ajoutée (efficacité, productivité, gain du temps) </w:t>
      </w:r>
    </w:p>
    <w:p w14:paraId="1A34809E" w14:textId="77777777" w:rsidR="009F382F" w:rsidRPr="003F6D14" w:rsidRDefault="009F382F" w:rsidP="000B725C">
      <w:pPr>
        <w:pStyle w:val="NormalWeb"/>
        <w:rPr>
          <w:rFonts w:asciiTheme="minorHAnsi" w:hAnsiTheme="minorHAnsi" w:cstheme="minorHAnsi"/>
          <w:sz w:val="24"/>
          <w:szCs w:val="24"/>
        </w:rPr>
      </w:pPr>
    </w:p>
    <w:p w14:paraId="64A065B7" w14:textId="3A88BF7B" w:rsidR="0093397B" w:rsidRDefault="000B725C" w:rsidP="00D37794">
      <w:pPr>
        <w:pStyle w:val="Titre1"/>
      </w:pPr>
      <w:r w:rsidRPr="00A60E97">
        <w:rPr>
          <w:lang w:val="fr-BE"/>
        </w:rPr>
        <w:br w:type="page"/>
      </w:r>
      <w:bookmarkStart w:id="24" w:name="_Toc76553153"/>
      <w:bookmarkStart w:id="25" w:name="_Toc76553237"/>
      <w:bookmarkStart w:id="26" w:name="_Toc97135216"/>
      <w:r w:rsidR="00D37794">
        <w:lastRenderedPageBreak/>
        <w:t>4.</w:t>
      </w:r>
      <w:r w:rsidR="00082485">
        <w:t xml:space="preserve"> </w:t>
      </w:r>
      <w:r w:rsidR="0047552C" w:rsidRPr="004570FD">
        <w:t>DÉFINITIONS, ACRONYMES ET ABRÉVIATIONS</w:t>
      </w:r>
      <w:bookmarkEnd w:id="24"/>
      <w:bookmarkEnd w:id="25"/>
      <w:bookmarkEnd w:id="26"/>
    </w:p>
    <w:p w14:paraId="6A56607C" w14:textId="4135100A" w:rsidR="000B725C" w:rsidRPr="004570FD" w:rsidRDefault="000B725C" w:rsidP="001138BE"/>
    <w:tbl>
      <w:tblPr>
        <w:tblW w:w="9348"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72"/>
        <w:gridCol w:w="3548"/>
        <w:gridCol w:w="5528"/>
      </w:tblGrid>
      <w:tr w:rsidR="0093397B" w:rsidRPr="00721FB3" w14:paraId="25CAC7D4" w14:textId="77777777" w:rsidTr="611C693D">
        <w:trPr>
          <w:divId w:val="1618902381"/>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BAC7BD" w14:textId="77777777" w:rsidR="0093397B" w:rsidRPr="00721FB3" w:rsidRDefault="0047552C">
            <w:pPr>
              <w:pStyle w:val="NormalWeb"/>
              <w:jc w:val="center"/>
              <w:rPr>
                <w:rFonts w:ascii="Calibri" w:hAnsi="Calibri" w:cs="Calibri"/>
                <w:b/>
                <w:bCs/>
                <w:sz w:val="24"/>
                <w:szCs w:val="24"/>
              </w:rPr>
            </w:pPr>
            <w:r w:rsidRPr="00721FB3">
              <w:rPr>
                <w:rStyle w:val="lev"/>
                <w:rFonts w:ascii="Calibri" w:hAnsi="Calibri" w:cs="Calibri"/>
                <w:sz w:val="24"/>
                <w:szCs w:val="24"/>
              </w:rPr>
              <w:t xml:space="preserve"># </w:t>
            </w:r>
          </w:p>
        </w:tc>
        <w:tc>
          <w:tcPr>
            <w:tcW w:w="354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CCAE64" w14:textId="5598A2D4" w:rsidR="0093397B" w:rsidRPr="00721FB3" w:rsidRDefault="0047552C" w:rsidP="611C693D">
            <w:pPr>
              <w:pStyle w:val="NormalWeb"/>
              <w:jc w:val="center"/>
              <w:rPr>
                <w:rFonts w:ascii="Calibri" w:hAnsi="Calibri" w:cs="Calibri"/>
                <w:b/>
                <w:bCs/>
                <w:sz w:val="24"/>
                <w:szCs w:val="24"/>
              </w:rPr>
            </w:pPr>
            <w:r w:rsidRPr="611C693D">
              <w:rPr>
                <w:rStyle w:val="lev"/>
                <w:rFonts w:ascii="Calibri" w:hAnsi="Calibri" w:cs="Calibri"/>
                <w:sz w:val="24"/>
                <w:szCs w:val="24"/>
              </w:rPr>
              <w:t>Définition/Acronyme/</w:t>
            </w:r>
          </w:p>
          <w:p w14:paraId="52FA72CA" w14:textId="06B5DE9A" w:rsidR="0093397B" w:rsidRPr="00721FB3" w:rsidRDefault="0047552C">
            <w:pPr>
              <w:pStyle w:val="NormalWeb"/>
              <w:jc w:val="center"/>
              <w:rPr>
                <w:rFonts w:ascii="Calibri" w:hAnsi="Calibri" w:cs="Calibri"/>
                <w:b/>
                <w:bCs/>
                <w:sz w:val="24"/>
                <w:szCs w:val="24"/>
              </w:rPr>
            </w:pPr>
            <w:r w:rsidRPr="611C693D">
              <w:rPr>
                <w:rStyle w:val="lev"/>
                <w:rFonts w:ascii="Calibri" w:hAnsi="Calibri" w:cs="Calibri"/>
                <w:sz w:val="24"/>
                <w:szCs w:val="24"/>
              </w:rPr>
              <w:t xml:space="preserve">Abréviation </w:t>
            </w:r>
          </w:p>
        </w:tc>
        <w:tc>
          <w:tcPr>
            <w:tcW w:w="552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FF54C8" w14:textId="77777777" w:rsidR="0093397B" w:rsidRPr="00721FB3" w:rsidRDefault="0047552C">
            <w:pPr>
              <w:pStyle w:val="NormalWeb"/>
              <w:jc w:val="center"/>
              <w:rPr>
                <w:rFonts w:ascii="Calibri" w:hAnsi="Calibri" w:cs="Calibri"/>
                <w:b/>
                <w:bCs/>
                <w:sz w:val="24"/>
                <w:szCs w:val="24"/>
              </w:rPr>
            </w:pPr>
            <w:r w:rsidRPr="00721FB3">
              <w:rPr>
                <w:rStyle w:val="lev"/>
                <w:rFonts w:ascii="Calibri" w:hAnsi="Calibri" w:cs="Calibri"/>
                <w:sz w:val="24"/>
                <w:szCs w:val="24"/>
              </w:rPr>
              <w:t>Description</w:t>
            </w:r>
          </w:p>
        </w:tc>
      </w:tr>
      <w:tr w:rsidR="0093397B" w:rsidRPr="00721FB3" w14:paraId="38615610" w14:textId="77777777" w:rsidTr="611C693D">
        <w:trPr>
          <w:divId w:val="161890238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9841BE" w14:textId="77777777" w:rsidR="0093397B" w:rsidRPr="00721FB3" w:rsidRDefault="0047552C">
            <w:pPr>
              <w:pStyle w:val="NormalWeb"/>
              <w:jc w:val="center"/>
              <w:rPr>
                <w:rFonts w:ascii="Calibri" w:hAnsi="Calibri" w:cs="Calibri"/>
                <w:b/>
                <w:bCs/>
                <w:sz w:val="24"/>
                <w:szCs w:val="24"/>
              </w:rPr>
            </w:pPr>
            <w:r w:rsidRPr="00721FB3">
              <w:rPr>
                <w:rFonts w:ascii="Calibri" w:hAnsi="Calibri" w:cs="Calibri"/>
                <w:b/>
                <w:bCs/>
                <w:sz w:val="24"/>
                <w:szCs w:val="24"/>
              </w:rPr>
              <w:t>1</w:t>
            </w:r>
          </w:p>
        </w:tc>
        <w:tc>
          <w:tcPr>
            <w:tcW w:w="354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35030B" w14:textId="77777777" w:rsidR="0093397B" w:rsidRPr="00721FB3" w:rsidRDefault="0047552C">
            <w:pPr>
              <w:pStyle w:val="NormalWeb"/>
              <w:rPr>
                <w:rFonts w:asciiTheme="minorHAnsi" w:hAnsiTheme="minorHAnsi" w:cstheme="minorHAnsi"/>
                <w:sz w:val="24"/>
                <w:szCs w:val="24"/>
              </w:rPr>
            </w:pPr>
            <w:r w:rsidRPr="00721FB3">
              <w:rPr>
                <w:rFonts w:asciiTheme="minorHAnsi" w:hAnsiTheme="minorHAnsi" w:cstheme="minorHAnsi"/>
                <w:sz w:val="24"/>
                <w:szCs w:val="24"/>
              </w:rPr>
              <w:t>CIRB</w:t>
            </w:r>
          </w:p>
        </w:tc>
        <w:tc>
          <w:tcPr>
            <w:tcW w:w="552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2A6659" w14:textId="281FA58B" w:rsidR="0093397B" w:rsidRPr="00721FB3" w:rsidRDefault="00A70B89">
            <w:pPr>
              <w:rPr>
                <w:rFonts w:asciiTheme="minorHAnsi" w:hAnsiTheme="minorHAnsi" w:cstheme="minorHAnsi"/>
                <w:sz w:val="24"/>
                <w:szCs w:val="24"/>
              </w:rPr>
            </w:pPr>
            <w:r w:rsidRPr="00721FB3">
              <w:rPr>
                <w:rFonts w:asciiTheme="minorHAnsi" w:hAnsiTheme="minorHAnsi" w:cstheme="minorHAnsi"/>
                <w:color w:val="202124"/>
                <w:sz w:val="24"/>
                <w:szCs w:val="24"/>
                <w:shd w:val="clear" w:color="auto" w:fill="FFFFFF"/>
              </w:rPr>
              <w:t>Centre d'Informatique pour la Région Bruxelloise</w:t>
            </w:r>
          </w:p>
        </w:tc>
      </w:tr>
      <w:tr w:rsidR="0093397B" w:rsidRPr="00721FB3" w14:paraId="7EB56BC9" w14:textId="77777777" w:rsidTr="611C693D">
        <w:trPr>
          <w:divId w:val="161890238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CD5EC4" w14:textId="39A58989" w:rsidR="0093397B" w:rsidRPr="00721FB3" w:rsidRDefault="00190937">
            <w:pPr>
              <w:pStyle w:val="NormalWeb"/>
              <w:jc w:val="center"/>
              <w:rPr>
                <w:rFonts w:ascii="Calibri" w:hAnsi="Calibri" w:cs="Calibri"/>
                <w:b/>
                <w:bCs/>
                <w:sz w:val="24"/>
                <w:szCs w:val="24"/>
              </w:rPr>
            </w:pPr>
            <w:r>
              <w:rPr>
                <w:rFonts w:ascii="Calibri" w:hAnsi="Calibri" w:cs="Calibri"/>
                <w:b/>
                <w:bCs/>
                <w:sz w:val="24"/>
                <w:szCs w:val="24"/>
              </w:rPr>
              <w:t>2</w:t>
            </w:r>
          </w:p>
        </w:tc>
        <w:tc>
          <w:tcPr>
            <w:tcW w:w="354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86C2E3" w14:textId="77777777" w:rsidR="0093397B" w:rsidRPr="00721FB3" w:rsidRDefault="0047552C">
            <w:pPr>
              <w:pStyle w:val="NormalWeb"/>
              <w:rPr>
                <w:rFonts w:ascii="Calibri" w:hAnsi="Calibri" w:cs="Calibri"/>
                <w:sz w:val="24"/>
                <w:szCs w:val="24"/>
              </w:rPr>
            </w:pPr>
            <w:r w:rsidRPr="00721FB3">
              <w:rPr>
                <w:rFonts w:ascii="Calibri" w:hAnsi="Calibri" w:cs="Calibri"/>
                <w:sz w:val="24"/>
                <w:szCs w:val="24"/>
              </w:rPr>
              <w:t>CRM</w:t>
            </w:r>
          </w:p>
        </w:tc>
        <w:tc>
          <w:tcPr>
            <w:tcW w:w="552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CB257A" w14:textId="7D0265F0" w:rsidR="0093397B" w:rsidRPr="00721FB3" w:rsidRDefault="00B57F50" w:rsidP="00B069F6">
            <w:pPr>
              <w:rPr>
                <w:rFonts w:asciiTheme="minorHAnsi" w:hAnsiTheme="minorHAnsi" w:cstheme="minorHAnsi"/>
                <w:color w:val="202124"/>
                <w:sz w:val="24"/>
                <w:szCs w:val="24"/>
                <w:shd w:val="clear" w:color="auto" w:fill="FFFFFF"/>
              </w:rPr>
            </w:pPr>
            <w:r w:rsidRPr="00721FB3">
              <w:rPr>
                <w:rFonts w:asciiTheme="minorHAnsi" w:hAnsiTheme="minorHAnsi" w:cstheme="minorHAnsi"/>
                <w:b/>
                <w:bCs/>
                <w:color w:val="202124"/>
                <w:sz w:val="24"/>
                <w:szCs w:val="24"/>
                <w:shd w:val="clear" w:color="auto" w:fill="FFFFFF"/>
              </w:rPr>
              <w:t>C</w:t>
            </w:r>
            <w:r w:rsidRPr="00721FB3">
              <w:rPr>
                <w:rFonts w:asciiTheme="minorHAnsi" w:hAnsiTheme="minorHAnsi" w:cstheme="minorHAnsi"/>
                <w:color w:val="202124"/>
                <w:sz w:val="24"/>
                <w:szCs w:val="24"/>
                <w:shd w:val="clear" w:color="auto" w:fill="FFFFFF"/>
              </w:rPr>
              <w:t>itizen</w:t>
            </w:r>
            <w:r w:rsidR="0047552C" w:rsidRPr="00721FB3">
              <w:rPr>
                <w:rFonts w:asciiTheme="minorHAnsi" w:hAnsiTheme="minorHAnsi" w:cstheme="minorHAnsi"/>
                <w:color w:val="202124"/>
                <w:sz w:val="24"/>
                <w:szCs w:val="24"/>
                <w:shd w:val="clear" w:color="auto" w:fill="FFFFFF"/>
              </w:rPr>
              <w:t xml:space="preserve"> </w:t>
            </w:r>
            <w:r w:rsidR="0047552C" w:rsidRPr="00721FB3">
              <w:rPr>
                <w:rFonts w:asciiTheme="minorHAnsi" w:hAnsiTheme="minorHAnsi" w:cstheme="minorHAnsi"/>
                <w:b/>
                <w:bCs/>
                <w:color w:val="202124"/>
                <w:sz w:val="24"/>
                <w:szCs w:val="24"/>
                <w:shd w:val="clear" w:color="auto" w:fill="FFFFFF"/>
              </w:rPr>
              <w:t>R</w:t>
            </w:r>
            <w:r w:rsidR="0047552C" w:rsidRPr="00721FB3">
              <w:rPr>
                <w:rFonts w:asciiTheme="minorHAnsi" w:hAnsiTheme="minorHAnsi" w:cstheme="minorHAnsi"/>
                <w:color w:val="202124"/>
                <w:sz w:val="24"/>
                <w:szCs w:val="24"/>
                <w:shd w:val="clear" w:color="auto" w:fill="FFFFFF"/>
              </w:rPr>
              <w:t xml:space="preserve">elationship </w:t>
            </w:r>
            <w:r w:rsidR="00B069F6" w:rsidRPr="00721FB3">
              <w:rPr>
                <w:rFonts w:asciiTheme="minorHAnsi" w:hAnsiTheme="minorHAnsi" w:cstheme="minorHAnsi"/>
                <w:b/>
                <w:bCs/>
                <w:color w:val="202124"/>
                <w:sz w:val="24"/>
                <w:szCs w:val="24"/>
                <w:shd w:val="clear" w:color="auto" w:fill="FFFFFF"/>
              </w:rPr>
              <w:t>M</w:t>
            </w:r>
            <w:r w:rsidR="00B069F6" w:rsidRPr="00721FB3">
              <w:rPr>
                <w:rFonts w:asciiTheme="minorHAnsi" w:hAnsiTheme="minorHAnsi" w:cstheme="minorHAnsi"/>
                <w:color w:val="202124"/>
                <w:sz w:val="24"/>
                <w:szCs w:val="24"/>
                <w:shd w:val="clear" w:color="auto" w:fill="FFFFFF"/>
              </w:rPr>
              <w:t xml:space="preserve">anagement </w:t>
            </w:r>
          </w:p>
        </w:tc>
      </w:tr>
      <w:tr w:rsidR="0093397B" w:rsidRPr="00721FB3" w14:paraId="2598DEE6" w14:textId="77777777" w:rsidTr="611C693D">
        <w:trPr>
          <w:divId w:val="161890238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9935FF" w14:textId="1E9A14A1" w:rsidR="0093397B" w:rsidRPr="00721FB3" w:rsidRDefault="00190937">
            <w:pPr>
              <w:pStyle w:val="NormalWeb"/>
              <w:jc w:val="center"/>
              <w:rPr>
                <w:rFonts w:ascii="Calibri" w:hAnsi="Calibri" w:cs="Calibri"/>
                <w:b/>
                <w:bCs/>
                <w:sz w:val="24"/>
                <w:szCs w:val="24"/>
              </w:rPr>
            </w:pPr>
            <w:r>
              <w:rPr>
                <w:rFonts w:ascii="Calibri" w:hAnsi="Calibri" w:cs="Calibri"/>
                <w:b/>
                <w:bCs/>
                <w:sz w:val="24"/>
                <w:szCs w:val="24"/>
              </w:rPr>
              <w:t>3</w:t>
            </w:r>
          </w:p>
        </w:tc>
        <w:tc>
          <w:tcPr>
            <w:tcW w:w="354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AB6C7B" w14:textId="31D8476F" w:rsidR="0093397B" w:rsidRPr="00721FB3" w:rsidRDefault="006F52A0">
            <w:pPr>
              <w:rPr>
                <w:rFonts w:ascii="Calibri" w:hAnsi="Calibri" w:cs="Calibri"/>
                <w:sz w:val="24"/>
                <w:szCs w:val="24"/>
              </w:rPr>
            </w:pPr>
            <w:r w:rsidRPr="00721FB3">
              <w:rPr>
                <w:rFonts w:ascii="Calibri" w:hAnsi="Calibri" w:cs="Calibri"/>
                <w:sz w:val="24"/>
                <w:szCs w:val="24"/>
              </w:rPr>
              <w:t>L’AC</w:t>
            </w:r>
          </w:p>
        </w:tc>
        <w:tc>
          <w:tcPr>
            <w:tcW w:w="552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EB378F" w14:textId="7181EE59" w:rsidR="0093397B" w:rsidRPr="00721FB3" w:rsidRDefault="00B11892">
            <w:pPr>
              <w:rPr>
                <w:rFonts w:asciiTheme="minorHAnsi" w:hAnsiTheme="minorHAnsi" w:cstheme="minorBidi"/>
                <w:color w:val="202124"/>
                <w:sz w:val="24"/>
                <w:szCs w:val="24"/>
                <w:shd w:val="clear" w:color="auto" w:fill="FFFFFF"/>
              </w:rPr>
            </w:pPr>
            <w:r w:rsidRPr="23A4FFBE">
              <w:rPr>
                <w:rFonts w:asciiTheme="minorHAnsi" w:hAnsiTheme="minorHAnsi" w:cstheme="minorBidi"/>
                <w:color w:val="202124"/>
                <w:sz w:val="24"/>
                <w:szCs w:val="24"/>
                <w:shd w:val="clear" w:color="auto" w:fill="FFFFFF"/>
              </w:rPr>
              <w:t xml:space="preserve">L’Agent </w:t>
            </w:r>
            <w:r w:rsidR="7FEE7A85" w:rsidRPr="23A4FFBE">
              <w:rPr>
                <w:rFonts w:asciiTheme="minorHAnsi" w:hAnsiTheme="minorHAnsi" w:cstheme="minorBidi"/>
                <w:color w:val="202124"/>
                <w:sz w:val="24"/>
                <w:szCs w:val="24"/>
                <w:shd w:val="clear" w:color="auto" w:fill="FFFFFF"/>
              </w:rPr>
              <w:t>Communal</w:t>
            </w:r>
          </w:p>
        </w:tc>
      </w:tr>
      <w:tr w:rsidR="0093397B" w:rsidRPr="00721FB3" w14:paraId="78941E47" w14:textId="77777777" w:rsidTr="611C693D">
        <w:trPr>
          <w:divId w:val="161890238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240AAE" w14:textId="18161F62" w:rsidR="0093397B" w:rsidRPr="00721FB3" w:rsidRDefault="00190937">
            <w:pPr>
              <w:pStyle w:val="NormalWeb"/>
              <w:jc w:val="center"/>
              <w:rPr>
                <w:rFonts w:ascii="Calibri" w:hAnsi="Calibri" w:cs="Calibri"/>
                <w:b/>
                <w:bCs/>
                <w:sz w:val="24"/>
                <w:szCs w:val="24"/>
              </w:rPr>
            </w:pPr>
            <w:r>
              <w:rPr>
                <w:rFonts w:ascii="Calibri" w:hAnsi="Calibri" w:cs="Calibri"/>
                <w:b/>
                <w:bCs/>
                <w:sz w:val="24"/>
                <w:szCs w:val="24"/>
              </w:rPr>
              <w:t>4</w:t>
            </w:r>
          </w:p>
        </w:tc>
        <w:tc>
          <w:tcPr>
            <w:tcW w:w="354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05A809" w14:textId="1A2D2D4F" w:rsidR="0093397B" w:rsidRPr="00721FB3" w:rsidRDefault="006F52A0">
            <w:pPr>
              <w:rPr>
                <w:rFonts w:ascii="Calibri" w:hAnsi="Calibri" w:cs="Calibri"/>
                <w:sz w:val="24"/>
                <w:szCs w:val="24"/>
              </w:rPr>
            </w:pPr>
            <w:r w:rsidRPr="00721FB3">
              <w:rPr>
                <w:rFonts w:ascii="Calibri" w:hAnsi="Calibri" w:cs="Calibri"/>
                <w:sz w:val="24"/>
                <w:szCs w:val="24"/>
              </w:rPr>
              <w:t>CC</w:t>
            </w:r>
          </w:p>
        </w:tc>
        <w:tc>
          <w:tcPr>
            <w:tcW w:w="552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39BBE3" w14:textId="5AF279C8" w:rsidR="0093397B" w:rsidRPr="00721FB3" w:rsidRDefault="00106F81">
            <w:pPr>
              <w:rPr>
                <w:rFonts w:asciiTheme="minorHAnsi" w:hAnsiTheme="minorHAnsi" w:cstheme="minorHAnsi"/>
                <w:color w:val="202124"/>
                <w:sz w:val="24"/>
                <w:szCs w:val="24"/>
                <w:shd w:val="clear" w:color="auto" w:fill="FFFFFF"/>
              </w:rPr>
            </w:pPr>
            <w:r>
              <w:rPr>
                <w:rFonts w:asciiTheme="minorHAnsi" w:hAnsiTheme="minorHAnsi" w:cstheme="minorHAnsi"/>
                <w:color w:val="202124"/>
                <w:sz w:val="24"/>
                <w:szCs w:val="24"/>
                <w:shd w:val="clear" w:color="auto" w:fill="FFFFFF"/>
              </w:rPr>
              <w:t xml:space="preserve">Centre de contact </w:t>
            </w:r>
            <w:r w:rsidR="001223E8">
              <w:rPr>
                <w:rFonts w:asciiTheme="minorHAnsi" w:hAnsiTheme="minorHAnsi" w:cstheme="minorHAnsi"/>
                <w:color w:val="202124"/>
                <w:sz w:val="24"/>
                <w:szCs w:val="24"/>
                <w:shd w:val="clear" w:color="auto" w:fill="FFFFFF"/>
              </w:rPr>
              <w:t xml:space="preserve"> </w:t>
            </w:r>
          </w:p>
        </w:tc>
      </w:tr>
      <w:tr w:rsidR="00F72B8F" w:rsidRPr="00721FB3" w14:paraId="1EF30076" w14:textId="77777777" w:rsidTr="611C693D">
        <w:trPr>
          <w:divId w:val="161890238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3E1AF08" w14:textId="6F31892F" w:rsidR="00F72B8F" w:rsidRDefault="00190937">
            <w:pPr>
              <w:pStyle w:val="NormalWeb"/>
              <w:jc w:val="center"/>
              <w:rPr>
                <w:rFonts w:ascii="Calibri" w:hAnsi="Calibri" w:cs="Calibri"/>
                <w:b/>
                <w:bCs/>
                <w:sz w:val="24"/>
                <w:szCs w:val="24"/>
              </w:rPr>
            </w:pPr>
            <w:r>
              <w:rPr>
                <w:rFonts w:ascii="Calibri" w:hAnsi="Calibri" w:cs="Calibri"/>
                <w:b/>
                <w:bCs/>
                <w:sz w:val="24"/>
                <w:szCs w:val="24"/>
              </w:rPr>
              <w:t>5</w:t>
            </w:r>
          </w:p>
        </w:tc>
        <w:tc>
          <w:tcPr>
            <w:tcW w:w="354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4047842" w14:textId="56AF5D14" w:rsidR="00F72B8F" w:rsidRDefault="00F72B8F">
            <w:pPr>
              <w:rPr>
                <w:rFonts w:ascii="Calibri" w:hAnsi="Calibri" w:cs="Calibri"/>
                <w:sz w:val="24"/>
                <w:szCs w:val="24"/>
              </w:rPr>
            </w:pPr>
            <w:proofErr w:type="spellStart"/>
            <w:r>
              <w:rPr>
                <w:rFonts w:ascii="Calibri" w:hAnsi="Calibri" w:cs="Calibri"/>
                <w:sz w:val="24"/>
                <w:szCs w:val="24"/>
              </w:rPr>
              <w:t>Belfirst</w:t>
            </w:r>
            <w:proofErr w:type="spellEnd"/>
          </w:p>
        </w:tc>
        <w:tc>
          <w:tcPr>
            <w:tcW w:w="552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A865837" w14:textId="659CF3DA" w:rsidR="00F72B8F" w:rsidRPr="00376D9F" w:rsidRDefault="00810FD1">
            <w:pPr>
              <w:rPr>
                <w:rFonts w:asciiTheme="minorHAnsi" w:hAnsiTheme="minorHAnsi" w:cstheme="minorHAnsi"/>
                <w:color w:val="202124"/>
                <w:sz w:val="24"/>
                <w:szCs w:val="24"/>
                <w:shd w:val="clear" w:color="auto" w:fill="FFFFFF"/>
              </w:rPr>
            </w:pPr>
            <w:r w:rsidRPr="005C760A">
              <w:rPr>
                <w:rFonts w:ascii="Calibri" w:hAnsi="Calibri" w:cs="Calibri"/>
                <w:sz w:val="24"/>
                <w:szCs w:val="24"/>
                <w:shd w:val="clear" w:color="auto" w:fill="FFFFFF"/>
              </w:rPr>
              <w:t>Une Société qui assure le suivi des entreprises grâce à leur système d'</w:t>
            </w:r>
            <w:r w:rsidRPr="005C760A">
              <w:rPr>
                <w:rStyle w:val="Accentuation"/>
                <w:rFonts w:ascii="Calibri" w:eastAsiaTheme="minorEastAsia" w:hAnsi="Calibri" w:cs="Calibri"/>
                <w:i w:val="0"/>
                <w:iCs w:val="0"/>
                <w:sz w:val="24"/>
                <w:szCs w:val="24"/>
                <w:shd w:val="clear" w:color="auto" w:fill="FFFFFF"/>
              </w:rPr>
              <w:t>alerte.</w:t>
            </w:r>
          </w:p>
        </w:tc>
      </w:tr>
      <w:tr w:rsidR="004F2023" w:rsidRPr="00721FB3" w14:paraId="3C735552" w14:textId="77777777" w:rsidTr="611C693D">
        <w:trPr>
          <w:divId w:val="161890238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A0F6620" w14:textId="2F9CEE4D" w:rsidR="004F2023" w:rsidRDefault="004F2023">
            <w:pPr>
              <w:pStyle w:val="NormalWeb"/>
              <w:jc w:val="center"/>
              <w:rPr>
                <w:rFonts w:ascii="Calibri" w:hAnsi="Calibri" w:cs="Calibri"/>
                <w:b/>
                <w:bCs/>
                <w:sz w:val="24"/>
                <w:szCs w:val="24"/>
              </w:rPr>
            </w:pPr>
            <w:r>
              <w:rPr>
                <w:rFonts w:ascii="Calibri" w:hAnsi="Calibri" w:cs="Calibri"/>
                <w:b/>
                <w:bCs/>
                <w:sz w:val="24"/>
                <w:szCs w:val="24"/>
              </w:rPr>
              <w:t>6</w:t>
            </w:r>
          </w:p>
        </w:tc>
        <w:tc>
          <w:tcPr>
            <w:tcW w:w="354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BCDD0D6" w14:textId="71C7292D" w:rsidR="004F2023" w:rsidRDefault="004F2023">
            <w:pPr>
              <w:rPr>
                <w:rFonts w:ascii="Calibri" w:hAnsi="Calibri" w:cs="Calibri"/>
                <w:sz w:val="24"/>
                <w:szCs w:val="24"/>
              </w:rPr>
            </w:pPr>
            <w:r>
              <w:rPr>
                <w:rFonts w:ascii="Calibri" w:hAnsi="Calibri" w:cs="Calibri"/>
                <w:sz w:val="24"/>
                <w:szCs w:val="24"/>
              </w:rPr>
              <w:t>RGDP</w:t>
            </w:r>
          </w:p>
        </w:tc>
        <w:tc>
          <w:tcPr>
            <w:tcW w:w="552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1D17B48" w14:textId="33248951" w:rsidR="004F2023" w:rsidRPr="005C760A" w:rsidRDefault="00997B1A">
            <w:pPr>
              <w:rPr>
                <w:rFonts w:ascii="Calibri" w:hAnsi="Calibri" w:cs="Calibri"/>
                <w:sz w:val="24"/>
                <w:szCs w:val="24"/>
                <w:shd w:val="clear" w:color="auto" w:fill="FFFFFF"/>
              </w:rPr>
            </w:pPr>
            <w:r w:rsidRPr="008F1503">
              <w:rPr>
                <w:rFonts w:ascii="Calibri" w:hAnsi="Calibri" w:cs="Calibri"/>
                <w:sz w:val="24"/>
                <w:szCs w:val="24"/>
                <w:shd w:val="clear" w:color="auto" w:fill="FFFFFF"/>
              </w:rPr>
              <w:t>R</w:t>
            </w:r>
            <w:r>
              <w:rPr>
                <w:rFonts w:ascii="Calibri" w:hAnsi="Calibri" w:cs="Calibri"/>
                <w:sz w:val="24"/>
                <w:szCs w:val="24"/>
                <w:shd w:val="clear" w:color="auto" w:fill="FFFFFF"/>
              </w:rPr>
              <w:t>ègle</w:t>
            </w:r>
            <w:r w:rsidR="008F1503">
              <w:rPr>
                <w:rFonts w:ascii="Calibri" w:hAnsi="Calibri" w:cs="Calibri"/>
                <w:sz w:val="24"/>
                <w:szCs w:val="24"/>
                <w:shd w:val="clear" w:color="auto" w:fill="FFFFFF"/>
              </w:rPr>
              <w:t>ment</w:t>
            </w:r>
            <w:r>
              <w:rPr>
                <w:rFonts w:ascii="Calibri" w:hAnsi="Calibri" w:cs="Calibri"/>
                <w:sz w:val="24"/>
                <w:szCs w:val="24"/>
                <w:shd w:val="clear" w:color="auto" w:fill="FFFFFF"/>
              </w:rPr>
              <w:t xml:space="preserve"> Européenne sur la Protection des Données</w:t>
            </w:r>
          </w:p>
        </w:tc>
      </w:tr>
      <w:tr w:rsidR="00136FAD" w:rsidRPr="00721FB3" w14:paraId="6490E757" w14:textId="77777777" w:rsidTr="611C693D">
        <w:trPr>
          <w:divId w:val="161890238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81EDC91" w14:textId="2607F40F" w:rsidR="00136FAD" w:rsidRDefault="00136FAD">
            <w:pPr>
              <w:pStyle w:val="NormalWeb"/>
              <w:jc w:val="center"/>
              <w:rPr>
                <w:rFonts w:ascii="Calibri" w:hAnsi="Calibri" w:cs="Calibri"/>
                <w:b/>
                <w:bCs/>
                <w:sz w:val="24"/>
                <w:szCs w:val="24"/>
              </w:rPr>
            </w:pPr>
            <w:r>
              <w:rPr>
                <w:rFonts w:ascii="Calibri" w:hAnsi="Calibri" w:cs="Calibri"/>
                <w:b/>
                <w:bCs/>
                <w:sz w:val="24"/>
                <w:szCs w:val="24"/>
              </w:rPr>
              <w:t>7</w:t>
            </w:r>
          </w:p>
        </w:tc>
        <w:tc>
          <w:tcPr>
            <w:tcW w:w="354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30082B0" w14:textId="076A0B28" w:rsidR="00136FAD" w:rsidRDefault="00136FAD">
            <w:pPr>
              <w:rPr>
                <w:rFonts w:ascii="Calibri" w:hAnsi="Calibri" w:cs="Calibri"/>
                <w:sz w:val="24"/>
                <w:szCs w:val="24"/>
              </w:rPr>
            </w:pPr>
            <w:r>
              <w:rPr>
                <w:rFonts w:ascii="Calibri" w:hAnsi="Calibri" w:cs="Calibri"/>
                <w:sz w:val="24"/>
                <w:szCs w:val="24"/>
              </w:rPr>
              <w:t>SPOC</w:t>
            </w:r>
          </w:p>
        </w:tc>
        <w:tc>
          <w:tcPr>
            <w:tcW w:w="552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5A275E0" w14:textId="2C768780" w:rsidR="00136FAD" w:rsidRPr="008F1503" w:rsidRDefault="00136FAD">
            <w:pPr>
              <w:rPr>
                <w:rFonts w:ascii="Calibri" w:hAnsi="Calibri" w:cs="Calibri"/>
                <w:sz w:val="24"/>
                <w:szCs w:val="24"/>
                <w:shd w:val="clear" w:color="auto" w:fill="FFFFFF"/>
              </w:rPr>
            </w:pPr>
            <w:r>
              <w:rPr>
                <w:rFonts w:ascii="Calibri" w:hAnsi="Calibri" w:cs="Calibri"/>
                <w:sz w:val="24"/>
                <w:szCs w:val="24"/>
                <w:shd w:val="clear" w:color="auto" w:fill="FFFFFF"/>
              </w:rPr>
              <w:t>Single Point of Contact</w:t>
            </w:r>
          </w:p>
        </w:tc>
      </w:tr>
    </w:tbl>
    <w:p w14:paraId="10FC4F2D" w14:textId="11BA685A" w:rsidR="00B11892" w:rsidRPr="004570FD" w:rsidRDefault="00B11892" w:rsidP="00B11892"/>
    <w:p w14:paraId="3441EB19" w14:textId="4390A872" w:rsidR="00955F7F" w:rsidRDefault="00955F7F" w:rsidP="00A078FF">
      <w:bookmarkStart w:id="27" w:name="_Toc76553155"/>
      <w:bookmarkStart w:id="28" w:name="_Toc76553239"/>
    </w:p>
    <w:p w14:paraId="4469E3C3" w14:textId="460258DA" w:rsidR="00DE398B" w:rsidRPr="009D7B3C" w:rsidRDefault="009E06DD" w:rsidP="009D7B3C">
      <w:pPr>
        <w:pStyle w:val="paragraph"/>
        <w:spacing w:before="0" w:beforeAutospacing="0" w:after="0" w:afterAutospacing="0"/>
        <w:ind w:right="135"/>
        <w:jc w:val="both"/>
        <w:textAlignment w:val="baseline"/>
        <w:rPr>
          <w:rFonts w:ascii="Calibri" w:hAnsi="Calibri" w:cs="Calibri"/>
          <w:sz w:val="22"/>
          <w:szCs w:val="22"/>
        </w:rPr>
      </w:pPr>
      <w:bookmarkStart w:id="29" w:name="_Toc76553164"/>
      <w:bookmarkStart w:id="30" w:name="_Toc76553248"/>
      <w:bookmarkEnd w:id="27"/>
      <w:bookmarkEnd w:id="28"/>
      <w:r>
        <w:rPr>
          <w:rStyle w:val="eop"/>
          <w:rFonts w:ascii="Calibri" w:hAnsi="Calibri" w:cs="Calibri"/>
          <w:sz w:val="22"/>
          <w:szCs w:val="22"/>
        </w:rPr>
        <w:t> </w:t>
      </w:r>
    </w:p>
    <w:bookmarkEnd w:id="29"/>
    <w:bookmarkEnd w:id="30"/>
    <w:p w14:paraId="274E3673" w14:textId="6FFB5BCC" w:rsidR="002E6485" w:rsidRDefault="002E6485" w:rsidP="00DE398B">
      <w:pPr>
        <w:pStyle w:val="paragraph"/>
        <w:spacing w:before="0" w:beforeAutospacing="0" w:after="0" w:afterAutospacing="0"/>
        <w:jc w:val="both"/>
        <w:textAlignment w:val="baseline"/>
        <w:rPr>
          <w:rStyle w:val="normaltextrun"/>
          <w:rFonts w:ascii="Calibri" w:hAnsi="Calibri" w:cs="Calibri"/>
          <w:sz w:val="24"/>
          <w:szCs w:val="24"/>
        </w:rPr>
      </w:pPr>
    </w:p>
    <w:p w14:paraId="0D81023C" w14:textId="2AABFA13" w:rsidR="0F12D98C" w:rsidRPr="003E4BFC" w:rsidRDefault="0F12D98C" w:rsidP="003E4BFC">
      <w:pPr>
        <w:rPr>
          <w:rStyle w:val="normaltextrun"/>
        </w:rPr>
      </w:pPr>
      <w:r>
        <w:br w:type="page"/>
      </w:r>
    </w:p>
    <w:p w14:paraId="24D56FD5" w14:textId="42C25F5D" w:rsidR="0093397B" w:rsidRPr="00831DEB" w:rsidRDefault="00831DEB" w:rsidP="00831DEB">
      <w:pPr>
        <w:pStyle w:val="Titre1"/>
      </w:pPr>
      <w:bookmarkStart w:id="31" w:name="_Toc76553165"/>
      <w:bookmarkStart w:id="32" w:name="_Toc76553249"/>
      <w:bookmarkStart w:id="33" w:name="_Toc97135217"/>
      <w:r w:rsidRPr="00831DEB">
        <w:rPr>
          <w:rStyle w:val="lev"/>
          <w:b/>
          <w:bCs/>
        </w:rPr>
        <w:lastRenderedPageBreak/>
        <w:t>9</w:t>
      </w:r>
      <w:r w:rsidR="009E06DD" w:rsidRPr="00831DEB">
        <w:rPr>
          <w:rStyle w:val="lev"/>
          <w:b/>
          <w:bCs/>
        </w:rPr>
        <w:t>.</w:t>
      </w:r>
      <w:r w:rsidR="00EF3E82" w:rsidRPr="00831DEB">
        <w:rPr>
          <w:rStyle w:val="lev"/>
          <w:b/>
          <w:bCs/>
        </w:rPr>
        <w:t xml:space="preserve"> </w:t>
      </w:r>
      <w:r w:rsidR="0047552C" w:rsidRPr="00831DEB">
        <w:rPr>
          <w:rStyle w:val="lev"/>
          <w:b/>
          <w:bCs/>
        </w:rPr>
        <w:t>BESOINS MÉTIERS</w:t>
      </w:r>
      <w:bookmarkEnd w:id="31"/>
      <w:bookmarkEnd w:id="32"/>
      <w:bookmarkEnd w:id="33"/>
    </w:p>
    <w:p w14:paraId="3D3B1F2B" w14:textId="65214899" w:rsidR="00B11892" w:rsidRPr="00831DEB" w:rsidRDefault="00831DEB" w:rsidP="00831DEB">
      <w:pPr>
        <w:pStyle w:val="Titre2"/>
      </w:pPr>
      <w:bookmarkStart w:id="34" w:name="_Toc76553166"/>
      <w:bookmarkStart w:id="35" w:name="_Toc76553250"/>
      <w:bookmarkStart w:id="36" w:name="_Toc97135218"/>
      <w:r w:rsidRPr="00831DEB">
        <w:t>9</w:t>
      </w:r>
      <w:r w:rsidR="00EF3E82" w:rsidRPr="00831DEB">
        <w:t xml:space="preserve">.1 </w:t>
      </w:r>
      <w:r w:rsidR="00DB149A">
        <w:t>A</w:t>
      </w:r>
      <w:r w:rsidR="00DB149A" w:rsidRPr="00831DEB">
        <w:t xml:space="preserve">cteurs </w:t>
      </w:r>
      <w:bookmarkEnd w:id="34"/>
      <w:bookmarkEnd w:id="35"/>
      <w:r w:rsidR="00DB149A" w:rsidRPr="00831DEB">
        <w:t>métiers</w:t>
      </w:r>
      <w:bookmarkEnd w:id="36"/>
    </w:p>
    <w:p w14:paraId="13695CAB" w14:textId="306A42D2" w:rsidR="00E00964" w:rsidRDefault="00064665" w:rsidP="00E00964">
      <w:pPr>
        <w:rPr>
          <w:rFonts w:ascii="Calibri" w:hAnsi="Calibri" w:cs="Calibri"/>
          <w:sz w:val="24"/>
          <w:szCs w:val="24"/>
        </w:rPr>
      </w:pPr>
      <w:r>
        <w:rPr>
          <w:rFonts w:ascii="Calibri" w:hAnsi="Calibri" w:cs="Calibri"/>
          <w:sz w:val="24"/>
          <w:szCs w:val="24"/>
        </w:rPr>
        <w:t>Voici les</w:t>
      </w:r>
      <w:r w:rsidR="004648ED" w:rsidRPr="004648ED">
        <w:rPr>
          <w:rFonts w:ascii="Calibri" w:hAnsi="Calibri" w:cs="Calibri"/>
          <w:sz w:val="24"/>
          <w:szCs w:val="24"/>
        </w:rPr>
        <w:t xml:space="preserve"> </w:t>
      </w:r>
      <w:r w:rsidR="451F39B1" w:rsidRPr="12B50FD8">
        <w:rPr>
          <w:rFonts w:ascii="Calibri" w:hAnsi="Calibri" w:cs="Calibri"/>
          <w:sz w:val="24"/>
          <w:szCs w:val="24"/>
        </w:rPr>
        <w:t>rôles</w:t>
      </w:r>
      <w:r w:rsidR="004648ED" w:rsidRPr="004648ED">
        <w:rPr>
          <w:rFonts w:ascii="Calibri" w:hAnsi="Calibri" w:cs="Calibri"/>
          <w:sz w:val="24"/>
          <w:szCs w:val="24"/>
        </w:rPr>
        <w:t xml:space="preserve"> des départements internes impliqués dans l'implémentation du Centre de Contact du CRM</w:t>
      </w:r>
      <w:r>
        <w:rPr>
          <w:rFonts w:ascii="Calibri" w:hAnsi="Calibri" w:cs="Calibri"/>
          <w:sz w:val="24"/>
          <w:szCs w:val="24"/>
        </w:rPr>
        <w:t> :</w:t>
      </w:r>
    </w:p>
    <w:p w14:paraId="562F2351" w14:textId="77777777" w:rsidR="004648ED" w:rsidRDefault="004648ED" w:rsidP="00E00964"/>
    <w:tbl>
      <w:tblPr>
        <w:tblW w:w="8573"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16"/>
        <w:gridCol w:w="5757"/>
      </w:tblGrid>
      <w:tr w:rsidR="000762F1" w:rsidRPr="00F65360" w14:paraId="6994CFF2" w14:textId="77777777" w:rsidTr="00F22071">
        <w:trPr>
          <w:cantSplit/>
          <w:jc w:val="center"/>
        </w:trPr>
        <w:tc>
          <w:tcPr>
            <w:tcW w:w="2816" w:type="dxa"/>
            <w:tcBorders>
              <w:top w:val="single" w:sz="6" w:space="0" w:color="auto"/>
              <w:left w:val="single" w:sz="6" w:space="0" w:color="auto"/>
              <w:bottom w:val="single" w:sz="6" w:space="0" w:color="auto"/>
              <w:right w:val="single" w:sz="6" w:space="0" w:color="auto"/>
            </w:tcBorders>
            <w:shd w:val="clear" w:color="auto" w:fill="A6A6A6" w:themeFill="background1" w:themeFillShade="A6"/>
            <w:tcMar>
              <w:top w:w="75" w:type="dxa"/>
              <w:left w:w="75" w:type="dxa"/>
              <w:bottom w:w="75" w:type="dxa"/>
              <w:right w:w="75" w:type="dxa"/>
            </w:tcMar>
          </w:tcPr>
          <w:p w14:paraId="42C36079" w14:textId="200A2141" w:rsidR="000762F1" w:rsidRPr="007E01DA" w:rsidRDefault="000762F1" w:rsidP="007E01DA">
            <w:pPr>
              <w:jc w:val="center"/>
              <w:rPr>
                <w:rFonts w:asciiTheme="minorHAnsi" w:hAnsiTheme="minorHAnsi" w:cstheme="minorHAnsi"/>
                <w:b/>
                <w:bCs/>
                <w:color w:val="FFFFFF" w:themeColor="background1"/>
                <w:sz w:val="28"/>
                <w:szCs w:val="28"/>
              </w:rPr>
            </w:pPr>
            <w:r w:rsidRPr="007E01DA">
              <w:rPr>
                <w:rStyle w:val="normaltextrun"/>
                <w:rFonts w:asciiTheme="minorHAnsi" w:hAnsiTheme="minorHAnsi" w:cstheme="minorHAnsi"/>
                <w:color w:val="000000"/>
                <w:sz w:val="28"/>
                <w:szCs w:val="28"/>
              </w:rPr>
              <w:t>Nom de Service</w:t>
            </w:r>
            <w:r w:rsidRPr="007E01DA">
              <w:rPr>
                <w:rStyle w:val="eop"/>
                <w:rFonts w:asciiTheme="minorHAnsi" w:hAnsiTheme="minorHAnsi" w:cstheme="minorHAnsi"/>
                <w:color w:val="000000"/>
                <w:sz w:val="28"/>
                <w:szCs w:val="28"/>
              </w:rPr>
              <w:t> </w:t>
            </w:r>
          </w:p>
        </w:tc>
        <w:tc>
          <w:tcPr>
            <w:tcW w:w="5757" w:type="dxa"/>
            <w:tcBorders>
              <w:top w:val="single" w:sz="6" w:space="0" w:color="auto"/>
              <w:left w:val="single" w:sz="6" w:space="0" w:color="auto"/>
              <w:bottom w:val="single" w:sz="6" w:space="0" w:color="auto"/>
              <w:right w:val="single" w:sz="6" w:space="0" w:color="auto"/>
            </w:tcBorders>
            <w:shd w:val="clear" w:color="auto" w:fill="A6A6A6" w:themeFill="background1" w:themeFillShade="A6"/>
            <w:tcMar>
              <w:top w:w="75" w:type="dxa"/>
              <w:left w:w="75" w:type="dxa"/>
              <w:bottom w:w="75" w:type="dxa"/>
              <w:right w:w="75" w:type="dxa"/>
            </w:tcMar>
          </w:tcPr>
          <w:p w14:paraId="5C58EB14" w14:textId="6E58E6F4" w:rsidR="000762F1" w:rsidRPr="007E01DA" w:rsidRDefault="000762F1" w:rsidP="007E01DA">
            <w:pPr>
              <w:jc w:val="center"/>
              <w:rPr>
                <w:rFonts w:asciiTheme="minorHAnsi" w:hAnsiTheme="minorHAnsi" w:cstheme="minorHAnsi"/>
                <w:b/>
                <w:bCs/>
                <w:color w:val="FFFFFF" w:themeColor="background1"/>
                <w:sz w:val="28"/>
                <w:szCs w:val="28"/>
                <w:lang w:val="en-US"/>
              </w:rPr>
            </w:pPr>
            <w:r w:rsidRPr="007E01DA">
              <w:rPr>
                <w:rStyle w:val="normaltextrun"/>
                <w:rFonts w:asciiTheme="minorHAnsi" w:hAnsiTheme="minorHAnsi" w:cstheme="minorHAnsi"/>
                <w:color w:val="000000"/>
                <w:sz w:val="28"/>
                <w:szCs w:val="28"/>
              </w:rPr>
              <w:t>Rôles et responsabilités</w:t>
            </w:r>
            <w:r w:rsidRPr="007E01DA">
              <w:rPr>
                <w:rStyle w:val="eop"/>
                <w:rFonts w:asciiTheme="minorHAnsi" w:hAnsiTheme="minorHAnsi" w:cstheme="minorHAnsi"/>
                <w:color w:val="000000"/>
                <w:sz w:val="28"/>
                <w:szCs w:val="28"/>
              </w:rPr>
              <w:t> </w:t>
            </w:r>
          </w:p>
        </w:tc>
      </w:tr>
      <w:tr w:rsidR="000762F1" w:rsidRPr="00F65360" w14:paraId="44C10B41" w14:textId="77777777" w:rsidTr="00F22071">
        <w:trPr>
          <w:cantSplit/>
          <w:jc w:val="center"/>
        </w:trPr>
        <w:tc>
          <w:tcPr>
            <w:tcW w:w="281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449516A" w14:textId="77777777" w:rsidR="000762F1" w:rsidRDefault="000762F1" w:rsidP="00F65360">
            <w:pPr>
              <w:rPr>
                <w:rFonts w:ascii="Calibri" w:hAnsi="Calibri" w:cs="Calibri"/>
                <w:sz w:val="22"/>
                <w:szCs w:val="22"/>
              </w:rPr>
            </w:pPr>
            <w:r w:rsidRPr="00F65360">
              <w:rPr>
                <w:rFonts w:ascii="Calibri" w:hAnsi="Calibri" w:cs="Calibri"/>
                <w:sz w:val="22"/>
                <w:szCs w:val="22"/>
              </w:rPr>
              <w:t xml:space="preserve">AFFAIRES DU CITOYEN </w:t>
            </w:r>
          </w:p>
          <w:p w14:paraId="05EE9FEE" w14:textId="522A1A8C" w:rsidR="000762F1" w:rsidRPr="00F65360" w:rsidRDefault="000762F1" w:rsidP="00F65360">
            <w:pPr>
              <w:rPr>
                <w:rFonts w:ascii="Calibri" w:hAnsi="Calibri" w:cs="Calibri"/>
                <w:sz w:val="22"/>
                <w:szCs w:val="22"/>
              </w:rPr>
            </w:pPr>
            <w:r w:rsidRPr="00F65360">
              <w:rPr>
                <w:rFonts w:ascii="Calibri" w:hAnsi="Calibri" w:cs="Calibri"/>
                <w:sz w:val="22"/>
                <w:szCs w:val="22"/>
              </w:rPr>
              <w:t xml:space="preserve">- service Population </w:t>
            </w:r>
          </w:p>
        </w:tc>
        <w:tc>
          <w:tcPr>
            <w:tcW w:w="575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E7A2AE7" w14:textId="0F80F225" w:rsidR="000762F1" w:rsidRPr="007F3D9E" w:rsidRDefault="000762F1" w:rsidP="006C7243">
            <w:pPr>
              <w:jc w:val="both"/>
              <w:rPr>
                <w:rFonts w:ascii="Calibri" w:hAnsi="Calibri" w:cs="Calibri"/>
                <w:sz w:val="24"/>
                <w:szCs w:val="24"/>
                <w:lang w:val="fr-BE"/>
              </w:rPr>
            </w:pPr>
            <w:r w:rsidRPr="007F3D9E">
              <w:rPr>
                <w:rFonts w:ascii="Calibri" w:hAnsi="Calibri" w:cs="Calibri"/>
                <w:color w:val="202124"/>
                <w:sz w:val="24"/>
                <w:szCs w:val="24"/>
                <w:shd w:val="clear" w:color="auto" w:fill="FFFFFF"/>
              </w:rPr>
              <w:t>Le service Population délivre et renouvelle les cartes d'identité, passeports, permis de conduire et certificats (de résidence, de composition de ménage et extraits de casier judiciaire). Ce service est également chargé des affaires électorales, actif en période d'élections.</w:t>
            </w:r>
          </w:p>
        </w:tc>
      </w:tr>
      <w:tr w:rsidR="000762F1" w:rsidRPr="00F65360" w14:paraId="12D02519" w14:textId="77777777" w:rsidTr="00F22071">
        <w:trPr>
          <w:cantSplit/>
          <w:jc w:val="center"/>
        </w:trPr>
        <w:tc>
          <w:tcPr>
            <w:tcW w:w="281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4DD75C1" w14:textId="34409E73" w:rsidR="000762F1" w:rsidRPr="00F65360" w:rsidRDefault="000762F1" w:rsidP="00F65360">
            <w:pPr>
              <w:rPr>
                <w:rFonts w:ascii="Calibri" w:hAnsi="Calibri" w:cs="Calibri"/>
                <w:sz w:val="22"/>
                <w:szCs w:val="22"/>
              </w:rPr>
            </w:pPr>
            <w:r w:rsidRPr="00F65360">
              <w:rPr>
                <w:rFonts w:ascii="Calibri" w:hAnsi="Calibri" w:cs="Calibri"/>
                <w:sz w:val="22"/>
                <w:szCs w:val="22"/>
              </w:rPr>
              <w:t>AFFAIRES DU CITOYEN - service Etat civil</w:t>
            </w:r>
          </w:p>
        </w:tc>
        <w:tc>
          <w:tcPr>
            <w:tcW w:w="575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EFB143A" w14:textId="259697F2" w:rsidR="000762F1" w:rsidRPr="007F3D9E" w:rsidRDefault="000762F1" w:rsidP="006C7243">
            <w:pPr>
              <w:jc w:val="both"/>
              <w:rPr>
                <w:rFonts w:asciiTheme="minorHAnsi" w:hAnsiTheme="minorHAnsi" w:cstheme="minorHAnsi"/>
                <w:sz w:val="24"/>
                <w:szCs w:val="24"/>
                <w:lang w:val="fr-BE"/>
              </w:rPr>
            </w:pPr>
            <w:r w:rsidRPr="007F3D9E">
              <w:rPr>
                <w:rFonts w:asciiTheme="minorHAnsi" w:hAnsiTheme="minorHAnsi" w:cstheme="minorHAnsi"/>
                <w:color w:val="333333"/>
                <w:sz w:val="24"/>
                <w:szCs w:val="24"/>
                <w:shd w:val="clear" w:color="auto" w:fill="FFFFFF"/>
              </w:rPr>
              <w:t>Le service de l'Etat civil gère les naissances, les mariages, les nationalités et les décès. Il reçoit les déclarations de cohabitation légale et délivre également des extraits d'acte.</w:t>
            </w:r>
          </w:p>
        </w:tc>
      </w:tr>
      <w:tr w:rsidR="000762F1" w:rsidRPr="007E01DA" w14:paraId="0ABF65ED" w14:textId="77777777" w:rsidTr="00F22071">
        <w:trPr>
          <w:cantSplit/>
          <w:jc w:val="center"/>
        </w:trPr>
        <w:tc>
          <w:tcPr>
            <w:tcW w:w="281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FD19DF3" w14:textId="0106273A" w:rsidR="000762F1" w:rsidRPr="00F65360" w:rsidRDefault="000762F1" w:rsidP="00F65360">
            <w:pPr>
              <w:rPr>
                <w:rFonts w:ascii="Calibri" w:hAnsi="Calibri" w:cs="Calibri"/>
                <w:sz w:val="22"/>
                <w:szCs w:val="22"/>
              </w:rPr>
            </w:pPr>
            <w:r w:rsidRPr="00F65360">
              <w:rPr>
                <w:rFonts w:ascii="Calibri" w:hAnsi="Calibri" w:cs="Calibri"/>
                <w:sz w:val="22"/>
                <w:szCs w:val="22"/>
              </w:rPr>
              <w:t>AFFAIRES DU CITOYEN – service Affaires sociales</w:t>
            </w:r>
          </w:p>
        </w:tc>
        <w:tc>
          <w:tcPr>
            <w:tcW w:w="575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7A55641" w14:textId="529E8AE6" w:rsidR="000762F1" w:rsidRPr="006C7243" w:rsidRDefault="000762F1" w:rsidP="006C7243">
            <w:pPr>
              <w:pStyle w:val="Titre5"/>
              <w:shd w:val="clear" w:color="auto" w:fill="FFFFFF"/>
              <w:spacing w:before="0" w:line="360" w:lineRule="atLeast"/>
              <w:jc w:val="both"/>
              <w:rPr>
                <w:rFonts w:ascii="Arial" w:hAnsi="Arial" w:cs="Arial"/>
                <w:color w:val="0372A6"/>
                <w:sz w:val="24"/>
                <w:szCs w:val="24"/>
              </w:rPr>
            </w:pPr>
            <w:r w:rsidRPr="007F3D9E">
              <w:rPr>
                <w:rFonts w:ascii="Calibri" w:hAnsi="Calibri" w:cs="Calibri"/>
                <w:color w:val="auto"/>
                <w:sz w:val="24"/>
                <w:szCs w:val="24"/>
              </w:rPr>
              <w:t>Matières : copies conformes, dernières volontés, dons d'organes, euthanasie, santé, handicaps</w:t>
            </w:r>
            <w:r>
              <w:rPr>
                <w:rFonts w:ascii="Arial" w:hAnsi="Arial" w:cs="Arial"/>
                <w:color w:val="0372A6"/>
                <w:sz w:val="24"/>
                <w:szCs w:val="24"/>
              </w:rPr>
              <w:t>.</w:t>
            </w:r>
          </w:p>
        </w:tc>
      </w:tr>
      <w:tr w:rsidR="000762F1" w:rsidRPr="007E01DA" w14:paraId="4FCF2BD6" w14:textId="77777777" w:rsidTr="00F22071">
        <w:trPr>
          <w:cantSplit/>
          <w:jc w:val="center"/>
        </w:trPr>
        <w:tc>
          <w:tcPr>
            <w:tcW w:w="281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75EE6B5" w14:textId="138D33FB" w:rsidR="000762F1" w:rsidRPr="00F65360" w:rsidRDefault="000762F1" w:rsidP="00F65360">
            <w:pPr>
              <w:rPr>
                <w:rFonts w:ascii="Calibri" w:hAnsi="Calibri" w:cs="Calibri"/>
                <w:sz w:val="22"/>
                <w:szCs w:val="22"/>
              </w:rPr>
            </w:pPr>
            <w:r>
              <w:rPr>
                <w:rFonts w:ascii="Calibri" w:hAnsi="Calibri" w:cs="Calibri"/>
                <w:sz w:val="22"/>
                <w:szCs w:val="22"/>
              </w:rPr>
              <w:t>Service Taxes et recensement</w:t>
            </w:r>
          </w:p>
        </w:tc>
        <w:tc>
          <w:tcPr>
            <w:tcW w:w="575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EC5A81D" w14:textId="367B6E89" w:rsidR="000762F1" w:rsidRPr="007F3D9E" w:rsidRDefault="000762F1" w:rsidP="006C7243">
            <w:pPr>
              <w:pStyle w:val="Titre5"/>
              <w:shd w:val="clear" w:color="auto" w:fill="FFFFFF"/>
              <w:spacing w:before="0" w:line="360" w:lineRule="atLeast"/>
              <w:jc w:val="both"/>
              <w:rPr>
                <w:rFonts w:ascii="Calibri" w:hAnsi="Calibri" w:cs="Calibri"/>
                <w:color w:val="auto"/>
                <w:sz w:val="24"/>
                <w:szCs w:val="24"/>
              </w:rPr>
            </w:pPr>
            <w:r>
              <w:rPr>
                <w:rFonts w:ascii="Calibri" w:hAnsi="Calibri" w:cs="Calibri"/>
                <w:color w:val="auto"/>
                <w:sz w:val="24"/>
                <w:szCs w:val="24"/>
              </w:rPr>
              <w:t>Service qui gère le recensement des taxes communales. Il est composé de recenseurs, de responsables de services et d’assistants administratifs.</w:t>
            </w:r>
          </w:p>
        </w:tc>
      </w:tr>
      <w:tr w:rsidR="000762F1" w:rsidRPr="007E01DA" w14:paraId="44647462" w14:textId="77777777" w:rsidTr="00F22071">
        <w:trPr>
          <w:cantSplit/>
          <w:jc w:val="center"/>
        </w:trPr>
        <w:tc>
          <w:tcPr>
            <w:tcW w:w="281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086F014" w14:textId="3865454E" w:rsidR="000762F1" w:rsidRPr="00F65360" w:rsidRDefault="000762F1" w:rsidP="00F65360">
            <w:pPr>
              <w:rPr>
                <w:rFonts w:ascii="Calibri" w:hAnsi="Calibri" w:cs="Calibri"/>
                <w:sz w:val="22"/>
                <w:szCs w:val="22"/>
              </w:rPr>
            </w:pPr>
            <w:r>
              <w:rPr>
                <w:rFonts w:ascii="Calibri" w:hAnsi="Calibri" w:cs="Calibri"/>
                <w:sz w:val="22"/>
                <w:szCs w:val="22"/>
              </w:rPr>
              <w:t xml:space="preserve">DPO (Data Protection </w:t>
            </w:r>
            <w:proofErr w:type="spellStart"/>
            <w:r>
              <w:rPr>
                <w:rFonts w:ascii="Calibri" w:hAnsi="Calibri" w:cs="Calibri"/>
                <w:sz w:val="22"/>
                <w:szCs w:val="22"/>
              </w:rPr>
              <w:t>Officer</w:t>
            </w:r>
            <w:proofErr w:type="spellEnd"/>
            <w:r>
              <w:rPr>
                <w:rFonts w:ascii="Calibri" w:hAnsi="Calibri" w:cs="Calibri"/>
                <w:sz w:val="22"/>
                <w:szCs w:val="22"/>
              </w:rPr>
              <w:t>)</w:t>
            </w:r>
          </w:p>
        </w:tc>
        <w:tc>
          <w:tcPr>
            <w:tcW w:w="575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3B51146" w14:textId="6BFFBD80" w:rsidR="000762F1" w:rsidRPr="007F3D9E" w:rsidRDefault="000762F1" w:rsidP="006C7243">
            <w:pPr>
              <w:pStyle w:val="Titre5"/>
              <w:shd w:val="clear" w:color="auto" w:fill="FFFFFF"/>
              <w:spacing w:before="0" w:line="360" w:lineRule="atLeast"/>
              <w:jc w:val="both"/>
              <w:rPr>
                <w:rFonts w:ascii="Calibri" w:hAnsi="Calibri" w:cs="Calibri"/>
                <w:color w:val="auto"/>
                <w:sz w:val="24"/>
                <w:szCs w:val="24"/>
              </w:rPr>
            </w:pPr>
            <w:r w:rsidRPr="00730A52">
              <w:rPr>
                <w:rFonts w:ascii="Calibri" w:hAnsi="Calibri" w:cs="Calibri"/>
                <w:color w:val="auto"/>
                <w:sz w:val="24"/>
                <w:szCs w:val="24"/>
              </w:rPr>
              <w:t>Le DP</w:t>
            </w:r>
            <w:r>
              <w:rPr>
                <w:rFonts w:ascii="Calibri" w:hAnsi="Calibri" w:cs="Calibri"/>
                <w:color w:val="auto"/>
                <w:sz w:val="24"/>
                <w:szCs w:val="24"/>
              </w:rPr>
              <w:t xml:space="preserve">O </w:t>
            </w:r>
            <w:r w:rsidRPr="00730A52">
              <w:rPr>
                <w:rFonts w:ascii="Calibri" w:hAnsi="Calibri" w:cs="Calibri"/>
                <w:color w:val="auto"/>
                <w:sz w:val="24"/>
                <w:szCs w:val="24"/>
              </w:rPr>
              <w:t xml:space="preserve">veille au respect de la législation relative au </w:t>
            </w:r>
            <w:r>
              <w:rPr>
                <w:rFonts w:ascii="Calibri" w:hAnsi="Calibri" w:cs="Calibri"/>
                <w:color w:val="auto"/>
                <w:sz w:val="24"/>
                <w:szCs w:val="24"/>
              </w:rPr>
              <w:t>RGDP</w:t>
            </w:r>
          </w:p>
        </w:tc>
      </w:tr>
      <w:tr w:rsidR="000762F1" w:rsidRPr="00F65360" w14:paraId="4F99D186" w14:textId="77777777" w:rsidTr="00F22071">
        <w:trPr>
          <w:cantSplit/>
          <w:jc w:val="center"/>
        </w:trPr>
        <w:tc>
          <w:tcPr>
            <w:tcW w:w="281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9DC4006" w14:textId="1E5E3300" w:rsidR="000762F1" w:rsidRPr="00DC512B" w:rsidRDefault="000762F1" w:rsidP="00F65360">
            <w:pPr>
              <w:rPr>
                <w:rFonts w:ascii="Calibri" w:hAnsi="Calibri" w:cs="Calibri"/>
                <w:sz w:val="24"/>
                <w:szCs w:val="24"/>
              </w:rPr>
            </w:pPr>
            <w:r w:rsidRPr="00DC512B">
              <w:rPr>
                <w:rFonts w:ascii="Calibri" w:hAnsi="Calibri" w:cs="Calibri"/>
                <w:sz w:val="24"/>
                <w:szCs w:val="24"/>
              </w:rPr>
              <w:t xml:space="preserve">Dpt IT </w:t>
            </w:r>
          </w:p>
        </w:tc>
        <w:tc>
          <w:tcPr>
            <w:tcW w:w="575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1912736" w14:textId="26A09332" w:rsidR="000762F1" w:rsidRPr="00913569" w:rsidRDefault="000762F1" w:rsidP="00913569">
            <w:pPr>
              <w:ind w:left="-6"/>
              <w:jc w:val="both"/>
              <w:rPr>
                <w:rFonts w:ascii="Calibri" w:hAnsi="Calibri" w:cs="Calibri"/>
                <w:sz w:val="24"/>
                <w:szCs w:val="24"/>
                <w:lang w:val="fr-BE"/>
              </w:rPr>
            </w:pPr>
            <w:r w:rsidRPr="00913569">
              <w:rPr>
                <w:rFonts w:ascii="Calibri" w:hAnsi="Calibri" w:cs="Calibri"/>
                <w:sz w:val="24"/>
                <w:szCs w:val="24"/>
                <w:lang w:val="fr-BE"/>
              </w:rPr>
              <w:t>Personne de relais</w:t>
            </w:r>
            <w:r w:rsidRPr="00965B39">
              <w:rPr>
                <w:rFonts w:ascii="Calibri" w:hAnsi="Calibri" w:cs="Calibri"/>
                <w:sz w:val="24"/>
                <w:szCs w:val="24"/>
                <w:lang w:val="fr-BE"/>
              </w:rPr>
              <w:t xml:space="preserve"> IT</w:t>
            </w:r>
            <w:r w:rsidRPr="00913569">
              <w:rPr>
                <w:rFonts w:ascii="Calibri" w:hAnsi="Calibri" w:cs="Calibri"/>
                <w:sz w:val="24"/>
                <w:szCs w:val="24"/>
                <w:lang w:val="fr-BE"/>
              </w:rPr>
              <w:t xml:space="preserve"> avec l’équipe CRM du CIRB</w:t>
            </w:r>
            <w:r>
              <w:rPr>
                <w:rFonts w:ascii="Calibri" w:hAnsi="Calibri" w:cs="Calibri"/>
                <w:sz w:val="24"/>
                <w:szCs w:val="24"/>
                <w:lang w:val="fr-BE"/>
              </w:rPr>
              <w:t>.</w:t>
            </w:r>
          </w:p>
        </w:tc>
      </w:tr>
      <w:tr w:rsidR="000762F1" w:rsidRPr="00F65360" w14:paraId="091DED41" w14:textId="77777777" w:rsidTr="00F22071">
        <w:trPr>
          <w:cantSplit/>
          <w:jc w:val="center"/>
        </w:trPr>
        <w:tc>
          <w:tcPr>
            <w:tcW w:w="281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A78C96E" w14:textId="75D6ABB7" w:rsidR="000762F1" w:rsidRPr="00DC512B" w:rsidRDefault="000762F1" w:rsidP="00E00964">
            <w:pPr>
              <w:rPr>
                <w:rFonts w:ascii="Calibri" w:hAnsi="Calibri" w:cs="Calibri"/>
                <w:sz w:val="24"/>
                <w:szCs w:val="24"/>
              </w:rPr>
            </w:pPr>
            <w:r w:rsidRPr="00771316">
              <w:rPr>
                <w:rFonts w:ascii="Calibri" w:hAnsi="Calibri" w:cs="Calibri"/>
                <w:sz w:val="24"/>
                <w:szCs w:val="24"/>
              </w:rPr>
              <w:t>Service de la communication et de l'information - Gestionnaire d'articles de connaissance</w:t>
            </w:r>
            <w:r>
              <w:rPr>
                <w:rFonts w:ascii="Calibri" w:hAnsi="Calibri" w:cs="Calibri"/>
                <w:sz w:val="24"/>
                <w:szCs w:val="24"/>
              </w:rPr>
              <w:t xml:space="preserve"> CRM</w:t>
            </w:r>
          </w:p>
        </w:tc>
        <w:tc>
          <w:tcPr>
            <w:tcW w:w="575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6D475EC" w14:textId="2A1B96C8" w:rsidR="000762F1" w:rsidRPr="00913569" w:rsidRDefault="000762F1" w:rsidP="00913569">
            <w:pPr>
              <w:ind w:left="-6"/>
              <w:jc w:val="both"/>
              <w:rPr>
                <w:rFonts w:ascii="Calibri" w:hAnsi="Calibri" w:cs="Calibri"/>
                <w:sz w:val="24"/>
                <w:szCs w:val="24"/>
                <w:lang w:val="fr-BE"/>
              </w:rPr>
            </w:pPr>
            <w:r w:rsidRPr="00913569">
              <w:rPr>
                <w:rFonts w:ascii="Calibri" w:hAnsi="Calibri" w:cs="Calibri"/>
                <w:sz w:val="24"/>
                <w:szCs w:val="24"/>
                <w:lang w:val="fr-BE"/>
              </w:rPr>
              <w:t xml:space="preserve"> Il s'agit d'une nouvelle responsabilité liée au fonctionnement du CRM. Gestion du contenu du base de connaissance et articles.</w:t>
            </w:r>
          </w:p>
        </w:tc>
      </w:tr>
      <w:tr w:rsidR="000762F1" w:rsidRPr="00F65360" w14:paraId="1ACA0821" w14:textId="77777777" w:rsidTr="00F22071">
        <w:trPr>
          <w:cantSplit/>
          <w:jc w:val="center"/>
        </w:trPr>
        <w:tc>
          <w:tcPr>
            <w:tcW w:w="281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0CA5B84" w14:textId="34D42AF7" w:rsidR="000762F1" w:rsidRPr="00DC512B" w:rsidRDefault="000762F1" w:rsidP="00E00964">
            <w:pPr>
              <w:rPr>
                <w:rFonts w:ascii="Calibri" w:hAnsi="Calibri" w:cs="Calibri"/>
                <w:sz w:val="24"/>
                <w:szCs w:val="24"/>
              </w:rPr>
            </w:pPr>
            <w:r>
              <w:rPr>
                <w:rFonts w:ascii="Calibri" w:hAnsi="Calibri" w:cs="Calibri"/>
                <w:sz w:val="24"/>
                <w:szCs w:val="24"/>
              </w:rPr>
              <w:t xml:space="preserve">Centre de contact </w:t>
            </w:r>
            <w:r w:rsidRPr="00DC512B">
              <w:rPr>
                <w:rFonts w:ascii="Calibri" w:hAnsi="Calibri" w:cs="Calibri"/>
                <w:sz w:val="24"/>
                <w:szCs w:val="24"/>
              </w:rPr>
              <w:t xml:space="preserve"> </w:t>
            </w:r>
          </w:p>
        </w:tc>
        <w:tc>
          <w:tcPr>
            <w:tcW w:w="575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E259D03" w14:textId="18FDA5A9" w:rsidR="000762F1" w:rsidRPr="00913569" w:rsidRDefault="000762F1" w:rsidP="00913569">
            <w:pPr>
              <w:ind w:left="-6"/>
              <w:rPr>
                <w:rFonts w:ascii="Calibri" w:hAnsi="Calibri" w:cs="Calibri"/>
                <w:sz w:val="24"/>
                <w:szCs w:val="24"/>
                <w:lang w:val="fr-BE"/>
              </w:rPr>
            </w:pPr>
            <w:r w:rsidRPr="004929E2">
              <w:rPr>
                <w:rFonts w:ascii="Calibri" w:hAnsi="Calibri" w:cs="Calibri"/>
                <w:sz w:val="24"/>
                <w:szCs w:val="24"/>
                <w:lang w:val="fr-BE"/>
              </w:rPr>
              <w:t>Il s'agit d'un nouveau département. À l'avenir, il y aura deux lignes support</w:t>
            </w:r>
            <w:r>
              <w:rPr>
                <w:rFonts w:ascii="Calibri" w:hAnsi="Calibri" w:cs="Calibri"/>
                <w:sz w:val="24"/>
                <w:szCs w:val="24"/>
                <w:lang w:val="fr-BE"/>
              </w:rPr>
              <w:t xml:space="preserve"> (information générale et questions polyvalente</w:t>
            </w:r>
            <w:r w:rsidR="00941C7F">
              <w:rPr>
                <w:rFonts w:ascii="Calibri" w:hAnsi="Calibri" w:cs="Calibri"/>
                <w:sz w:val="24"/>
                <w:szCs w:val="24"/>
                <w:lang w:val="fr-BE"/>
              </w:rPr>
              <w:t>s</w:t>
            </w:r>
            <w:r>
              <w:rPr>
                <w:rFonts w:ascii="Calibri" w:hAnsi="Calibri" w:cs="Calibri"/>
                <w:sz w:val="24"/>
                <w:szCs w:val="24"/>
                <w:lang w:val="fr-BE"/>
              </w:rPr>
              <w:t xml:space="preserve">) </w:t>
            </w:r>
            <w:r w:rsidRPr="004929E2">
              <w:rPr>
                <w:rFonts w:ascii="Calibri" w:hAnsi="Calibri" w:cs="Calibri"/>
                <w:sz w:val="24"/>
                <w:szCs w:val="24"/>
                <w:lang w:val="fr-BE"/>
              </w:rPr>
              <w:t xml:space="preserve">et, si nécessaire, un suivi pour les cas complexes qui seront traités par </w:t>
            </w:r>
            <w:r>
              <w:rPr>
                <w:rFonts w:ascii="Calibri" w:hAnsi="Calibri" w:cs="Calibri"/>
                <w:sz w:val="24"/>
                <w:szCs w:val="24"/>
                <w:lang w:val="fr-BE"/>
              </w:rPr>
              <w:t>des</w:t>
            </w:r>
            <w:r w:rsidRPr="004929E2">
              <w:rPr>
                <w:rFonts w:ascii="Calibri" w:hAnsi="Calibri" w:cs="Calibri"/>
                <w:sz w:val="24"/>
                <w:szCs w:val="24"/>
                <w:lang w:val="fr-BE"/>
              </w:rPr>
              <w:t xml:space="preserve"> experts</w:t>
            </w:r>
            <w:r>
              <w:rPr>
                <w:rFonts w:ascii="Calibri" w:hAnsi="Calibri" w:cs="Calibri"/>
                <w:sz w:val="24"/>
                <w:szCs w:val="24"/>
                <w:lang w:val="fr-BE"/>
              </w:rPr>
              <w:t xml:space="preserve"> métier.</w:t>
            </w:r>
          </w:p>
        </w:tc>
      </w:tr>
    </w:tbl>
    <w:p w14:paraId="7D997485" w14:textId="3D6C77AC" w:rsidR="004C3665" w:rsidRDefault="004C3665" w:rsidP="00923ADF"/>
    <w:p w14:paraId="43875EEE" w14:textId="00AC168B" w:rsidR="0029249C" w:rsidRPr="004570FD" w:rsidRDefault="004C3665" w:rsidP="004C1659">
      <w:r w:rsidRPr="00721FB3">
        <w:rPr>
          <w:rFonts w:ascii="Calibri" w:hAnsi="Calibri"/>
          <w:sz w:val="24"/>
          <w:szCs w:val="24"/>
        </w:rPr>
        <w:br w:type="page"/>
      </w:r>
    </w:p>
    <w:p w14:paraId="2850AE7F" w14:textId="344FADE8" w:rsidR="0093397B" w:rsidRPr="004570FD" w:rsidRDefault="00831DEB" w:rsidP="00EF3E82">
      <w:pPr>
        <w:pStyle w:val="Titre2"/>
      </w:pPr>
      <w:bookmarkStart w:id="37" w:name="_Toc76553168"/>
      <w:bookmarkStart w:id="38" w:name="_Toc76553252"/>
      <w:bookmarkStart w:id="39" w:name="_Toc97135219"/>
      <w:r>
        <w:lastRenderedPageBreak/>
        <w:t>9</w:t>
      </w:r>
      <w:r w:rsidR="00EF3E82">
        <w:t xml:space="preserve">.3 </w:t>
      </w:r>
      <w:r w:rsidR="00DB149A">
        <w:t>P</w:t>
      </w:r>
      <w:r w:rsidR="00DB149A" w:rsidRPr="004570FD">
        <w:t xml:space="preserve">rocessus </w:t>
      </w:r>
      <w:bookmarkEnd w:id="37"/>
      <w:bookmarkEnd w:id="38"/>
      <w:r w:rsidR="00DB149A" w:rsidRPr="004570FD">
        <w:t>métiers</w:t>
      </w:r>
      <w:bookmarkEnd w:id="39"/>
    </w:p>
    <w:p w14:paraId="46772DDB" w14:textId="78074072" w:rsidR="00E765FE" w:rsidRDefault="00831DEB" w:rsidP="00082485">
      <w:pPr>
        <w:pStyle w:val="Titre3"/>
        <w:rPr>
          <w:rStyle w:val="Accentuation"/>
          <w:rFonts w:ascii="Calibri" w:hAnsi="Calibri" w:cs="Calibri"/>
          <w:i w:val="0"/>
          <w:iCs w:val="0"/>
        </w:rPr>
      </w:pPr>
      <w:bookmarkStart w:id="40" w:name="_Toc97135220"/>
      <w:bookmarkStart w:id="41" w:name="_Toc76553169"/>
      <w:bookmarkStart w:id="42" w:name="_Toc76553253"/>
      <w:r>
        <w:rPr>
          <w:rStyle w:val="Accentuation"/>
          <w:rFonts w:ascii="Calibri" w:hAnsi="Calibri" w:cs="Calibri"/>
          <w:i w:val="0"/>
          <w:iCs w:val="0"/>
        </w:rPr>
        <w:t>9</w:t>
      </w:r>
      <w:r w:rsidR="003B29B9" w:rsidRPr="003B29B9">
        <w:rPr>
          <w:rStyle w:val="Accentuation"/>
          <w:rFonts w:ascii="Calibri" w:hAnsi="Calibri" w:cs="Calibri"/>
          <w:i w:val="0"/>
          <w:iCs w:val="0"/>
        </w:rPr>
        <w:t xml:space="preserve">.3.1 </w:t>
      </w:r>
      <w:r w:rsidR="0047552C" w:rsidRPr="003B29B9">
        <w:rPr>
          <w:rStyle w:val="Accentuation"/>
          <w:rFonts w:ascii="Calibri" w:hAnsi="Calibri" w:cs="Calibri"/>
          <w:i w:val="0"/>
          <w:iCs w:val="0"/>
        </w:rPr>
        <w:t>Processus “AS IS”</w:t>
      </w:r>
      <w:bookmarkEnd w:id="40"/>
      <w:r w:rsidR="0047552C" w:rsidRPr="003B29B9">
        <w:rPr>
          <w:rStyle w:val="Accentuation"/>
          <w:rFonts w:ascii="Calibri" w:hAnsi="Calibri" w:cs="Calibri"/>
          <w:i w:val="0"/>
          <w:iCs w:val="0"/>
        </w:rPr>
        <w:t xml:space="preserve"> </w:t>
      </w:r>
    </w:p>
    <w:p w14:paraId="1C59223D" w14:textId="7E226EF0" w:rsidR="00106407" w:rsidRDefault="00831DEB" w:rsidP="00460E55">
      <w:pPr>
        <w:pStyle w:val="Titre4"/>
        <w:rPr>
          <w:rStyle w:val="Accentuation"/>
          <w:rFonts w:ascii="Calibri" w:eastAsia="Times New Roman" w:hAnsi="Calibri" w:cs="Calibri"/>
          <w:i/>
          <w:iCs/>
        </w:rPr>
      </w:pPr>
      <w:bookmarkStart w:id="43" w:name="_Toc97135221"/>
      <w:r>
        <w:rPr>
          <w:rStyle w:val="Accentuation"/>
          <w:rFonts w:ascii="Calibri" w:eastAsia="Times New Roman" w:hAnsi="Calibri" w:cs="Calibri"/>
          <w:i/>
          <w:iCs/>
        </w:rPr>
        <w:t>9</w:t>
      </w:r>
      <w:r w:rsidR="00E765FE">
        <w:rPr>
          <w:rStyle w:val="Accentuation"/>
          <w:rFonts w:ascii="Calibri" w:eastAsia="Times New Roman" w:hAnsi="Calibri" w:cs="Calibri"/>
          <w:i/>
          <w:iCs/>
        </w:rPr>
        <w:t>.3.1.</w:t>
      </w:r>
      <w:r w:rsidR="004B199B">
        <w:rPr>
          <w:rStyle w:val="Accentuation"/>
          <w:rFonts w:ascii="Calibri" w:eastAsia="Times New Roman" w:hAnsi="Calibri" w:cs="Calibri"/>
          <w:i/>
          <w:iCs/>
        </w:rPr>
        <w:t>1</w:t>
      </w:r>
      <w:r w:rsidR="00E765FE">
        <w:rPr>
          <w:rStyle w:val="Accentuation"/>
          <w:rFonts w:ascii="Calibri" w:eastAsia="Times New Roman" w:hAnsi="Calibri" w:cs="Calibri"/>
          <w:i/>
          <w:iCs/>
        </w:rPr>
        <w:t>.</w:t>
      </w:r>
      <w:r w:rsidR="00E6062B">
        <w:rPr>
          <w:rStyle w:val="Accentuation"/>
          <w:rFonts w:ascii="Calibri" w:eastAsia="Times New Roman" w:hAnsi="Calibri" w:cs="Calibri"/>
          <w:i/>
          <w:iCs/>
        </w:rPr>
        <w:t xml:space="preserve"> </w:t>
      </w:r>
      <w:r w:rsidR="0047552C" w:rsidRPr="003B29B9">
        <w:rPr>
          <w:rStyle w:val="Accentuation"/>
          <w:rFonts w:ascii="Calibri" w:eastAsia="Times New Roman" w:hAnsi="Calibri" w:cs="Calibri"/>
          <w:i/>
          <w:iCs/>
        </w:rPr>
        <w:t xml:space="preserve"> </w:t>
      </w:r>
      <w:bookmarkEnd w:id="41"/>
      <w:bookmarkEnd w:id="42"/>
      <w:r w:rsidR="00E765FE">
        <w:rPr>
          <w:rStyle w:val="Accentuation"/>
          <w:rFonts w:ascii="Calibri" w:eastAsia="Times New Roman" w:hAnsi="Calibri" w:cs="Calibri"/>
          <w:i/>
          <w:iCs/>
        </w:rPr>
        <w:t>A</w:t>
      </w:r>
      <w:r w:rsidR="00E6062B" w:rsidRPr="00E6062B">
        <w:rPr>
          <w:rStyle w:val="Accentuation"/>
          <w:rFonts w:ascii="Calibri" w:eastAsia="Times New Roman" w:hAnsi="Calibri" w:cs="Calibri"/>
          <w:i/>
          <w:iCs/>
        </w:rPr>
        <w:t>perçu des canaux de communication utilisés</w:t>
      </w:r>
      <w:bookmarkEnd w:id="43"/>
      <w:r w:rsidR="00D20C2F">
        <w:rPr>
          <w:rStyle w:val="Accentuation"/>
          <w:rFonts w:ascii="Calibri" w:eastAsia="Times New Roman" w:hAnsi="Calibri" w:cs="Calibri"/>
          <w:i/>
          <w:iCs/>
        </w:rPr>
        <w:t xml:space="preserve"> </w:t>
      </w:r>
    </w:p>
    <w:p w14:paraId="6CC5C2F5" w14:textId="77777777" w:rsidR="00EE1B0B" w:rsidRPr="00EE1B0B" w:rsidRDefault="00EE1B0B" w:rsidP="00EE1B0B"/>
    <w:p w14:paraId="3C3EB36B" w14:textId="6DB0C773" w:rsidR="00EE1B0B" w:rsidRPr="00E906F4" w:rsidRDefault="000C5014" w:rsidP="00EE1B0B">
      <w:pPr>
        <w:rPr>
          <w:rFonts w:asciiTheme="minorHAnsi" w:hAnsiTheme="minorHAnsi" w:cstheme="minorHAnsi"/>
          <w:sz w:val="22"/>
          <w:szCs w:val="22"/>
        </w:rPr>
      </w:pPr>
      <w:r w:rsidRPr="000C5014">
        <w:rPr>
          <w:rFonts w:asciiTheme="minorHAnsi" w:hAnsiTheme="minorHAnsi" w:cstheme="minorHAnsi"/>
          <w:sz w:val="22"/>
          <w:szCs w:val="22"/>
        </w:rPr>
        <w:t>Ce flux de travail peut également être consulté dans l'annexe.</w:t>
      </w:r>
    </w:p>
    <w:p w14:paraId="49EE0EE9" w14:textId="77777777" w:rsidR="00A6709D" w:rsidRDefault="00A6709D" w:rsidP="00A6709D"/>
    <w:p w14:paraId="320A4944" w14:textId="77777777" w:rsidR="00A6709D" w:rsidRPr="00A6709D" w:rsidRDefault="00A6709D" w:rsidP="00A6709D"/>
    <w:p w14:paraId="74E03206" w14:textId="40F8F58D" w:rsidR="04BDC51B" w:rsidRPr="005D28C4" w:rsidRDefault="398ABD13" w:rsidP="696F87E6">
      <w:r>
        <w:rPr>
          <w:noProof/>
        </w:rPr>
        <w:drawing>
          <wp:inline distT="0" distB="0" distL="0" distR="0" wp14:anchorId="4C22F465" wp14:editId="55E2A9A0">
            <wp:extent cx="5427449" cy="5054314"/>
            <wp:effectExtent l="0" t="0" r="0" b="0"/>
            <wp:docPr id="1557794018" name="Afbeelding 155779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57794018"/>
                    <pic:cNvPicPr/>
                  </pic:nvPicPr>
                  <pic:blipFill>
                    <a:blip r:embed="rId13">
                      <a:extLst>
                        <a:ext uri="{28A0092B-C50C-407E-A947-70E740481C1C}">
                          <a14:useLocalDpi xmlns:a14="http://schemas.microsoft.com/office/drawing/2010/main" val="0"/>
                        </a:ext>
                      </a:extLst>
                    </a:blip>
                    <a:stretch>
                      <a:fillRect/>
                    </a:stretch>
                  </pic:blipFill>
                  <pic:spPr>
                    <a:xfrm>
                      <a:off x="0" y="0"/>
                      <a:ext cx="5427449" cy="5054314"/>
                    </a:xfrm>
                    <a:prstGeom prst="rect">
                      <a:avLst/>
                    </a:prstGeom>
                  </pic:spPr>
                </pic:pic>
              </a:graphicData>
            </a:graphic>
          </wp:inline>
        </w:drawing>
      </w:r>
    </w:p>
    <w:p w14:paraId="0B83CF93" w14:textId="25552088" w:rsidR="00CD4599" w:rsidRDefault="00CD4599" w:rsidP="003B29B9"/>
    <w:p w14:paraId="21DC15E9" w14:textId="77777777" w:rsidR="00F22071" w:rsidRDefault="00F22071">
      <w:pPr>
        <w:rPr>
          <w:rStyle w:val="Accentuation"/>
          <w:rFonts w:asciiTheme="majorHAnsi" w:eastAsiaTheme="majorEastAsia" w:hAnsiTheme="majorHAnsi" w:cstheme="majorBidi"/>
          <w:color w:val="2F5496" w:themeColor="accent1" w:themeShade="BF"/>
          <w:sz w:val="24"/>
          <w:szCs w:val="24"/>
        </w:rPr>
      </w:pPr>
      <w:r>
        <w:rPr>
          <w:rStyle w:val="Accentuation"/>
          <w:i w:val="0"/>
          <w:iCs w:val="0"/>
          <w:sz w:val="24"/>
          <w:szCs w:val="24"/>
        </w:rPr>
        <w:br w:type="page"/>
      </w:r>
    </w:p>
    <w:p w14:paraId="02085798" w14:textId="3310AD7B" w:rsidR="0071699B" w:rsidRDefault="00574C39" w:rsidP="00574C39">
      <w:pPr>
        <w:pStyle w:val="Titre4"/>
      </w:pPr>
      <w:bookmarkStart w:id="44" w:name="_Toc97135222"/>
      <w:r>
        <w:rPr>
          <w:rStyle w:val="Accentuation"/>
          <w:i/>
          <w:iCs/>
          <w:sz w:val="24"/>
          <w:szCs w:val="24"/>
        </w:rPr>
        <w:lastRenderedPageBreak/>
        <w:t>9</w:t>
      </w:r>
      <w:r w:rsidRPr="00D20C2F">
        <w:rPr>
          <w:rStyle w:val="Accentuation"/>
          <w:i/>
          <w:iCs/>
          <w:sz w:val="24"/>
          <w:szCs w:val="24"/>
        </w:rPr>
        <w:t>.3.</w:t>
      </w:r>
      <w:r>
        <w:rPr>
          <w:rStyle w:val="Accentuation"/>
          <w:i/>
          <w:iCs/>
          <w:sz w:val="24"/>
          <w:szCs w:val="24"/>
        </w:rPr>
        <w:t>1</w:t>
      </w:r>
      <w:r w:rsidRPr="00D20C2F">
        <w:rPr>
          <w:rStyle w:val="Accentuation"/>
          <w:i/>
          <w:iCs/>
          <w:sz w:val="24"/>
          <w:szCs w:val="24"/>
        </w:rPr>
        <w:t>.</w:t>
      </w:r>
      <w:r w:rsidR="00620C51">
        <w:rPr>
          <w:rStyle w:val="Accentuation"/>
          <w:i/>
          <w:iCs/>
          <w:sz w:val="24"/>
          <w:szCs w:val="24"/>
        </w:rPr>
        <w:t>2</w:t>
      </w:r>
      <w:r w:rsidRPr="00D20C2F">
        <w:rPr>
          <w:rStyle w:val="Titre4Car"/>
          <w:i/>
          <w:iCs/>
          <w:sz w:val="24"/>
          <w:szCs w:val="24"/>
        </w:rPr>
        <w:t xml:space="preserve"> </w:t>
      </w:r>
      <w:r w:rsidR="0049728A">
        <w:t>Pr</w:t>
      </w:r>
      <w:r w:rsidR="00066872">
        <w:t xml:space="preserve">ocessus </w:t>
      </w:r>
      <w:r w:rsidR="00EC6F8C">
        <w:t>de recensement</w:t>
      </w:r>
      <w:bookmarkEnd w:id="44"/>
    </w:p>
    <w:p w14:paraId="5D60F068" w14:textId="77777777" w:rsidR="00EC6F8C" w:rsidRDefault="00EC6F8C" w:rsidP="00EC6F8C">
      <w:r w:rsidRPr="20C7B2BD">
        <w:rPr>
          <w:rFonts w:ascii="Calibri" w:eastAsia="Calibri" w:hAnsi="Calibri" w:cs="Calibri"/>
          <w:sz w:val="22"/>
          <w:szCs w:val="22"/>
          <w:lang w:val="fr"/>
        </w:rPr>
        <w:t>Ce flux de travail peut également être consulté dans l'annexe.</w:t>
      </w:r>
    </w:p>
    <w:p w14:paraId="0CE223C6" w14:textId="186A13FF" w:rsidR="00EC6F8C" w:rsidRDefault="00EC6F8C" w:rsidP="00EC6F8C">
      <w:r>
        <w:rPr>
          <w:noProof/>
        </w:rPr>
        <w:drawing>
          <wp:inline distT="0" distB="0" distL="0" distR="0" wp14:anchorId="5D860E28" wp14:editId="061CC2CE">
            <wp:extent cx="6739890" cy="3054985"/>
            <wp:effectExtent l="0" t="0" r="3810" b="0"/>
            <wp:docPr id="2" name="Afbeelding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Diagram&#10;&#10;Description automatically generated"/>
                    <pic:cNvPicPr/>
                  </pic:nvPicPr>
                  <pic:blipFill rotWithShape="1">
                    <a:blip r:embed="rId14" cstate="print">
                      <a:extLst>
                        <a:ext uri="{28A0092B-C50C-407E-A947-70E740481C1C}">
                          <a14:useLocalDpi xmlns:a14="http://schemas.microsoft.com/office/drawing/2010/main" val="0"/>
                        </a:ext>
                      </a:extLst>
                    </a:blip>
                    <a:srcRect t="6078" b="-6078"/>
                    <a:stretch/>
                  </pic:blipFill>
                  <pic:spPr>
                    <a:xfrm>
                      <a:off x="0" y="0"/>
                      <a:ext cx="6739890" cy="3054985"/>
                    </a:xfrm>
                    <a:prstGeom prst="rect">
                      <a:avLst/>
                    </a:prstGeom>
                  </pic:spPr>
                </pic:pic>
              </a:graphicData>
            </a:graphic>
          </wp:inline>
        </w:drawing>
      </w:r>
    </w:p>
    <w:p w14:paraId="388DCD7B" w14:textId="77777777" w:rsidR="00F22071" w:rsidRDefault="00F22071" w:rsidP="00EC6F8C"/>
    <w:p w14:paraId="4CC2B008" w14:textId="77777777" w:rsidR="00F22071" w:rsidRDefault="00F22071">
      <w:pPr>
        <w:rPr>
          <w:rFonts w:asciiTheme="majorHAnsi" w:eastAsiaTheme="majorEastAsia" w:hAnsiTheme="majorHAnsi" w:cstheme="majorBidi"/>
          <w:i/>
          <w:iCs/>
          <w:color w:val="2F5496" w:themeColor="accent1" w:themeShade="BF"/>
          <w:sz w:val="28"/>
        </w:rPr>
      </w:pPr>
      <w:bookmarkStart w:id="45" w:name="_Toc82191053"/>
      <w:r>
        <w:br w:type="page"/>
      </w:r>
    </w:p>
    <w:p w14:paraId="5A831DAD" w14:textId="13415766" w:rsidR="00EC6F8C" w:rsidRDefault="00EC6F8C" w:rsidP="00EC6F8C">
      <w:pPr>
        <w:pStyle w:val="Titre4"/>
      </w:pPr>
      <w:bookmarkStart w:id="46" w:name="_Toc97135223"/>
      <w:r>
        <w:lastRenderedPageBreak/>
        <w:t>9.3.1.</w:t>
      </w:r>
      <w:r w:rsidR="00620C51">
        <w:t>3</w:t>
      </w:r>
      <w:r>
        <w:t>. Processus Recenseur</w:t>
      </w:r>
      <w:bookmarkEnd w:id="45"/>
      <w:bookmarkEnd w:id="46"/>
      <w:r>
        <w:t xml:space="preserve"> </w:t>
      </w:r>
    </w:p>
    <w:p w14:paraId="73164FE6" w14:textId="77777777" w:rsidR="00EC6F8C" w:rsidRDefault="00EC6F8C" w:rsidP="00EC6F8C">
      <w:pPr>
        <w:rPr>
          <w:rStyle w:val="Accentuation"/>
          <w:rFonts w:ascii="Calibri" w:hAnsi="Calibri" w:cs="Calibri"/>
          <w:i w:val="0"/>
          <w:iCs w:val="0"/>
        </w:rPr>
      </w:pPr>
    </w:p>
    <w:p w14:paraId="3A042836" w14:textId="77777777" w:rsidR="00EC6F8C" w:rsidRDefault="00EC6F8C" w:rsidP="00EC6F8C">
      <w:pPr>
        <w:rPr>
          <w:rStyle w:val="Accentuation"/>
          <w:rFonts w:ascii="Calibri" w:hAnsi="Calibri" w:cs="Calibri"/>
          <w:i w:val="0"/>
          <w:iCs w:val="0"/>
        </w:rPr>
      </w:pPr>
      <w:r>
        <w:rPr>
          <w:rStyle w:val="Accentuation"/>
          <w:rFonts w:ascii="Calibri" w:hAnsi="Calibri" w:cs="Calibri"/>
          <w:i w:val="0"/>
          <w:iCs w:val="0"/>
        </w:rPr>
        <w:t xml:space="preserve"> </w:t>
      </w:r>
      <w:r>
        <w:rPr>
          <w:noProof/>
        </w:rPr>
        <w:drawing>
          <wp:inline distT="0" distB="0" distL="0" distR="0" wp14:anchorId="19EA5286" wp14:editId="4D6CAEA1">
            <wp:extent cx="5943600" cy="4700905"/>
            <wp:effectExtent l="0" t="0" r="0" b="4445"/>
            <wp:docPr id="1" name="Afbeelding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 picture containing text&#10;&#10;Description automatically generated"/>
                    <pic:cNvPicPr/>
                  </pic:nvPicPr>
                  <pic:blipFill>
                    <a:blip r:embed="rId15"/>
                    <a:stretch>
                      <a:fillRect/>
                    </a:stretch>
                  </pic:blipFill>
                  <pic:spPr>
                    <a:xfrm>
                      <a:off x="0" y="0"/>
                      <a:ext cx="5943600" cy="4700905"/>
                    </a:xfrm>
                    <a:prstGeom prst="rect">
                      <a:avLst/>
                    </a:prstGeom>
                  </pic:spPr>
                </pic:pic>
              </a:graphicData>
            </a:graphic>
          </wp:inline>
        </w:drawing>
      </w:r>
      <w:r>
        <w:rPr>
          <w:rStyle w:val="Accentuation"/>
          <w:rFonts w:ascii="Calibri" w:hAnsi="Calibri" w:cs="Calibri"/>
          <w:i w:val="0"/>
          <w:iCs w:val="0"/>
        </w:rPr>
        <w:br w:type="page"/>
      </w:r>
    </w:p>
    <w:p w14:paraId="4C876A9F" w14:textId="77777777" w:rsidR="00EC6F8C" w:rsidRDefault="00EC6F8C" w:rsidP="00EC6F8C">
      <w:pPr>
        <w:rPr>
          <w:rStyle w:val="Accentuation"/>
          <w:rFonts w:ascii="Calibri" w:hAnsi="Calibri" w:cs="Calibri"/>
          <w:i w:val="0"/>
          <w:iCs w:val="0"/>
        </w:rPr>
      </w:pPr>
    </w:p>
    <w:p w14:paraId="021228C9" w14:textId="687BFF31" w:rsidR="00EC6F8C" w:rsidRDefault="00EC6F8C" w:rsidP="00EC6F8C">
      <w:pPr>
        <w:pStyle w:val="Titre4"/>
      </w:pPr>
      <w:bookmarkStart w:id="47" w:name="_Toc82191054"/>
      <w:bookmarkStart w:id="48" w:name="_Toc97135224"/>
      <w:r>
        <w:t>9.3.1.</w:t>
      </w:r>
      <w:r w:rsidR="00620C51">
        <w:t>4</w:t>
      </w:r>
      <w:r>
        <w:t>. Processus Tournée</w:t>
      </w:r>
      <w:bookmarkEnd w:id="47"/>
      <w:bookmarkEnd w:id="48"/>
      <w:r>
        <w:t xml:space="preserve">  </w:t>
      </w:r>
    </w:p>
    <w:p w14:paraId="0DB36464" w14:textId="77777777" w:rsidR="00EC6F8C" w:rsidRDefault="00EC6F8C" w:rsidP="00EC6F8C">
      <w:pPr>
        <w:rPr>
          <w:noProof/>
        </w:rPr>
      </w:pPr>
    </w:p>
    <w:p w14:paraId="361EFABE" w14:textId="77777777" w:rsidR="00EC6F8C" w:rsidRDefault="00EC6F8C" w:rsidP="00EC6F8C">
      <w:pPr>
        <w:rPr>
          <w:noProof/>
        </w:rPr>
      </w:pPr>
      <w:r>
        <w:rPr>
          <w:noProof/>
        </w:rPr>
        <w:drawing>
          <wp:anchor distT="0" distB="0" distL="114300" distR="114300" simplePos="0" relativeHeight="251611648" behindDoc="0" locked="0" layoutInCell="1" allowOverlap="1" wp14:anchorId="5D74290F" wp14:editId="4C5804BB">
            <wp:simplePos x="0" y="0"/>
            <wp:positionH relativeFrom="column">
              <wp:posOffset>-304800</wp:posOffset>
            </wp:positionH>
            <wp:positionV relativeFrom="paragraph">
              <wp:posOffset>149860</wp:posOffset>
            </wp:positionV>
            <wp:extent cx="6769735" cy="5466080"/>
            <wp:effectExtent l="0" t="0" r="0" b="1270"/>
            <wp:wrapTopAndBottom/>
            <wp:docPr id="5" name="Afbeelding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8" descr="Diagram&#10;&#10;Description automatically generated"/>
                    <pic:cNvPicPr/>
                  </pic:nvPicPr>
                  <pic:blipFill rotWithShape="1">
                    <a:blip r:embed="rId16">
                      <a:extLst>
                        <a:ext uri="{28A0092B-C50C-407E-A947-70E740481C1C}">
                          <a14:useLocalDpi xmlns:a14="http://schemas.microsoft.com/office/drawing/2010/main" val="0"/>
                        </a:ext>
                      </a:extLst>
                    </a:blip>
                    <a:srcRect l="31849" t="7065"/>
                    <a:stretch/>
                  </pic:blipFill>
                  <pic:spPr bwMode="auto">
                    <a:xfrm>
                      <a:off x="0" y="0"/>
                      <a:ext cx="6769735" cy="5466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0A4A22" w14:textId="1A1DBDD5" w:rsidR="00574C39" w:rsidRPr="00D20C2F" w:rsidRDefault="00574C39" w:rsidP="00574C39">
      <w:pPr>
        <w:pStyle w:val="Titre4"/>
      </w:pPr>
      <w:r w:rsidRPr="00D20C2F">
        <w:t xml:space="preserve"> </w:t>
      </w:r>
    </w:p>
    <w:p w14:paraId="7294A6AA" w14:textId="77777777" w:rsidR="000D2D5B" w:rsidRDefault="000D2D5B" w:rsidP="000D2D5B">
      <w:pPr>
        <w:pStyle w:val="Titre3"/>
        <w:rPr>
          <w:rStyle w:val="Accentuation"/>
          <w:rFonts w:ascii="Calibri" w:hAnsi="Calibri" w:cs="Calibri"/>
          <w:i w:val="0"/>
          <w:iCs w:val="0"/>
        </w:rPr>
      </w:pPr>
      <w:bookmarkStart w:id="49" w:name="_Toc82191055"/>
      <w:bookmarkStart w:id="50" w:name="_Toc97135225"/>
      <w:r w:rsidRPr="20C7B2BD">
        <w:rPr>
          <w:rStyle w:val="Accentuation"/>
          <w:rFonts w:ascii="Calibri" w:hAnsi="Calibri" w:cs="Calibri"/>
          <w:i w:val="0"/>
          <w:iCs w:val="0"/>
        </w:rPr>
        <w:t>9.3.2. Processus “TO BE”</w:t>
      </w:r>
      <w:bookmarkEnd w:id="49"/>
      <w:bookmarkEnd w:id="50"/>
      <w:r w:rsidRPr="20C7B2BD">
        <w:rPr>
          <w:rStyle w:val="Accentuation"/>
          <w:rFonts w:ascii="Calibri" w:hAnsi="Calibri" w:cs="Calibri"/>
          <w:i w:val="0"/>
          <w:iCs w:val="0"/>
        </w:rPr>
        <w:t xml:space="preserve"> </w:t>
      </w:r>
    </w:p>
    <w:p w14:paraId="064A76CA" w14:textId="5AF14805" w:rsidR="004B14A3" w:rsidRPr="00F43E4C" w:rsidRDefault="004B14A3" w:rsidP="004B14A3">
      <w:pPr>
        <w:pStyle w:val="Titre4"/>
        <w:rPr>
          <w:rStyle w:val="Accentuation"/>
          <w:i/>
          <w:iCs/>
        </w:rPr>
      </w:pPr>
      <w:bookmarkStart w:id="51" w:name="_Toc97135226"/>
      <w:r w:rsidRPr="435501A2">
        <w:rPr>
          <w:rStyle w:val="Accentuation"/>
          <w:i/>
          <w:iCs/>
        </w:rPr>
        <w:t>9.3.</w:t>
      </w:r>
      <w:r w:rsidR="004D2EAD">
        <w:rPr>
          <w:rStyle w:val="Accentuation"/>
          <w:i/>
          <w:iCs/>
        </w:rPr>
        <w:t>2.1.</w:t>
      </w:r>
      <w:r w:rsidRPr="435501A2">
        <w:rPr>
          <w:rStyle w:val="Accentuation"/>
          <w:i/>
          <w:iCs/>
        </w:rPr>
        <w:t xml:space="preserve"> Proposition de modèle de centre de contact omnicanaux</w:t>
      </w:r>
      <w:bookmarkEnd w:id="51"/>
    </w:p>
    <w:p w14:paraId="71BBCEEA" w14:textId="77777777" w:rsidR="004B14A3" w:rsidRPr="00043FA4" w:rsidRDefault="004B14A3" w:rsidP="004B14A3"/>
    <w:p w14:paraId="4CFDD54D" w14:textId="77777777" w:rsidR="004B14A3" w:rsidRDefault="004B14A3" w:rsidP="004B14A3"/>
    <w:p w14:paraId="40ECD333" w14:textId="4B5A2F54" w:rsidR="004B14A3" w:rsidRDefault="004B14A3" w:rsidP="004B14A3">
      <w:pPr>
        <w:jc w:val="both"/>
        <w:rPr>
          <w:rFonts w:ascii="Calibri" w:hAnsi="Calibri" w:cs="Calibri"/>
          <w:sz w:val="24"/>
          <w:szCs w:val="24"/>
        </w:rPr>
      </w:pPr>
      <w:r w:rsidRPr="696F87E6">
        <w:rPr>
          <w:rFonts w:ascii="Calibri" w:hAnsi="Calibri" w:cs="Calibri"/>
          <w:sz w:val="24"/>
          <w:szCs w:val="24"/>
        </w:rPr>
        <w:t xml:space="preserve">Le centre de contact omnicanal </w:t>
      </w:r>
      <w:r w:rsidR="008B136B">
        <w:rPr>
          <w:rFonts w:ascii="Calibri" w:hAnsi="Calibri" w:cs="Calibri"/>
          <w:sz w:val="24"/>
          <w:szCs w:val="24"/>
        </w:rPr>
        <w:t xml:space="preserve">va </w:t>
      </w:r>
      <w:r w:rsidRPr="696F87E6">
        <w:rPr>
          <w:rFonts w:ascii="Calibri" w:hAnsi="Calibri" w:cs="Calibri"/>
          <w:sz w:val="24"/>
          <w:szCs w:val="24"/>
        </w:rPr>
        <w:t xml:space="preserve">aider à mettre en place davantage de canaux de support citoyen, à améliorer l’efficacité de son centre de contact et à faciliter la tâche de ses responsables et agents de support. Les canaux du support citoyen sont les moyens par lesquels les citoyens </w:t>
      </w:r>
      <w:r w:rsidRPr="696F87E6">
        <w:rPr>
          <w:rFonts w:ascii="Calibri" w:hAnsi="Calibri" w:cs="Calibri"/>
          <w:sz w:val="24"/>
          <w:szCs w:val="24"/>
        </w:rPr>
        <w:lastRenderedPageBreak/>
        <w:t>peuvent contacter la Commune.  Ceux-ci incluent, par exemple, le téléphone, les e-mails, les formulaires Web, et les commentaires Facebook destinés à la commune. Le support multicanal signifie proposer à vos citoyens de nombreux points de contact leur permettant de s’adresser à vous quand et comme ils le souhaitent.</w:t>
      </w:r>
    </w:p>
    <w:p w14:paraId="586F1867" w14:textId="77777777" w:rsidR="004B14A3" w:rsidRPr="006B23CF" w:rsidRDefault="004B14A3" w:rsidP="004B14A3">
      <w:pPr>
        <w:jc w:val="both"/>
        <w:rPr>
          <w:rFonts w:ascii="Calibri" w:hAnsi="Calibri" w:cs="Calibri"/>
          <w:sz w:val="24"/>
          <w:szCs w:val="24"/>
        </w:rPr>
      </w:pPr>
    </w:p>
    <w:p w14:paraId="39080F32" w14:textId="77777777" w:rsidR="004B14A3" w:rsidRPr="006B23CF" w:rsidRDefault="004B14A3" w:rsidP="004B14A3">
      <w:pPr>
        <w:jc w:val="both"/>
      </w:pPr>
      <w:r>
        <w:rPr>
          <w:noProof/>
        </w:rPr>
        <w:drawing>
          <wp:inline distT="0" distB="0" distL="0" distR="0" wp14:anchorId="00E3035A" wp14:editId="200450C4">
            <wp:extent cx="6024063" cy="3928191"/>
            <wp:effectExtent l="0" t="0" r="0" b="0"/>
            <wp:docPr id="15" name="Afbeelding 4230744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423074415"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024063" cy="3928191"/>
                    </a:xfrm>
                    <a:prstGeom prst="rect">
                      <a:avLst/>
                    </a:prstGeom>
                  </pic:spPr>
                </pic:pic>
              </a:graphicData>
            </a:graphic>
          </wp:inline>
        </w:drawing>
      </w:r>
    </w:p>
    <w:p w14:paraId="053BBA99" w14:textId="77777777" w:rsidR="004B14A3" w:rsidRDefault="004B14A3" w:rsidP="004B14A3">
      <w:pPr>
        <w:rPr>
          <w:rStyle w:val="Accentuation"/>
          <w:rFonts w:asciiTheme="majorHAnsi" w:eastAsiaTheme="majorEastAsia" w:hAnsiTheme="majorHAnsi" w:cstheme="majorBidi"/>
          <w:color w:val="2F5496" w:themeColor="accent1" w:themeShade="BF"/>
          <w:sz w:val="28"/>
        </w:rPr>
      </w:pPr>
      <w:r>
        <w:rPr>
          <w:rStyle w:val="Accentuation"/>
          <w:i w:val="0"/>
          <w:iCs w:val="0"/>
        </w:rPr>
        <w:br w:type="page"/>
      </w:r>
    </w:p>
    <w:p w14:paraId="5F72335B" w14:textId="1DF8DDD3" w:rsidR="004B14A3" w:rsidRPr="00460E55" w:rsidRDefault="004B14A3" w:rsidP="004B14A3">
      <w:pPr>
        <w:pStyle w:val="Titre4"/>
        <w:rPr>
          <w:rStyle w:val="Accentuation"/>
          <w:i/>
          <w:iCs/>
        </w:rPr>
      </w:pPr>
      <w:bookmarkStart w:id="52" w:name="_Toc97135227"/>
      <w:r>
        <w:rPr>
          <w:rStyle w:val="Accentuation"/>
          <w:i/>
          <w:iCs/>
        </w:rPr>
        <w:lastRenderedPageBreak/>
        <w:t>9</w:t>
      </w:r>
      <w:r w:rsidRPr="00460E55">
        <w:rPr>
          <w:rStyle w:val="Accentuation"/>
          <w:i/>
          <w:iCs/>
        </w:rPr>
        <w:t>.3.</w:t>
      </w:r>
      <w:r w:rsidR="00683970">
        <w:rPr>
          <w:rStyle w:val="Accentuation"/>
          <w:i/>
          <w:iCs/>
        </w:rPr>
        <w:t xml:space="preserve">2.2. </w:t>
      </w:r>
      <w:r w:rsidRPr="00460E55">
        <w:rPr>
          <w:rStyle w:val="Accentuation"/>
          <w:i/>
          <w:iCs/>
        </w:rPr>
        <w:t xml:space="preserve"> Description du processus du </w:t>
      </w:r>
      <w:r>
        <w:rPr>
          <w:rStyle w:val="Accentuation"/>
          <w:i/>
          <w:iCs/>
        </w:rPr>
        <w:t>Centre de contact</w:t>
      </w:r>
      <w:bookmarkEnd w:id="52"/>
      <w:r>
        <w:rPr>
          <w:rStyle w:val="Accentuation"/>
          <w:i/>
          <w:iCs/>
        </w:rPr>
        <w:t xml:space="preserve"> </w:t>
      </w:r>
      <w:r w:rsidRPr="00460E55">
        <w:rPr>
          <w:rStyle w:val="Accentuation"/>
          <w:i/>
          <w:iCs/>
        </w:rPr>
        <w:t xml:space="preserve"> </w:t>
      </w:r>
    </w:p>
    <w:p w14:paraId="3B29179B" w14:textId="77777777" w:rsidR="004B14A3" w:rsidRPr="00794824" w:rsidRDefault="004B14A3" w:rsidP="004B14A3"/>
    <w:p w14:paraId="327B5E37" w14:textId="77777777" w:rsidR="004B14A3" w:rsidRPr="00794824" w:rsidRDefault="004B14A3" w:rsidP="004B14A3">
      <w:pPr>
        <w:rPr>
          <w:rFonts w:asciiTheme="minorHAnsi" w:hAnsiTheme="minorHAnsi"/>
          <w:b/>
          <w:bCs/>
          <w:sz w:val="24"/>
          <w:szCs w:val="24"/>
        </w:rPr>
      </w:pPr>
      <w:r>
        <w:rPr>
          <w:rFonts w:asciiTheme="minorHAnsi" w:hAnsiTheme="minorHAnsi"/>
          <w:b/>
          <w:bCs/>
          <w:sz w:val="24"/>
          <w:szCs w:val="24"/>
        </w:rPr>
        <w:t>Via un r</w:t>
      </w:r>
      <w:r w:rsidRPr="00794824">
        <w:rPr>
          <w:rFonts w:asciiTheme="minorHAnsi" w:hAnsiTheme="minorHAnsi"/>
          <w:b/>
          <w:bCs/>
          <w:sz w:val="24"/>
          <w:szCs w:val="24"/>
        </w:rPr>
        <w:t xml:space="preserve">outage omnicanal sur base de compétence </w:t>
      </w:r>
    </w:p>
    <w:p w14:paraId="41DA33B4" w14:textId="77777777" w:rsidR="004B14A3" w:rsidRDefault="004B14A3" w:rsidP="004B14A3">
      <w:pPr>
        <w:rPr>
          <w:rFonts w:asciiTheme="minorHAnsi" w:hAnsiTheme="minorHAnsi"/>
          <w:b/>
          <w:bCs/>
          <w:sz w:val="24"/>
          <w:szCs w:val="24"/>
        </w:rPr>
      </w:pPr>
    </w:p>
    <w:p w14:paraId="6AFE646B" w14:textId="77777777" w:rsidR="004B14A3" w:rsidRDefault="004B14A3" w:rsidP="004B14A3">
      <w:pPr>
        <w:jc w:val="both"/>
        <w:rPr>
          <w:rFonts w:ascii="Calibri" w:hAnsi="Calibri"/>
          <w:sz w:val="24"/>
          <w:szCs w:val="24"/>
        </w:rPr>
      </w:pPr>
      <w:r w:rsidRPr="23A4FFBE">
        <w:rPr>
          <w:rFonts w:ascii="Calibri" w:hAnsi="Calibri"/>
          <w:sz w:val="24"/>
          <w:szCs w:val="24"/>
        </w:rPr>
        <w:t>La solution proposée pour le centre de contact est</w:t>
      </w:r>
      <w:r>
        <w:rPr>
          <w:rFonts w:ascii="Calibri" w:hAnsi="Calibri"/>
          <w:sz w:val="24"/>
          <w:szCs w:val="24"/>
        </w:rPr>
        <w:t> :</w:t>
      </w:r>
      <w:r w:rsidRPr="23A4FFBE">
        <w:rPr>
          <w:rFonts w:ascii="Calibri" w:hAnsi="Calibri"/>
          <w:sz w:val="24"/>
          <w:szCs w:val="24"/>
        </w:rPr>
        <w:t xml:space="preserve"> </w:t>
      </w:r>
    </w:p>
    <w:p w14:paraId="3C5F4985" w14:textId="77777777" w:rsidR="004B14A3" w:rsidRDefault="004B14A3" w:rsidP="004B14A3">
      <w:pPr>
        <w:pStyle w:val="Paragraphedeliste"/>
        <w:numPr>
          <w:ilvl w:val="0"/>
          <w:numId w:val="24"/>
        </w:numPr>
        <w:jc w:val="both"/>
        <w:rPr>
          <w:rFonts w:ascii="Calibri" w:hAnsi="Calibri"/>
          <w:sz w:val="24"/>
          <w:szCs w:val="24"/>
        </w:rPr>
      </w:pPr>
      <w:r w:rsidRPr="33D9A1E6">
        <w:rPr>
          <w:rFonts w:ascii="Calibri" w:hAnsi="Calibri"/>
          <w:sz w:val="24"/>
          <w:szCs w:val="24"/>
        </w:rPr>
        <w:t>d'intégrer dans un premier temps les canaux numériques, décrit</w:t>
      </w:r>
      <w:r>
        <w:rPr>
          <w:rFonts w:ascii="Calibri" w:hAnsi="Calibri"/>
          <w:sz w:val="24"/>
          <w:szCs w:val="24"/>
        </w:rPr>
        <w:t>s</w:t>
      </w:r>
      <w:r w:rsidRPr="33D9A1E6">
        <w:rPr>
          <w:rFonts w:ascii="Calibri" w:hAnsi="Calibri"/>
          <w:sz w:val="24"/>
          <w:szCs w:val="24"/>
        </w:rPr>
        <w:t xml:space="preserve"> ci-dessous, via les fonctionnalités de l'omnicanal sur base de</w:t>
      </w:r>
      <w:r>
        <w:rPr>
          <w:rFonts w:ascii="Calibri" w:hAnsi="Calibri"/>
          <w:sz w:val="24"/>
          <w:szCs w:val="24"/>
        </w:rPr>
        <w:t>s</w:t>
      </w:r>
      <w:r w:rsidRPr="33D9A1E6">
        <w:rPr>
          <w:rFonts w:ascii="Calibri" w:hAnsi="Calibri"/>
          <w:sz w:val="24"/>
          <w:szCs w:val="24"/>
        </w:rPr>
        <w:t xml:space="preserve"> compétence</w:t>
      </w:r>
      <w:r>
        <w:rPr>
          <w:rFonts w:ascii="Calibri" w:hAnsi="Calibri"/>
          <w:sz w:val="24"/>
          <w:szCs w:val="24"/>
        </w:rPr>
        <w:t>s</w:t>
      </w:r>
      <w:r w:rsidRPr="33D9A1E6">
        <w:rPr>
          <w:rFonts w:ascii="Calibri" w:hAnsi="Calibri"/>
          <w:sz w:val="24"/>
          <w:szCs w:val="24"/>
        </w:rPr>
        <w:t xml:space="preserve"> des utilisateurs. </w:t>
      </w:r>
    </w:p>
    <w:p w14:paraId="2E94357B" w14:textId="77777777" w:rsidR="004B14A3" w:rsidRDefault="004B14A3" w:rsidP="004B14A3">
      <w:pPr>
        <w:pStyle w:val="Paragraphedeliste"/>
        <w:numPr>
          <w:ilvl w:val="0"/>
          <w:numId w:val="24"/>
        </w:numPr>
        <w:jc w:val="both"/>
        <w:rPr>
          <w:rFonts w:ascii="Calibri" w:hAnsi="Calibri"/>
          <w:sz w:val="24"/>
          <w:szCs w:val="24"/>
        </w:rPr>
      </w:pPr>
      <w:r w:rsidRPr="24845A45">
        <w:rPr>
          <w:rFonts w:ascii="Calibri" w:hAnsi="Calibri"/>
          <w:sz w:val="24"/>
          <w:szCs w:val="24"/>
        </w:rPr>
        <w:t>Donner</w:t>
      </w:r>
      <w:r w:rsidRPr="00DD2DA0">
        <w:rPr>
          <w:rFonts w:ascii="Calibri" w:hAnsi="Calibri"/>
          <w:sz w:val="24"/>
          <w:szCs w:val="24"/>
        </w:rPr>
        <w:t xml:space="preserve"> accès aux Agents à une base de connaissances qui est le référentiel unique de stockage des informations utiles sur les produits, les services et les informations actualisées</w:t>
      </w:r>
      <w:r w:rsidRPr="23A4FFBE">
        <w:rPr>
          <w:rFonts w:ascii="Calibri" w:hAnsi="Calibri"/>
          <w:sz w:val="24"/>
          <w:szCs w:val="24"/>
        </w:rPr>
        <w:t>. Ils pourront la</w:t>
      </w:r>
      <w:r w:rsidRPr="00DD2DA0">
        <w:rPr>
          <w:rFonts w:ascii="Calibri" w:hAnsi="Calibri"/>
          <w:sz w:val="24"/>
          <w:szCs w:val="24"/>
        </w:rPr>
        <w:t xml:space="preserve"> consulter de manière simple et rapide et </w:t>
      </w:r>
      <w:r w:rsidRPr="23A4FFBE">
        <w:rPr>
          <w:rFonts w:ascii="Calibri" w:hAnsi="Calibri"/>
          <w:sz w:val="24"/>
          <w:szCs w:val="24"/>
        </w:rPr>
        <w:t xml:space="preserve">la </w:t>
      </w:r>
      <w:r>
        <w:rPr>
          <w:rFonts w:ascii="Calibri" w:hAnsi="Calibri"/>
          <w:sz w:val="24"/>
          <w:szCs w:val="24"/>
        </w:rPr>
        <w:t>ré</w:t>
      </w:r>
      <w:r w:rsidRPr="00DD2DA0">
        <w:rPr>
          <w:rFonts w:ascii="Calibri" w:hAnsi="Calibri"/>
          <w:sz w:val="24"/>
          <w:szCs w:val="24"/>
        </w:rPr>
        <w:t xml:space="preserve">utiliser pour répondre aux diverses questions </w:t>
      </w:r>
      <w:r>
        <w:rPr>
          <w:rFonts w:ascii="Calibri" w:hAnsi="Calibri"/>
          <w:sz w:val="24"/>
          <w:szCs w:val="24"/>
        </w:rPr>
        <w:t xml:space="preserve">via différents canaux </w:t>
      </w:r>
      <w:r w:rsidRPr="23A4FFBE">
        <w:rPr>
          <w:rFonts w:ascii="Calibri" w:hAnsi="Calibri"/>
          <w:sz w:val="24"/>
          <w:szCs w:val="24"/>
        </w:rPr>
        <w:t>digitaux</w:t>
      </w:r>
      <w:r>
        <w:rPr>
          <w:rFonts w:ascii="Calibri" w:hAnsi="Calibri"/>
          <w:sz w:val="24"/>
          <w:szCs w:val="24"/>
        </w:rPr>
        <w:t xml:space="preserve">. </w:t>
      </w:r>
      <w:r w:rsidRPr="00DD2DA0">
        <w:rPr>
          <w:rFonts w:ascii="Calibri" w:hAnsi="Calibri"/>
          <w:sz w:val="24"/>
          <w:szCs w:val="24"/>
        </w:rPr>
        <w:t xml:space="preserve"> </w:t>
      </w:r>
    </w:p>
    <w:p w14:paraId="06D47213" w14:textId="77777777" w:rsidR="004B14A3" w:rsidRPr="00A92896" w:rsidRDefault="004B14A3" w:rsidP="004B14A3">
      <w:pPr>
        <w:ind w:left="360"/>
        <w:jc w:val="both"/>
        <w:rPr>
          <w:rFonts w:ascii="Calibri" w:hAnsi="Calibri"/>
          <w:sz w:val="24"/>
          <w:szCs w:val="24"/>
        </w:rPr>
      </w:pPr>
    </w:p>
    <w:p w14:paraId="1F28F3D5" w14:textId="77777777" w:rsidR="004B14A3" w:rsidRPr="00DD2DA0" w:rsidRDefault="004B14A3" w:rsidP="004B14A3">
      <w:pPr>
        <w:rPr>
          <w:rFonts w:ascii="Calibri" w:hAnsi="Calibri"/>
          <w:sz w:val="24"/>
          <w:szCs w:val="24"/>
        </w:rPr>
      </w:pPr>
    </w:p>
    <w:p w14:paraId="011EFD50" w14:textId="77777777" w:rsidR="004B14A3" w:rsidRPr="00E62F93" w:rsidRDefault="004B14A3" w:rsidP="004B14A3">
      <w:pPr>
        <w:jc w:val="both"/>
      </w:pPr>
      <w:r>
        <w:rPr>
          <w:noProof/>
        </w:rPr>
        <mc:AlternateContent>
          <mc:Choice Requires="wps">
            <w:drawing>
              <wp:inline distT="0" distB="0" distL="114300" distR="114300" wp14:anchorId="609B241A" wp14:editId="3AC4E7ED">
                <wp:extent cx="352926" cy="344906"/>
                <wp:effectExtent l="0" t="0" r="28575" b="17145"/>
                <wp:docPr id="9" name="Stroomdiagram: Verbindingslijn 1"/>
                <wp:cNvGraphicFramePr/>
                <a:graphic xmlns:a="http://schemas.openxmlformats.org/drawingml/2006/main">
                  <a:graphicData uri="http://schemas.microsoft.com/office/word/2010/wordprocessingShape">
                    <wps:wsp>
                      <wps:cNvSpPr/>
                      <wps:spPr>
                        <a:xfrm>
                          <a:off x="0" y="0"/>
                          <a:ext cx="352926" cy="344906"/>
                        </a:xfrm>
                        <a:prstGeom prst="flowChartConnector">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9A1324" w14:textId="77777777" w:rsidR="004B14A3" w:rsidRPr="00486BAA" w:rsidRDefault="004B14A3" w:rsidP="004B14A3">
                            <w:pPr>
                              <w:jc w:val="center"/>
                              <w:rPr>
                                <w:color w:val="FFFFFF" w:themeColor="background1"/>
                                <w:lang w:val="nl-BE"/>
                              </w:rPr>
                            </w:pPr>
                            <w:r w:rsidRPr="00486BAA">
                              <w:rPr>
                                <w:b/>
                                <w:bCs/>
                                <w:color w:val="FFFFFF" w:themeColor="background1"/>
                                <w:sz w:val="22"/>
                                <w:szCs w:val="22"/>
                                <w:lang w:val="nl-BE"/>
                              </w:rPr>
                              <w:t>1</w:t>
                            </w:r>
                            <w:r w:rsidRPr="00486BAA">
                              <w:rPr>
                                <w:b/>
                                <w:bCs/>
                                <w:color w:val="FFFFFF" w:themeColor="background1"/>
                                <w:lang w:val="nl-BE"/>
                              </w:rPr>
                              <w:t>.</w:t>
                            </w:r>
                            <w:r w:rsidRPr="00486BAA">
                              <w:rPr>
                                <w:color w:val="FFFFFF" w:themeColor="background1"/>
                                <w:lang w:val="nl-BE"/>
                              </w:rPr>
                              <w:t>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09B241A" id="_x0000_t120" coordsize="21600,21600" o:spt="120" path="m10800,qx,10800,10800,21600,21600,10800,10800,xe">
                <v:path gradientshapeok="t" o:connecttype="custom" o:connectlocs="10800,0;3163,3163;0,10800;3163,18437;10800,21600;18437,18437;21600,10800;18437,3163" textboxrect="3163,3163,18437,18437"/>
              </v:shapetype>
              <v:shape id="Stroomdiagram: Verbindingslijn 1" o:spid="_x0000_s1026" type="#_x0000_t120" style="width:27.8pt;height:2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" fillcolor="#8eaadb [1940]" strokecolor="#1f3763 [1604]" strokeweight="1pt">
                <v:stroke joinstyle="miter"/>
                <v:textbox>
                  <w:txbxContent>
                    <w:p w14:paraId="0C9A1324" w14:textId="77777777" w:rsidR="004B14A3" w:rsidRPr="00486BAA" w:rsidRDefault="004B14A3" w:rsidP="004B14A3">
                      <w:pPr>
                        <w:jc w:val="center"/>
                        <w:rPr>
                          <w:color w:val="FFFFFF" w:themeColor="background1"/>
                          <w:lang w:val="nl-BE"/>
                        </w:rPr>
                      </w:pPr>
                      <w:r w:rsidRPr="00486BAA">
                        <w:rPr>
                          <w:b/>
                          <w:bCs/>
                          <w:color w:val="FFFFFF" w:themeColor="background1"/>
                          <w:sz w:val="22"/>
                          <w:szCs w:val="22"/>
                          <w:lang w:val="nl-BE"/>
                        </w:rPr>
                        <w:t>1</w:t>
                      </w:r>
                      <w:r w:rsidRPr="00486BAA">
                        <w:rPr>
                          <w:b/>
                          <w:bCs/>
                          <w:color w:val="FFFFFF" w:themeColor="background1"/>
                          <w:lang w:val="nl-BE"/>
                        </w:rPr>
                        <w:t>.</w:t>
                      </w:r>
                      <w:r w:rsidRPr="00486BAA">
                        <w:rPr>
                          <w:color w:val="FFFFFF" w:themeColor="background1"/>
                          <w:lang w:val="nl-BE"/>
                        </w:rPr>
                        <w:t>ds</w:t>
                      </w:r>
                    </w:p>
                  </w:txbxContent>
                </v:textbox>
                <w10:anchorlock/>
              </v:shape>
            </w:pict>
          </mc:Fallback>
        </mc:AlternateContent>
      </w:r>
      <w:r>
        <w:rPr>
          <w:noProof/>
        </w:rPr>
        <mc:AlternateContent>
          <mc:Choice Requires="wps">
            <w:drawing>
              <wp:inline distT="0" distB="0" distL="114300" distR="114300" wp14:anchorId="2F02559A" wp14:editId="079ABB02">
                <wp:extent cx="352926" cy="344906"/>
                <wp:effectExtent l="0" t="0" r="28575" b="17145"/>
                <wp:docPr id="10" name="Stroomdiagram: Verbindingslijn 2"/>
                <wp:cNvGraphicFramePr/>
                <a:graphic xmlns:a="http://schemas.openxmlformats.org/drawingml/2006/main">
                  <a:graphicData uri="http://schemas.microsoft.com/office/word/2010/wordprocessingShape">
                    <wps:wsp>
                      <wps:cNvSpPr/>
                      <wps:spPr>
                        <a:xfrm>
                          <a:off x="0" y="0"/>
                          <a:ext cx="352926" cy="344906"/>
                        </a:xfrm>
                        <a:prstGeom prst="flowChartConnector">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1F326D" w14:textId="77777777" w:rsidR="004B14A3" w:rsidRPr="00486BAA" w:rsidRDefault="004B14A3" w:rsidP="004B14A3">
                            <w:pPr>
                              <w:jc w:val="center"/>
                              <w:rPr>
                                <w:lang w:val="nl-BE"/>
                              </w:rPr>
                            </w:pPr>
                            <w:r>
                              <w:rPr>
                                <w:b/>
                                <w:bCs/>
                                <w:lang w:val="nl-BE"/>
                              </w:rPr>
                              <w:t>2.</w:t>
                            </w:r>
                            <w:r>
                              <w:rPr>
                                <w:lang w:val="nl-BE"/>
                              </w:rPr>
                              <w:t>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F02559A" id="Stroomdiagram: Verbindingslijn 2" o:spid="_x0000_s1027" type="#_x0000_t120" style="width:27.8pt;height:2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" fillcolor="#8eaadb [1940]" strokecolor="#1f3763 [1604]" strokeweight="1pt">
                <v:stroke joinstyle="miter"/>
                <v:textbox>
                  <w:txbxContent>
                    <w:p w14:paraId="731F326D" w14:textId="77777777" w:rsidR="004B14A3" w:rsidRPr="00486BAA" w:rsidRDefault="004B14A3" w:rsidP="004B14A3">
                      <w:pPr>
                        <w:jc w:val="center"/>
                        <w:rPr>
                          <w:lang w:val="nl-BE"/>
                        </w:rPr>
                      </w:pPr>
                      <w:r>
                        <w:rPr>
                          <w:b/>
                          <w:bCs/>
                          <w:lang w:val="nl-BE"/>
                        </w:rPr>
                        <w:t>2.</w:t>
                      </w:r>
                      <w:r>
                        <w:rPr>
                          <w:lang w:val="nl-BE"/>
                        </w:rPr>
                        <w:t>ds</w:t>
                      </w:r>
                    </w:p>
                  </w:txbxContent>
                </v:textbox>
                <w10:anchorlock/>
              </v:shape>
            </w:pict>
          </mc:Fallback>
        </mc:AlternateContent>
      </w:r>
    </w:p>
    <w:p w14:paraId="1CE88BC1" w14:textId="77777777" w:rsidR="004B14A3" w:rsidRPr="001D28C5" w:rsidRDefault="004B14A3" w:rsidP="004B14A3">
      <w:pPr>
        <w:ind w:left="426"/>
        <w:rPr>
          <w:rFonts w:ascii="Calibri" w:hAnsi="Calibri" w:cs="Calibri"/>
          <w:b/>
          <w:bCs/>
          <w:sz w:val="24"/>
          <w:szCs w:val="24"/>
          <w:lang w:val="en-US"/>
        </w:rPr>
      </w:pPr>
      <w:r w:rsidRPr="00682B75">
        <w:rPr>
          <w:rFonts w:ascii="Calibri" w:hAnsi="Calibri" w:cs="Calibri"/>
          <w:b/>
          <w:bCs/>
          <w:sz w:val="24"/>
          <w:szCs w:val="24"/>
          <w:lang w:val="en-US"/>
        </w:rPr>
        <w:t xml:space="preserve">Via </w:t>
      </w:r>
      <w:proofErr w:type="spellStart"/>
      <w:r w:rsidRPr="00682B75">
        <w:rPr>
          <w:rFonts w:ascii="Calibri" w:hAnsi="Calibri" w:cs="Calibri"/>
          <w:b/>
          <w:bCs/>
          <w:sz w:val="24"/>
          <w:szCs w:val="24"/>
          <w:lang w:val="en-US"/>
        </w:rPr>
        <w:t>l’e</w:t>
      </w:r>
      <w:proofErr w:type="spellEnd"/>
      <w:r w:rsidRPr="00682B75">
        <w:rPr>
          <w:rFonts w:ascii="Calibri" w:hAnsi="Calibri" w:cs="Calibri"/>
          <w:b/>
          <w:bCs/>
          <w:sz w:val="24"/>
          <w:szCs w:val="24"/>
          <w:lang w:val="en-US"/>
        </w:rPr>
        <w:t>-mail (Email to Ca</w:t>
      </w:r>
      <w:r>
        <w:rPr>
          <w:rFonts w:ascii="Calibri" w:hAnsi="Calibri" w:cs="Calibri"/>
          <w:b/>
          <w:bCs/>
          <w:sz w:val="24"/>
          <w:szCs w:val="24"/>
          <w:lang w:val="en-US"/>
        </w:rPr>
        <w:t xml:space="preserve">se) </w:t>
      </w:r>
    </w:p>
    <w:p w14:paraId="20462C9B" w14:textId="77777777" w:rsidR="004B14A3" w:rsidRPr="00682B75" w:rsidRDefault="004B14A3" w:rsidP="004B14A3">
      <w:pPr>
        <w:pStyle w:val="Paragraphedeliste"/>
        <w:spacing w:line="288" w:lineRule="auto"/>
        <w:ind w:left="1506"/>
        <w:jc w:val="both"/>
        <w:rPr>
          <w:rFonts w:ascii="Calibri" w:hAnsi="Calibri" w:cs="Calibri"/>
          <w:sz w:val="24"/>
          <w:szCs w:val="24"/>
          <w:lang w:val="en-US"/>
        </w:rPr>
      </w:pPr>
    </w:p>
    <w:p w14:paraId="3F29EBD8" w14:textId="77777777" w:rsidR="004B14A3" w:rsidRPr="00A26B73" w:rsidRDefault="004B14A3" w:rsidP="004B14A3">
      <w:pPr>
        <w:pStyle w:val="Paragraphedeliste"/>
        <w:numPr>
          <w:ilvl w:val="1"/>
          <w:numId w:val="15"/>
        </w:numPr>
        <w:spacing w:line="288" w:lineRule="auto"/>
        <w:ind w:left="1068"/>
        <w:jc w:val="both"/>
        <w:rPr>
          <w:rFonts w:ascii="Calibri" w:hAnsi="Calibri" w:cs="Calibri"/>
          <w:sz w:val="24"/>
          <w:szCs w:val="24"/>
        </w:rPr>
      </w:pPr>
      <w:r w:rsidRPr="33D9A1E6">
        <w:rPr>
          <w:rFonts w:ascii="Calibri" w:hAnsi="Calibri" w:cs="Calibri"/>
          <w:sz w:val="24"/>
          <w:szCs w:val="24"/>
        </w:rPr>
        <w:t>Le citoyen pose une question par e-mail à l'intention du service des affaires civiles du citoyens. En fonction de l'adresse électronique fournie, une requête « un Case » est automatiquement créé et la demande par courrier électronique est placée dans une file d'attente en fonction de certains critères, puis transmise à l'Agent adéquat ayant les compétences requises pour répondre à la demande par courrier électronique. (Lignes de support 1, 2)</w:t>
      </w:r>
    </w:p>
    <w:p w14:paraId="4649A223" w14:textId="77777777" w:rsidR="004B14A3" w:rsidRPr="00467D7D" w:rsidRDefault="004B14A3" w:rsidP="004B14A3">
      <w:pPr>
        <w:pStyle w:val="Paragraphedeliste"/>
        <w:numPr>
          <w:ilvl w:val="1"/>
          <w:numId w:val="15"/>
        </w:numPr>
        <w:spacing w:line="288" w:lineRule="auto"/>
        <w:ind w:left="1068"/>
        <w:jc w:val="both"/>
        <w:rPr>
          <w:rFonts w:ascii="Calibri" w:hAnsi="Calibri" w:cs="Calibri"/>
          <w:sz w:val="24"/>
          <w:szCs w:val="24"/>
        </w:rPr>
      </w:pPr>
      <w:r w:rsidRPr="00467D7D">
        <w:rPr>
          <w:rFonts w:ascii="Calibri" w:hAnsi="Calibri" w:cs="Calibri"/>
          <w:sz w:val="24"/>
          <w:szCs w:val="24"/>
        </w:rPr>
        <w:t xml:space="preserve">En cas de doute sur la personne qui doit donner suite au courrier, un </w:t>
      </w:r>
      <w:r>
        <w:rPr>
          <w:rFonts w:ascii="Calibri" w:hAnsi="Calibri" w:cs="Calibri"/>
          <w:sz w:val="24"/>
          <w:szCs w:val="24"/>
        </w:rPr>
        <w:t>S</w:t>
      </w:r>
      <w:r w:rsidRPr="00467D7D">
        <w:rPr>
          <w:rFonts w:ascii="Calibri" w:hAnsi="Calibri" w:cs="Calibri"/>
          <w:sz w:val="24"/>
          <w:szCs w:val="24"/>
        </w:rPr>
        <w:t>uperviseur peut intervenir dans le processus automatique et attribuer le courrier au bon agent.</w:t>
      </w:r>
    </w:p>
    <w:p w14:paraId="11DDE0A6" w14:textId="77777777" w:rsidR="004B14A3" w:rsidRDefault="004B14A3" w:rsidP="004B14A3">
      <w:pPr>
        <w:pStyle w:val="Paragraphedeliste"/>
        <w:numPr>
          <w:ilvl w:val="1"/>
          <w:numId w:val="1"/>
        </w:numPr>
        <w:spacing w:line="288" w:lineRule="auto"/>
        <w:ind w:left="1068"/>
        <w:rPr>
          <w:rFonts w:ascii="Calibri" w:hAnsi="Calibri" w:cs="Calibri"/>
          <w:sz w:val="24"/>
          <w:szCs w:val="24"/>
        </w:rPr>
      </w:pPr>
      <w:r w:rsidRPr="000D6F39">
        <w:rPr>
          <w:rFonts w:ascii="Calibri" w:hAnsi="Calibri" w:cs="Calibri"/>
          <w:sz w:val="24"/>
          <w:szCs w:val="24"/>
        </w:rPr>
        <w:t xml:space="preserve">Pour les questions plus complexes, nécessitant une connaissance métier, les mails seront transmis </w:t>
      </w:r>
      <w:r>
        <w:rPr>
          <w:rFonts w:ascii="Calibri" w:hAnsi="Calibri" w:cs="Calibri"/>
          <w:sz w:val="24"/>
          <w:szCs w:val="24"/>
        </w:rPr>
        <w:t xml:space="preserve">par la </w:t>
      </w:r>
      <w:r w:rsidRPr="551EC869">
        <w:rPr>
          <w:rFonts w:ascii="Calibri" w:hAnsi="Calibri" w:cs="Calibri"/>
          <w:sz w:val="24"/>
          <w:szCs w:val="24"/>
        </w:rPr>
        <w:t>ligne</w:t>
      </w:r>
      <w:r w:rsidRPr="00D837E9">
        <w:rPr>
          <w:rFonts w:ascii="Calibri" w:hAnsi="Calibri" w:cs="Calibri"/>
          <w:sz w:val="24"/>
          <w:szCs w:val="24"/>
        </w:rPr>
        <w:t xml:space="preserve"> de support 1, 2</w:t>
      </w:r>
      <w:r>
        <w:rPr>
          <w:rFonts w:ascii="Calibri" w:hAnsi="Calibri" w:cs="Calibri"/>
          <w:sz w:val="24"/>
          <w:szCs w:val="24"/>
        </w:rPr>
        <w:t xml:space="preserve"> ou le Superviseur</w:t>
      </w:r>
      <w:r w:rsidRPr="000D6F39">
        <w:rPr>
          <w:rFonts w:ascii="Calibri" w:hAnsi="Calibri" w:cs="Calibri"/>
          <w:sz w:val="24"/>
          <w:szCs w:val="24"/>
        </w:rPr>
        <w:t xml:space="preserve"> pour y être traité par </w:t>
      </w:r>
      <w:r>
        <w:rPr>
          <w:rFonts w:ascii="Calibri" w:hAnsi="Calibri" w:cs="Calibri"/>
          <w:sz w:val="24"/>
          <w:szCs w:val="24"/>
        </w:rPr>
        <w:t xml:space="preserve">les experts du dossier. </w:t>
      </w:r>
      <w:r w:rsidRPr="000D6F39">
        <w:rPr>
          <w:rFonts w:ascii="Calibri" w:hAnsi="Calibri" w:cs="Calibri"/>
          <w:sz w:val="24"/>
          <w:szCs w:val="24"/>
        </w:rPr>
        <w:t xml:space="preserve"> </w:t>
      </w:r>
      <w:r w:rsidRPr="49E21079">
        <w:rPr>
          <w:rFonts w:ascii="Calibri" w:hAnsi="Calibri" w:cs="Calibri"/>
          <w:sz w:val="24"/>
          <w:szCs w:val="24"/>
        </w:rPr>
        <w:t>Le</w:t>
      </w:r>
      <w:r w:rsidRPr="00682B75">
        <w:rPr>
          <w:rFonts w:ascii="Calibri" w:hAnsi="Calibri" w:cs="Calibri"/>
          <w:sz w:val="24"/>
          <w:szCs w:val="24"/>
        </w:rPr>
        <w:t xml:space="preserve"> </w:t>
      </w:r>
      <w:r>
        <w:rPr>
          <w:rFonts w:ascii="Calibri" w:hAnsi="Calibri" w:cs="Calibri"/>
          <w:sz w:val="24"/>
          <w:szCs w:val="24"/>
        </w:rPr>
        <w:t>système</w:t>
      </w:r>
      <w:r w:rsidRPr="00682B75">
        <w:rPr>
          <w:rFonts w:ascii="Calibri" w:hAnsi="Calibri" w:cs="Calibri"/>
          <w:sz w:val="24"/>
          <w:szCs w:val="24"/>
        </w:rPr>
        <w:t xml:space="preserve"> de pré-tri permet de soulager les experts afin qu'ils puissent se concentrer sur leurs dossiers complexes.    </w:t>
      </w:r>
    </w:p>
    <w:p w14:paraId="0800022C" w14:textId="77777777" w:rsidR="004B14A3" w:rsidRPr="00682B75" w:rsidRDefault="004B14A3" w:rsidP="004B14A3">
      <w:pPr>
        <w:pStyle w:val="Paragraphedeliste"/>
        <w:spacing w:line="288" w:lineRule="auto"/>
        <w:ind w:left="1068"/>
        <w:rPr>
          <w:rFonts w:ascii="Calibri" w:hAnsi="Calibri" w:cs="Calibri"/>
          <w:sz w:val="24"/>
          <w:szCs w:val="24"/>
        </w:rPr>
      </w:pPr>
      <w:r>
        <w:rPr>
          <w:noProof/>
        </w:rPr>
        <mc:AlternateContent>
          <mc:Choice Requires="wps">
            <w:drawing>
              <wp:anchor distT="0" distB="0" distL="114300" distR="114300" simplePos="0" relativeHeight="251614720" behindDoc="0" locked="0" layoutInCell="1" allowOverlap="1" wp14:anchorId="5604E8D5" wp14:editId="15651A8F">
                <wp:simplePos x="0" y="0"/>
                <wp:positionH relativeFrom="column">
                  <wp:posOffset>-246915</wp:posOffset>
                </wp:positionH>
                <wp:positionV relativeFrom="paragraph">
                  <wp:posOffset>196950</wp:posOffset>
                </wp:positionV>
                <wp:extent cx="352425" cy="344805"/>
                <wp:effectExtent l="0" t="0" r="28575" b="17145"/>
                <wp:wrapNone/>
                <wp:docPr id="11" name="Stroomdiagram: Verbindingslijn 3"/>
                <wp:cNvGraphicFramePr/>
                <a:graphic xmlns:a="http://schemas.openxmlformats.org/drawingml/2006/main">
                  <a:graphicData uri="http://schemas.microsoft.com/office/word/2010/wordprocessingShape">
                    <wps:wsp>
                      <wps:cNvSpPr/>
                      <wps:spPr>
                        <a:xfrm>
                          <a:off x="0" y="0"/>
                          <a:ext cx="352425" cy="344805"/>
                        </a:xfrm>
                        <a:prstGeom prst="flowChartConnector">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D6F8DD" w14:textId="77777777" w:rsidR="004B14A3" w:rsidRPr="00486BAA" w:rsidRDefault="004B14A3" w:rsidP="004B14A3">
                            <w:pPr>
                              <w:jc w:val="center"/>
                              <w:rPr>
                                <w:lang w:val="nl-BE"/>
                              </w:rPr>
                            </w:pPr>
                            <w:r>
                              <w:rPr>
                                <w:b/>
                                <w:bCs/>
                                <w:lang w:val="nl-BE"/>
                              </w:rPr>
                              <w:t>3.</w:t>
                            </w:r>
                            <w:r>
                              <w:rPr>
                                <w:lang w:val="nl-BE"/>
                              </w:rPr>
                              <w:t>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4E8D5" id="Stroomdiagram: Verbindingslijn 3" o:spid="_x0000_s1028" type="#_x0000_t120" style="position:absolute;left:0;text-align:left;margin-left:-19.45pt;margin-top:15.5pt;width:27.75pt;height:27.1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" fillcolor="#8eaadb [1940]" strokecolor="#1f3763 [1604]" strokeweight="1pt">
                <v:stroke joinstyle="miter"/>
                <v:textbox>
                  <w:txbxContent>
                    <w:p w14:paraId="07D6F8DD" w14:textId="77777777" w:rsidR="004B14A3" w:rsidRPr="00486BAA" w:rsidRDefault="004B14A3" w:rsidP="004B14A3">
                      <w:pPr>
                        <w:jc w:val="center"/>
                        <w:rPr>
                          <w:lang w:val="nl-BE"/>
                        </w:rPr>
                      </w:pPr>
                      <w:r>
                        <w:rPr>
                          <w:b/>
                          <w:bCs/>
                          <w:lang w:val="nl-BE"/>
                        </w:rPr>
                        <w:t>3.</w:t>
                      </w:r>
                      <w:r>
                        <w:rPr>
                          <w:lang w:val="nl-BE"/>
                        </w:rPr>
                        <w:t>ds</w:t>
                      </w:r>
                    </w:p>
                  </w:txbxContent>
                </v:textbox>
              </v:shape>
            </w:pict>
          </mc:Fallback>
        </mc:AlternateContent>
      </w:r>
    </w:p>
    <w:p w14:paraId="035FF880" w14:textId="77777777" w:rsidR="004B14A3" w:rsidRPr="00A6231D" w:rsidRDefault="004B14A3" w:rsidP="004B14A3">
      <w:pPr>
        <w:ind w:firstLine="348"/>
        <w:rPr>
          <w:rFonts w:ascii="Calibri" w:hAnsi="Calibri" w:cs="Calibri"/>
          <w:sz w:val="24"/>
          <w:szCs w:val="24"/>
          <w:lang w:val="fr-BE"/>
        </w:rPr>
      </w:pPr>
      <w:proofErr w:type="spellStart"/>
      <w:r w:rsidRPr="00A6231D">
        <w:rPr>
          <w:rFonts w:ascii="Calibri" w:hAnsi="Calibri" w:cs="Calibri"/>
          <w:b/>
          <w:bCs/>
          <w:sz w:val="24"/>
          <w:szCs w:val="24"/>
          <w:lang w:val="nl-BE"/>
        </w:rPr>
        <w:t>Réseau</w:t>
      </w:r>
      <w:proofErr w:type="spellEnd"/>
      <w:r w:rsidRPr="00A6231D">
        <w:rPr>
          <w:rFonts w:ascii="Calibri" w:hAnsi="Calibri" w:cs="Calibri"/>
          <w:b/>
          <w:bCs/>
          <w:sz w:val="24"/>
          <w:szCs w:val="24"/>
          <w:lang w:val="nl-BE"/>
        </w:rPr>
        <w:t xml:space="preserve"> </w:t>
      </w:r>
      <w:proofErr w:type="spellStart"/>
      <w:r w:rsidRPr="00A6231D">
        <w:rPr>
          <w:rFonts w:ascii="Calibri" w:hAnsi="Calibri" w:cs="Calibri"/>
          <w:b/>
          <w:bCs/>
          <w:sz w:val="24"/>
          <w:szCs w:val="24"/>
          <w:lang w:val="nl-BE"/>
        </w:rPr>
        <w:t>social</w:t>
      </w:r>
      <w:proofErr w:type="spellEnd"/>
      <w:r w:rsidRPr="00A6231D">
        <w:rPr>
          <w:rFonts w:ascii="Calibri" w:hAnsi="Calibri" w:cs="Calibri"/>
          <w:b/>
          <w:bCs/>
          <w:sz w:val="24"/>
          <w:szCs w:val="24"/>
          <w:lang w:val="nl-BE"/>
        </w:rPr>
        <w:t xml:space="preserve"> </w:t>
      </w:r>
      <w:r>
        <w:rPr>
          <w:rFonts w:ascii="Calibri" w:hAnsi="Calibri" w:cs="Calibri"/>
          <w:b/>
          <w:bCs/>
          <w:sz w:val="24"/>
          <w:szCs w:val="24"/>
          <w:lang w:val="nl-BE"/>
        </w:rPr>
        <w:t xml:space="preserve">- </w:t>
      </w:r>
      <w:r w:rsidRPr="00A6231D">
        <w:rPr>
          <w:rFonts w:ascii="Calibri" w:hAnsi="Calibri" w:cs="Calibri"/>
          <w:b/>
          <w:bCs/>
          <w:sz w:val="24"/>
          <w:szCs w:val="24"/>
          <w:lang w:val="nl-BE"/>
        </w:rPr>
        <w:t>Facebook</w:t>
      </w:r>
    </w:p>
    <w:p w14:paraId="13CD07EA" w14:textId="77777777" w:rsidR="004B14A3" w:rsidRPr="00E2579E" w:rsidRDefault="004B14A3" w:rsidP="004B14A3">
      <w:pPr>
        <w:pStyle w:val="Paragraphedeliste"/>
        <w:numPr>
          <w:ilvl w:val="1"/>
          <w:numId w:val="15"/>
        </w:numPr>
        <w:spacing w:line="288" w:lineRule="auto"/>
        <w:ind w:left="1068"/>
        <w:jc w:val="both"/>
        <w:rPr>
          <w:rFonts w:ascii="Calibri" w:hAnsi="Calibri" w:cs="Calibri"/>
          <w:sz w:val="24"/>
          <w:szCs w:val="24"/>
        </w:rPr>
      </w:pPr>
      <w:r w:rsidRPr="33D9A1E6">
        <w:rPr>
          <w:rFonts w:ascii="Calibri" w:hAnsi="Calibri" w:cs="Calibri"/>
          <w:sz w:val="24"/>
          <w:szCs w:val="24"/>
        </w:rPr>
        <w:t xml:space="preserve">Les citoyens utilisent régulièrement la page Facebook publique de la Commune pour répondre aux messages et commentaires et poser leurs questions via ce canal d'interaction. En utilisant la fonctionnalité du « flux guidé », le but est de transformer un commentaire de Facebook en Case. </w:t>
      </w:r>
    </w:p>
    <w:p w14:paraId="3BB56570" w14:textId="77777777" w:rsidR="004B14A3" w:rsidRDefault="004B14A3" w:rsidP="004B14A3">
      <w:pPr>
        <w:pStyle w:val="Paragraphedeliste"/>
        <w:numPr>
          <w:ilvl w:val="1"/>
          <w:numId w:val="15"/>
        </w:numPr>
        <w:spacing w:line="288" w:lineRule="auto"/>
        <w:ind w:left="1068"/>
        <w:jc w:val="both"/>
        <w:rPr>
          <w:rFonts w:ascii="Calibri" w:hAnsi="Calibri" w:cs="Calibri"/>
          <w:sz w:val="24"/>
          <w:szCs w:val="24"/>
        </w:rPr>
      </w:pPr>
      <w:r w:rsidRPr="00E2579E">
        <w:rPr>
          <w:rFonts w:ascii="Calibri" w:hAnsi="Calibri" w:cs="Calibri"/>
          <w:sz w:val="24"/>
          <w:szCs w:val="24"/>
        </w:rPr>
        <w:t>Cette fonctionnalité permet aux agents d</w:t>
      </w:r>
      <w:r>
        <w:rPr>
          <w:rFonts w:ascii="Calibri" w:hAnsi="Calibri" w:cs="Calibri"/>
          <w:sz w:val="24"/>
          <w:szCs w:val="24"/>
        </w:rPr>
        <w:t>u</w:t>
      </w:r>
      <w:r w:rsidRPr="00E2579E">
        <w:rPr>
          <w:rFonts w:ascii="Calibri" w:hAnsi="Calibri" w:cs="Calibri"/>
          <w:sz w:val="24"/>
          <w:szCs w:val="24"/>
        </w:rPr>
        <w:t xml:space="preserve"> </w:t>
      </w:r>
      <w:r>
        <w:rPr>
          <w:rFonts w:ascii="Calibri" w:hAnsi="Calibri" w:cs="Calibri"/>
          <w:sz w:val="24"/>
          <w:szCs w:val="24"/>
        </w:rPr>
        <w:t xml:space="preserve">Centre de contact </w:t>
      </w:r>
      <w:r w:rsidRPr="00E2579E">
        <w:rPr>
          <w:rFonts w:ascii="Calibri" w:hAnsi="Calibri" w:cs="Calibri"/>
          <w:sz w:val="24"/>
          <w:szCs w:val="24"/>
        </w:rPr>
        <w:t>de gérer ce canal d'interaction.</w:t>
      </w:r>
    </w:p>
    <w:p w14:paraId="390153D4" w14:textId="77777777" w:rsidR="004B14A3" w:rsidRDefault="004B14A3" w:rsidP="004B14A3">
      <w:pPr>
        <w:pStyle w:val="Paragraphedeliste"/>
        <w:spacing w:line="288" w:lineRule="auto"/>
        <w:ind w:left="1068"/>
        <w:jc w:val="both"/>
        <w:rPr>
          <w:rFonts w:ascii="Calibri" w:hAnsi="Calibri" w:cs="Calibri"/>
          <w:sz w:val="24"/>
          <w:szCs w:val="24"/>
        </w:rPr>
      </w:pPr>
    </w:p>
    <w:p w14:paraId="02F9B334" w14:textId="77777777" w:rsidR="004B14A3" w:rsidRPr="00E2579E" w:rsidRDefault="004B14A3" w:rsidP="004B14A3">
      <w:pPr>
        <w:pStyle w:val="Paragraphedeliste"/>
        <w:spacing w:line="288" w:lineRule="auto"/>
        <w:ind w:left="1068"/>
        <w:jc w:val="both"/>
        <w:rPr>
          <w:rFonts w:ascii="Calibri" w:hAnsi="Calibri" w:cs="Calibri"/>
          <w:sz w:val="24"/>
          <w:szCs w:val="24"/>
        </w:rPr>
      </w:pPr>
    </w:p>
    <w:p w14:paraId="405C746F" w14:textId="77777777" w:rsidR="004B14A3" w:rsidRPr="000D6F39" w:rsidRDefault="004B14A3" w:rsidP="004B14A3">
      <w:pPr>
        <w:pStyle w:val="Paragraphedeliste"/>
        <w:ind w:left="2160"/>
        <w:rPr>
          <w:rFonts w:ascii="Calibri" w:hAnsi="Calibri" w:cs="Calibri"/>
          <w:sz w:val="24"/>
          <w:szCs w:val="24"/>
        </w:rPr>
      </w:pPr>
      <w:r>
        <w:rPr>
          <w:noProof/>
        </w:rPr>
        <w:lastRenderedPageBreak/>
        <mc:AlternateContent>
          <mc:Choice Requires="wps">
            <w:drawing>
              <wp:anchor distT="0" distB="0" distL="114300" distR="114300" simplePos="0" relativeHeight="251617792" behindDoc="0" locked="0" layoutInCell="1" allowOverlap="1" wp14:anchorId="62B897FE" wp14:editId="5EABE661">
                <wp:simplePos x="0" y="0"/>
                <wp:positionH relativeFrom="column">
                  <wp:posOffset>-272783</wp:posOffset>
                </wp:positionH>
                <wp:positionV relativeFrom="paragraph">
                  <wp:posOffset>95885</wp:posOffset>
                </wp:positionV>
                <wp:extent cx="376989" cy="360947"/>
                <wp:effectExtent l="0" t="0" r="23495" b="20320"/>
                <wp:wrapNone/>
                <wp:docPr id="12" name="Stroomdiagram: Verbindingslijn 33"/>
                <wp:cNvGraphicFramePr/>
                <a:graphic xmlns:a="http://schemas.openxmlformats.org/drawingml/2006/main">
                  <a:graphicData uri="http://schemas.microsoft.com/office/word/2010/wordprocessingShape">
                    <wps:wsp>
                      <wps:cNvSpPr/>
                      <wps:spPr>
                        <a:xfrm>
                          <a:off x="0" y="0"/>
                          <a:ext cx="376989" cy="360947"/>
                        </a:xfrm>
                        <a:prstGeom prst="flowChartConnector">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C71A3F" w14:textId="77777777" w:rsidR="004B14A3" w:rsidRPr="00486BAA" w:rsidRDefault="004B14A3" w:rsidP="004B14A3">
                            <w:pPr>
                              <w:jc w:val="center"/>
                              <w:rPr>
                                <w:lang w:val="nl-BE"/>
                              </w:rPr>
                            </w:pPr>
                            <w:r>
                              <w:rPr>
                                <w:b/>
                                <w:bCs/>
                                <w:lang w:val="nl-B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897FE" id="Stroomdiagram: Verbindingslijn 33" o:spid="_x0000_s1029" type="#_x0000_t120" style="position:absolute;left:0;text-align:left;margin-left:-21.5pt;margin-top:7.55pt;width:29.7pt;height:28.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" fillcolor="#8eaadb [1940]" strokecolor="#1f3763 [1604]" strokeweight="1pt">
                <v:stroke joinstyle="miter"/>
                <v:textbox>
                  <w:txbxContent>
                    <w:p w14:paraId="2BC71A3F" w14:textId="77777777" w:rsidR="004B14A3" w:rsidRPr="00486BAA" w:rsidRDefault="004B14A3" w:rsidP="004B14A3">
                      <w:pPr>
                        <w:jc w:val="center"/>
                        <w:rPr>
                          <w:lang w:val="nl-BE"/>
                        </w:rPr>
                      </w:pPr>
                      <w:r>
                        <w:rPr>
                          <w:b/>
                          <w:bCs/>
                          <w:lang w:val="nl-BE"/>
                        </w:rPr>
                        <w:t>4.</w:t>
                      </w:r>
                    </w:p>
                  </w:txbxContent>
                </v:textbox>
              </v:shape>
            </w:pict>
          </mc:Fallback>
        </mc:AlternateContent>
      </w:r>
    </w:p>
    <w:p w14:paraId="35EB960D" w14:textId="77777777" w:rsidR="004B14A3" w:rsidRPr="007F3432" w:rsidRDefault="004B14A3" w:rsidP="004B14A3">
      <w:pPr>
        <w:ind w:left="426"/>
        <w:rPr>
          <w:rFonts w:ascii="Calibri" w:hAnsi="Calibri" w:cs="Calibri"/>
          <w:sz w:val="24"/>
          <w:szCs w:val="24"/>
          <w:lang w:val="en-US"/>
        </w:rPr>
      </w:pPr>
      <w:r w:rsidRPr="33D9A1E6">
        <w:rPr>
          <w:rFonts w:ascii="Calibri" w:hAnsi="Calibri" w:cs="Calibri"/>
          <w:b/>
          <w:bCs/>
          <w:sz w:val="24"/>
          <w:szCs w:val="24"/>
          <w:lang w:val="en-US"/>
        </w:rPr>
        <w:t>Site web (Web- to-case)</w:t>
      </w:r>
      <w:r w:rsidRPr="33D9A1E6">
        <w:rPr>
          <w:rFonts w:ascii="Calibri" w:hAnsi="Calibri" w:cs="Calibri"/>
          <w:sz w:val="24"/>
          <w:szCs w:val="24"/>
          <w:lang w:val="en-US"/>
        </w:rPr>
        <w:t xml:space="preserve"> </w:t>
      </w:r>
    </w:p>
    <w:p w14:paraId="29E84565" w14:textId="77777777" w:rsidR="004B14A3" w:rsidRPr="007F3432" w:rsidRDefault="004B14A3" w:rsidP="004B14A3">
      <w:pPr>
        <w:jc w:val="both"/>
        <w:rPr>
          <w:rFonts w:ascii="Calibri" w:hAnsi="Calibri" w:cs="Calibri"/>
          <w:sz w:val="24"/>
          <w:szCs w:val="24"/>
          <w:lang w:val="en-US"/>
        </w:rPr>
      </w:pPr>
    </w:p>
    <w:p w14:paraId="4EBAF0E8" w14:textId="01AF60D9" w:rsidR="004B14A3" w:rsidRDefault="00D600C2" w:rsidP="004B14A3">
      <w:pPr>
        <w:pStyle w:val="Paragraphedeliste"/>
        <w:numPr>
          <w:ilvl w:val="1"/>
          <w:numId w:val="15"/>
        </w:numPr>
        <w:spacing w:line="288" w:lineRule="auto"/>
        <w:ind w:left="1068"/>
        <w:jc w:val="both"/>
        <w:rPr>
          <w:rFonts w:ascii="Calibri" w:hAnsi="Calibri" w:cs="Calibri"/>
          <w:sz w:val="24"/>
          <w:szCs w:val="24"/>
        </w:rPr>
      </w:pPr>
      <w:r>
        <w:rPr>
          <w:rFonts w:ascii="Calibri" w:hAnsi="Calibri" w:cs="Calibri"/>
          <w:sz w:val="24"/>
          <w:szCs w:val="24"/>
        </w:rPr>
        <w:t>L</w:t>
      </w:r>
      <w:r w:rsidR="004B14A3" w:rsidRPr="007F3432">
        <w:rPr>
          <w:rFonts w:ascii="Calibri" w:hAnsi="Calibri" w:cs="Calibri"/>
          <w:sz w:val="24"/>
          <w:szCs w:val="24"/>
        </w:rPr>
        <w:t xml:space="preserve">a </w:t>
      </w:r>
      <w:r w:rsidR="004B14A3">
        <w:rPr>
          <w:rFonts w:ascii="Calibri" w:hAnsi="Calibri" w:cs="Calibri"/>
          <w:sz w:val="24"/>
          <w:szCs w:val="24"/>
        </w:rPr>
        <w:t>Commune</w:t>
      </w:r>
      <w:r w:rsidR="004B14A3" w:rsidRPr="007F3432">
        <w:rPr>
          <w:rFonts w:ascii="Calibri" w:hAnsi="Calibri" w:cs="Calibri"/>
          <w:sz w:val="24"/>
          <w:szCs w:val="24"/>
        </w:rPr>
        <w:t xml:space="preserve"> prévoit de développer un nouveau site web. </w:t>
      </w:r>
    </w:p>
    <w:p w14:paraId="74B8DD7A" w14:textId="402317EF" w:rsidR="004B14A3" w:rsidRPr="00E2579E" w:rsidRDefault="004B14A3" w:rsidP="004B14A3">
      <w:pPr>
        <w:pStyle w:val="Paragraphedeliste"/>
        <w:numPr>
          <w:ilvl w:val="1"/>
          <w:numId w:val="15"/>
        </w:numPr>
        <w:spacing w:line="288" w:lineRule="auto"/>
        <w:ind w:left="1068"/>
        <w:jc w:val="both"/>
        <w:rPr>
          <w:rFonts w:ascii="Calibri" w:hAnsi="Calibri" w:cs="Calibri"/>
          <w:sz w:val="24"/>
          <w:szCs w:val="24"/>
        </w:rPr>
      </w:pPr>
      <w:r w:rsidRPr="007F3432">
        <w:rPr>
          <w:rFonts w:ascii="Calibri" w:hAnsi="Calibri" w:cs="Calibri"/>
          <w:sz w:val="24"/>
          <w:szCs w:val="24"/>
        </w:rPr>
        <w:t xml:space="preserve">Le rôle du site web est d'agir comme une plaque tournante entre </w:t>
      </w:r>
      <w:r>
        <w:rPr>
          <w:rFonts w:ascii="Calibri" w:hAnsi="Calibri" w:cs="Calibri"/>
          <w:sz w:val="24"/>
          <w:szCs w:val="24"/>
        </w:rPr>
        <w:t xml:space="preserve">les </w:t>
      </w:r>
      <w:r w:rsidRPr="007F3432">
        <w:rPr>
          <w:rFonts w:ascii="Calibri" w:hAnsi="Calibri" w:cs="Calibri"/>
          <w:sz w:val="24"/>
          <w:szCs w:val="24"/>
        </w:rPr>
        <w:t xml:space="preserve">canaux de communication. </w:t>
      </w:r>
      <w:r w:rsidRPr="49E21079">
        <w:rPr>
          <w:rFonts w:ascii="Calibri" w:hAnsi="Calibri" w:cs="Calibri"/>
          <w:sz w:val="24"/>
          <w:szCs w:val="24"/>
        </w:rPr>
        <w:t>À</w:t>
      </w:r>
      <w:r w:rsidRPr="007F3432">
        <w:rPr>
          <w:rFonts w:ascii="Calibri" w:hAnsi="Calibri" w:cs="Calibri"/>
          <w:sz w:val="24"/>
          <w:szCs w:val="24"/>
        </w:rPr>
        <w:t xml:space="preserve"> tout moment - et quel que soit le canal utilisé - l'agent CC pourra diriger le citoyen vers le site, qui centralise toutes les informations disponibles et permet d'effectuer certaines transactions en ligne (par exemple via </w:t>
      </w:r>
      <w:proofErr w:type="spellStart"/>
      <w:r>
        <w:rPr>
          <w:rFonts w:ascii="Calibri" w:hAnsi="Calibri" w:cs="Calibri"/>
          <w:sz w:val="24"/>
          <w:szCs w:val="24"/>
        </w:rPr>
        <w:t>IRIS</w:t>
      </w:r>
      <w:r w:rsidRPr="007F3432">
        <w:rPr>
          <w:rFonts w:ascii="Calibri" w:hAnsi="Calibri" w:cs="Calibri"/>
          <w:sz w:val="24"/>
          <w:szCs w:val="24"/>
        </w:rPr>
        <w:t>box</w:t>
      </w:r>
      <w:proofErr w:type="spellEnd"/>
      <w:r w:rsidRPr="007F3432">
        <w:rPr>
          <w:rFonts w:ascii="Calibri" w:hAnsi="Calibri" w:cs="Calibri"/>
          <w:sz w:val="24"/>
          <w:szCs w:val="24"/>
        </w:rPr>
        <w:t>).</w:t>
      </w:r>
    </w:p>
    <w:p w14:paraId="7315926B" w14:textId="77777777" w:rsidR="004B14A3" w:rsidRPr="00E62F93" w:rsidRDefault="004B14A3" w:rsidP="004B14A3">
      <w:pPr>
        <w:pStyle w:val="Paragraphedeliste"/>
        <w:numPr>
          <w:ilvl w:val="1"/>
          <w:numId w:val="15"/>
        </w:numPr>
        <w:spacing w:line="288" w:lineRule="auto"/>
        <w:ind w:left="1068"/>
        <w:jc w:val="both"/>
        <w:rPr>
          <w:rFonts w:ascii="Calibri" w:hAnsi="Calibri" w:cs="Calibri"/>
          <w:sz w:val="24"/>
          <w:szCs w:val="24"/>
        </w:rPr>
      </w:pPr>
      <w:r w:rsidRPr="00321F69">
        <w:rPr>
          <w:rFonts w:ascii="Calibri" w:hAnsi="Calibri" w:cs="Calibri"/>
          <w:sz w:val="24"/>
          <w:szCs w:val="24"/>
        </w:rPr>
        <w:t xml:space="preserve"> Lors de la mise en œuvre, il est recommandé de convertir les formulaires statiques existants (au format PDF) en formulaires dynamiques qui capturent automatiquement les données collectées dans le CRM et créent en même temps une demande (un </w:t>
      </w:r>
      <w:r>
        <w:rPr>
          <w:rFonts w:ascii="Calibri" w:hAnsi="Calibri" w:cs="Calibri"/>
          <w:sz w:val="24"/>
          <w:szCs w:val="24"/>
        </w:rPr>
        <w:t>Case</w:t>
      </w:r>
      <w:r w:rsidRPr="00321F69">
        <w:rPr>
          <w:rFonts w:ascii="Calibri" w:hAnsi="Calibri" w:cs="Calibri"/>
          <w:sz w:val="24"/>
          <w:szCs w:val="24"/>
        </w:rPr>
        <w:t xml:space="preserve">) qui peut être traitée par l'agent approprié. L'agent pourra ainsi répondre plus </w:t>
      </w:r>
      <w:r w:rsidRPr="00E62F93">
        <w:rPr>
          <w:rFonts w:ascii="Calibri" w:hAnsi="Calibri" w:cs="Calibri"/>
          <w:sz w:val="24"/>
          <w:szCs w:val="24"/>
        </w:rPr>
        <w:t>rapidement aux demandes des citoyens, ce qui augmentera la productivité du centre de contact.</w:t>
      </w:r>
    </w:p>
    <w:p w14:paraId="1D9F11E1" w14:textId="1D5A0106" w:rsidR="004B14A3" w:rsidRPr="00E2579E" w:rsidRDefault="004B14A3" w:rsidP="004B14A3">
      <w:pPr>
        <w:pStyle w:val="Paragraphedeliste"/>
        <w:numPr>
          <w:ilvl w:val="1"/>
          <w:numId w:val="15"/>
        </w:numPr>
        <w:spacing w:line="288" w:lineRule="auto"/>
        <w:ind w:left="1068"/>
        <w:jc w:val="both"/>
        <w:rPr>
          <w:rFonts w:ascii="Calibri" w:hAnsi="Calibri" w:cs="Calibri"/>
          <w:sz w:val="24"/>
          <w:szCs w:val="24"/>
        </w:rPr>
      </w:pPr>
      <w:r w:rsidRPr="33D9A1E6">
        <w:rPr>
          <w:rFonts w:ascii="Calibri" w:hAnsi="Calibri" w:cs="Calibri"/>
          <w:b/>
          <w:bCs/>
          <w:sz w:val="24"/>
          <w:szCs w:val="24"/>
        </w:rPr>
        <w:t>Option Facultati</w:t>
      </w:r>
      <w:r>
        <w:rPr>
          <w:rFonts w:ascii="Calibri" w:hAnsi="Calibri" w:cs="Calibri"/>
          <w:b/>
          <w:bCs/>
          <w:sz w:val="24"/>
          <w:szCs w:val="24"/>
        </w:rPr>
        <w:t>ve</w:t>
      </w:r>
      <w:r w:rsidRPr="33D9A1E6">
        <w:rPr>
          <w:rFonts w:ascii="Calibri" w:hAnsi="Calibri" w:cs="Calibri"/>
          <w:b/>
          <w:bCs/>
          <w:sz w:val="24"/>
          <w:szCs w:val="24"/>
        </w:rPr>
        <w:t xml:space="preserve"> :</w:t>
      </w:r>
      <w:r w:rsidRPr="33D9A1E6">
        <w:rPr>
          <w:rFonts w:ascii="Calibri" w:hAnsi="Calibri" w:cs="Calibri"/>
          <w:sz w:val="24"/>
          <w:szCs w:val="24"/>
        </w:rPr>
        <w:t xml:space="preserve"> dans le cas où le site web est prêt au moment de l’implémentation, </w:t>
      </w:r>
      <w:r>
        <w:rPr>
          <w:rFonts w:ascii="Calibri" w:hAnsi="Calibri" w:cs="Calibri"/>
          <w:sz w:val="24"/>
          <w:szCs w:val="24"/>
        </w:rPr>
        <w:t>ces</w:t>
      </w:r>
      <w:r w:rsidRPr="33D9A1E6">
        <w:rPr>
          <w:rFonts w:ascii="Calibri" w:hAnsi="Calibri" w:cs="Calibri"/>
          <w:sz w:val="24"/>
          <w:szCs w:val="24"/>
        </w:rPr>
        <w:t xml:space="preserve"> nouveaux médias peuvent être ajoutés au site web et gérés par les Agents du centre de contact :</w:t>
      </w:r>
    </w:p>
    <w:p w14:paraId="7A7D93B7" w14:textId="77777777" w:rsidR="004B14A3" w:rsidRPr="00E95EB6" w:rsidRDefault="004B14A3" w:rsidP="004B14A3">
      <w:pPr>
        <w:pStyle w:val="Paragraphedeliste"/>
        <w:ind w:left="1416"/>
        <w:rPr>
          <w:rFonts w:ascii="Calibri" w:hAnsi="Calibri" w:cs="Calibri"/>
          <w:b/>
          <w:bCs/>
          <w:sz w:val="24"/>
          <w:szCs w:val="24"/>
        </w:rPr>
      </w:pPr>
      <w:r w:rsidRPr="00E95EB6">
        <w:rPr>
          <w:rFonts w:ascii="Calibri" w:hAnsi="Calibri" w:cs="Calibri"/>
          <w:b/>
          <w:bCs/>
          <w:sz w:val="24"/>
          <w:szCs w:val="24"/>
        </w:rPr>
        <w:t>Chat (instant messaging)</w:t>
      </w:r>
    </w:p>
    <w:p w14:paraId="3E98CF6A" w14:textId="77777777" w:rsidR="004B14A3" w:rsidRPr="000D6F39" w:rsidRDefault="004B14A3" w:rsidP="004B14A3">
      <w:pPr>
        <w:pStyle w:val="Paragraphedeliste"/>
        <w:numPr>
          <w:ilvl w:val="2"/>
          <w:numId w:val="18"/>
        </w:numPr>
        <w:spacing w:line="288" w:lineRule="auto"/>
        <w:jc w:val="both"/>
        <w:rPr>
          <w:rFonts w:ascii="Calibri" w:hAnsi="Calibri" w:cs="Calibri"/>
          <w:sz w:val="24"/>
          <w:szCs w:val="24"/>
        </w:rPr>
      </w:pPr>
      <w:r w:rsidRPr="000D6F39">
        <w:rPr>
          <w:rFonts w:ascii="Calibri" w:hAnsi="Calibri" w:cs="Calibri"/>
          <w:sz w:val="24"/>
          <w:szCs w:val="24"/>
        </w:rPr>
        <w:t>Le citoyen pose une question en direct en mode ‘chat’. Pour les questions simples, un robot peut répondre de manière automatisée à un type d’interrogations qu’il sait reconnaitre</w:t>
      </w:r>
    </w:p>
    <w:p w14:paraId="0759D9C5" w14:textId="77777777" w:rsidR="004B14A3" w:rsidRPr="000D6F39" w:rsidRDefault="004B14A3" w:rsidP="004B14A3">
      <w:pPr>
        <w:pStyle w:val="Paragraphedeliste"/>
        <w:numPr>
          <w:ilvl w:val="2"/>
          <w:numId w:val="18"/>
        </w:numPr>
        <w:spacing w:line="288" w:lineRule="auto"/>
        <w:jc w:val="both"/>
        <w:rPr>
          <w:rFonts w:ascii="Calibri" w:hAnsi="Calibri" w:cs="Calibri"/>
          <w:sz w:val="24"/>
          <w:szCs w:val="24"/>
        </w:rPr>
      </w:pPr>
      <w:r w:rsidRPr="51ED42C5">
        <w:rPr>
          <w:rFonts w:ascii="Calibri" w:hAnsi="Calibri" w:cs="Calibri"/>
          <w:sz w:val="24"/>
          <w:szCs w:val="24"/>
        </w:rPr>
        <w:t>Si la question est plus complexe ou le robot ne sait pas y répondre, un collaborateur de la Commune prend le relai</w:t>
      </w:r>
    </w:p>
    <w:p w14:paraId="1D042041" w14:textId="77777777" w:rsidR="004B14A3" w:rsidRPr="00E2579E" w:rsidRDefault="004B14A3" w:rsidP="004B14A3">
      <w:pPr>
        <w:pStyle w:val="Paragraphedeliste"/>
        <w:numPr>
          <w:ilvl w:val="2"/>
          <w:numId w:val="18"/>
        </w:numPr>
        <w:spacing w:line="288" w:lineRule="auto"/>
        <w:jc w:val="both"/>
        <w:rPr>
          <w:rFonts w:ascii="Calibri" w:hAnsi="Calibri" w:cs="Calibri"/>
          <w:sz w:val="24"/>
          <w:szCs w:val="24"/>
        </w:rPr>
      </w:pPr>
      <w:r w:rsidRPr="000D6F39">
        <w:rPr>
          <w:rFonts w:ascii="Calibri" w:hAnsi="Calibri" w:cs="Calibri"/>
          <w:sz w:val="24"/>
          <w:szCs w:val="24"/>
        </w:rPr>
        <w:t xml:space="preserve">Le service automatisé peut être disponible 24/7, mais le chat traditionnel est disponible lors des heures d’ouverture du centre </w:t>
      </w:r>
      <w:r w:rsidRPr="00A506D8">
        <w:rPr>
          <w:rFonts w:ascii="Calibri" w:hAnsi="Calibri" w:cs="Calibri"/>
          <w:sz w:val="24"/>
          <w:szCs w:val="24"/>
        </w:rPr>
        <w:t>de contact</w:t>
      </w:r>
    </w:p>
    <w:p w14:paraId="42560E3E" w14:textId="77777777" w:rsidR="004B14A3" w:rsidRPr="000D6F39" w:rsidRDefault="004B14A3" w:rsidP="004B14A3">
      <w:pPr>
        <w:pStyle w:val="Paragraphedeliste"/>
        <w:ind w:left="1494"/>
        <w:rPr>
          <w:rFonts w:ascii="Calibri" w:hAnsi="Calibri" w:cs="Calibri"/>
          <w:i/>
          <w:iCs/>
          <w:sz w:val="24"/>
          <w:szCs w:val="24"/>
        </w:rPr>
      </w:pPr>
      <w:r w:rsidRPr="51ED42C5">
        <w:rPr>
          <w:rFonts w:ascii="Calibri" w:hAnsi="Calibri" w:cs="Calibri"/>
          <w:b/>
          <w:bCs/>
          <w:sz w:val="24"/>
          <w:szCs w:val="24"/>
        </w:rPr>
        <w:t>Messagerie (ex. Messenger, WhatsApp</w:t>
      </w:r>
      <w:r w:rsidRPr="51ED42C5">
        <w:rPr>
          <w:rFonts w:ascii="Calibri" w:hAnsi="Calibri" w:cs="Calibri"/>
          <w:sz w:val="24"/>
          <w:szCs w:val="24"/>
        </w:rPr>
        <w:t>)</w:t>
      </w:r>
    </w:p>
    <w:p w14:paraId="7A6D35F0" w14:textId="77777777" w:rsidR="004B14A3" w:rsidRPr="000D6F39" w:rsidRDefault="004B14A3" w:rsidP="004B14A3">
      <w:pPr>
        <w:pStyle w:val="Paragraphedeliste"/>
        <w:numPr>
          <w:ilvl w:val="2"/>
          <w:numId w:val="18"/>
        </w:numPr>
        <w:spacing w:line="288" w:lineRule="auto"/>
        <w:jc w:val="both"/>
        <w:rPr>
          <w:rFonts w:ascii="Calibri" w:hAnsi="Calibri" w:cs="Calibri"/>
          <w:sz w:val="24"/>
          <w:szCs w:val="24"/>
        </w:rPr>
      </w:pPr>
      <w:r w:rsidRPr="000D6F39">
        <w:rPr>
          <w:rFonts w:ascii="Calibri" w:hAnsi="Calibri" w:cs="Calibri"/>
          <w:sz w:val="24"/>
          <w:szCs w:val="24"/>
        </w:rPr>
        <w:t>Le citoyen utilise les services de messagerie disponibles pour poser ses questions. Un collaborateur répond aux demandes formulées</w:t>
      </w:r>
    </w:p>
    <w:p w14:paraId="4ABB3B16" w14:textId="77777777" w:rsidR="004B14A3" w:rsidRPr="000D6F39" w:rsidRDefault="004B14A3" w:rsidP="004B14A3">
      <w:pPr>
        <w:pStyle w:val="Paragraphedeliste"/>
        <w:numPr>
          <w:ilvl w:val="2"/>
          <w:numId w:val="18"/>
        </w:numPr>
        <w:spacing w:line="288" w:lineRule="auto"/>
        <w:jc w:val="both"/>
        <w:rPr>
          <w:rFonts w:ascii="Calibri" w:hAnsi="Calibri" w:cs="Calibri"/>
          <w:sz w:val="24"/>
          <w:szCs w:val="24"/>
        </w:rPr>
      </w:pPr>
      <w:r w:rsidRPr="000D6F39">
        <w:rPr>
          <w:rFonts w:ascii="Calibri" w:hAnsi="Calibri" w:cs="Calibri"/>
          <w:sz w:val="24"/>
          <w:szCs w:val="24"/>
        </w:rPr>
        <w:t>Le service est disponible pendant les heures d’ouverture du CC</w:t>
      </w:r>
    </w:p>
    <w:p w14:paraId="0BD6A16C" w14:textId="77777777" w:rsidR="004B14A3" w:rsidRDefault="004B14A3" w:rsidP="004B14A3">
      <w:pPr>
        <w:pStyle w:val="Paragraphedeliste"/>
        <w:numPr>
          <w:ilvl w:val="2"/>
          <w:numId w:val="18"/>
        </w:numPr>
        <w:spacing w:line="288" w:lineRule="auto"/>
        <w:jc w:val="both"/>
        <w:rPr>
          <w:rFonts w:ascii="Calibri" w:hAnsi="Calibri" w:cs="Calibri"/>
          <w:sz w:val="24"/>
          <w:szCs w:val="24"/>
        </w:rPr>
      </w:pPr>
      <w:r w:rsidRPr="000D6F39">
        <w:rPr>
          <w:rFonts w:ascii="Calibri" w:hAnsi="Calibri" w:cs="Calibri"/>
          <w:sz w:val="24"/>
          <w:szCs w:val="24"/>
        </w:rPr>
        <w:t>Si le citoyen fait sa demande via l’espace citoyen, il est possible de répondre à des demandes spécifiques à un dossier (espace sécurisé servant d’identification)</w:t>
      </w:r>
    </w:p>
    <w:p w14:paraId="43FB6B53" w14:textId="77777777" w:rsidR="004B14A3" w:rsidRPr="0084303A" w:rsidRDefault="004B14A3" w:rsidP="004B14A3">
      <w:pPr>
        <w:pStyle w:val="Paragraphedeliste"/>
        <w:spacing w:line="288" w:lineRule="auto"/>
        <w:ind w:left="2226"/>
        <w:jc w:val="both"/>
        <w:rPr>
          <w:rFonts w:ascii="Calibri" w:hAnsi="Calibri" w:cs="Calibri"/>
          <w:sz w:val="24"/>
          <w:szCs w:val="24"/>
        </w:rPr>
      </w:pPr>
    </w:p>
    <w:p w14:paraId="1F5126BF" w14:textId="77777777" w:rsidR="004B14A3" w:rsidRDefault="004B14A3" w:rsidP="004B14A3">
      <w:pPr>
        <w:spacing w:line="288" w:lineRule="auto"/>
        <w:ind w:left="1416"/>
        <w:rPr>
          <w:rFonts w:ascii="Calibri" w:hAnsi="Calibri" w:cs="Calibri"/>
          <w:b/>
          <w:bCs/>
          <w:sz w:val="24"/>
          <w:szCs w:val="24"/>
        </w:rPr>
      </w:pPr>
      <w:r>
        <w:rPr>
          <w:noProof/>
        </w:rPr>
        <mc:AlternateContent>
          <mc:Choice Requires="wps">
            <w:drawing>
              <wp:inline distT="0" distB="0" distL="114300" distR="114300" wp14:anchorId="03B201CA" wp14:editId="5EFB6119">
                <wp:extent cx="444616" cy="411014"/>
                <wp:effectExtent l="0" t="0" r="12700" b="27305"/>
                <wp:docPr id="13" name="Stroomdiagram: Verbindingslijn 11"/>
                <wp:cNvGraphicFramePr/>
                <a:graphic xmlns:a="http://schemas.openxmlformats.org/drawingml/2006/main">
                  <a:graphicData uri="http://schemas.microsoft.com/office/word/2010/wordprocessingShape">
                    <wps:wsp>
                      <wps:cNvSpPr/>
                      <wps:spPr>
                        <a:xfrm>
                          <a:off x="0" y="0"/>
                          <a:ext cx="444616" cy="411014"/>
                        </a:xfrm>
                        <a:prstGeom prst="flowChartConnector">
                          <a:avLst/>
                        </a:prstGeom>
                        <a:solidFill>
                          <a:srgbClr val="4472C4">
                            <a:lumMod val="60000"/>
                            <a:lumOff val="40000"/>
                          </a:srgbClr>
                        </a:solidFill>
                        <a:ln w="12700" cap="flat" cmpd="sng" algn="ctr">
                          <a:solidFill>
                            <a:srgbClr val="4472C4">
                              <a:shade val="50000"/>
                            </a:srgbClr>
                          </a:solidFill>
                          <a:prstDash val="solid"/>
                          <a:miter lim="800000"/>
                        </a:ln>
                        <a:effectLst/>
                      </wps:spPr>
                      <wps:txbx>
                        <w:txbxContent>
                          <w:p w14:paraId="04362395" w14:textId="77777777" w:rsidR="004B14A3" w:rsidRPr="00486BAA" w:rsidRDefault="004B14A3" w:rsidP="004B14A3">
                            <w:pPr>
                              <w:jc w:val="center"/>
                              <w:rPr>
                                <w:lang w:val="nl-BE"/>
                              </w:rPr>
                            </w:pPr>
                            <w:r>
                              <w:rPr>
                                <w:b/>
                                <w:bCs/>
                                <w:lang w:val="nl-B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3B201CA" id="Stroomdiagram: Verbindingslijn 11" o:spid="_x0000_s1030" type="#_x0000_t120" style="width:35pt;height:3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" fillcolor="#8faadc" strokecolor="#2f528f" strokeweight="1pt">
                <v:stroke joinstyle="miter"/>
                <v:textbox>
                  <w:txbxContent>
                    <w:p w14:paraId="04362395" w14:textId="77777777" w:rsidR="004B14A3" w:rsidRPr="00486BAA" w:rsidRDefault="004B14A3" w:rsidP="004B14A3">
                      <w:pPr>
                        <w:jc w:val="center"/>
                        <w:rPr>
                          <w:lang w:val="nl-BE"/>
                        </w:rPr>
                      </w:pPr>
                      <w:r>
                        <w:rPr>
                          <w:b/>
                          <w:bCs/>
                          <w:lang w:val="nl-BE"/>
                        </w:rPr>
                        <w:t>5.</w:t>
                      </w:r>
                    </w:p>
                  </w:txbxContent>
                </v:textbox>
                <w10:anchorlock/>
              </v:shape>
            </w:pict>
          </mc:Fallback>
        </mc:AlternateContent>
      </w:r>
      <w:r w:rsidRPr="00F552C5">
        <w:rPr>
          <w:rFonts w:ascii="Calibri" w:hAnsi="Calibri" w:cs="Calibri"/>
          <w:b/>
          <w:bCs/>
          <w:sz w:val="24"/>
          <w:szCs w:val="24"/>
        </w:rPr>
        <w:t>L’intégration de la téléphonie</w:t>
      </w:r>
    </w:p>
    <w:p w14:paraId="07482DD4" w14:textId="77777777" w:rsidR="004B14A3" w:rsidRPr="003A7810" w:rsidRDefault="004B14A3" w:rsidP="004B14A3">
      <w:pPr>
        <w:pStyle w:val="Paragraphedeliste"/>
        <w:numPr>
          <w:ilvl w:val="0"/>
          <w:numId w:val="33"/>
        </w:numPr>
        <w:spacing w:line="288" w:lineRule="auto"/>
        <w:rPr>
          <w:rFonts w:ascii="Calibri" w:hAnsi="Calibri" w:cs="Calibri"/>
          <w:b/>
          <w:bCs/>
          <w:sz w:val="24"/>
          <w:szCs w:val="24"/>
        </w:rPr>
      </w:pPr>
      <w:r w:rsidRPr="00543DBB">
        <w:rPr>
          <w:rFonts w:ascii="Calibri" w:hAnsi="Calibri" w:cs="Calibri"/>
          <w:sz w:val="24"/>
          <w:szCs w:val="24"/>
        </w:rPr>
        <w:t>80 % des demandes civiles nous parviennent par téléphone.</w:t>
      </w:r>
    </w:p>
    <w:p w14:paraId="7712D995" w14:textId="0528A88A" w:rsidR="004B14A3" w:rsidRPr="00EB2DD4" w:rsidRDefault="004B14A3" w:rsidP="004B14A3">
      <w:pPr>
        <w:pStyle w:val="Paragraphedeliste"/>
        <w:numPr>
          <w:ilvl w:val="0"/>
          <w:numId w:val="33"/>
        </w:numPr>
        <w:spacing w:line="288" w:lineRule="auto"/>
        <w:rPr>
          <w:rFonts w:ascii="Calibri" w:hAnsi="Calibri" w:cs="Calibri"/>
          <w:sz w:val="24"/>
          <w:szCs w:val="24"/>
        </w:rPr>
      </w:pPr>
      <w:r>
        <w:rPr>
          <w:rFonts w:ascii="Calibri" w:hAnsi="Calibri" w:cs="Calibri"/>
          <w:sz w:val="24"/>
          <w:szCs w:val="24"/>
        </w:rPr>
        <w:lastRenderedPageBreak/>
        <w:t xml:space="preserve">Le souhait </w:t>
      </w:r>
      <w:r w:rsidRPr="00EB2DD4">
        <w:rPr>
          <w:rFonts w:ascii="Calibri" w:hAnsi="Calibri" w:cs="Calibri"/>
          <w:sz w:val="24"/>
          <w:szCs w:val="24"/>
        </w:rPr>
        <w:t>est</w:t>
      </w:r>
      <w:r>
        <w:rPr>
          <w:rFonts w:ascii="Calibri" w:hAnsi="Calibri" w:cs="Calibri"/>
          <w:sz w:val="24"/>
          <w:szCs w:val="24"/>
        </w:rPr>
        <w:t xml:space="preserve"> de prévoir une solution pour réduire </w:t>
      </w:r>
      <w:r w:rsidRPr="00EB2DD4">
        <w:rPr>
          <w:rFonts w:ascii="Calibri" w:hAnsi="Calibri" w:cs="Calibri"/>
          <w:sz w:val="24"/>
          <w:szCs w:val="24"/>
        </w:rPr>
        <w:t>le nombre d'appels traités</w:t>
      </w:r>
      <w:r>
        <w:rPr>
          <w:rFonts w:ascii="Calibri" w:hAnsi="Calibri" w:cs="Calibri"/>
          <w:sz w:val="24"/>
          <w:szCs w:val="24"/>
        </w:rPr>
        <w:t>.</w:t>
      </w:r>
    </w:p>
    <w:p w14:paraId="2932127B" w14:textId="77777777" w:rsidR="004B14A3" w:rsidRPr="008B6CD3" w:rsidRDefault="004B14A3" w:rsidP="004B14A3">
      <w:pPr>
        <w:spacing w:line="288" w:lineRule="auto"/>
        <w:ind w:left="1776"/>
        <w:rPr>
          <w:rFonts w:ascii="Calibri" w:hAnsi="Calibri" w:cs="Calibri"/>
          <w:sz w:val="24"/>
          <w:szCs w:val="24"/>
        </w:rPr>
      </w:pPr>
      <w:r w:rsidRPr="008B6CD3">
        <w:rPr>
          <w:rFonts w:ascii="Calibri" w:hAnsi="Calibri" w:cs="Calibri"/>
          <w:sz w:val="24"/>
          <w:szCs w:val="24"/>
        </w:rPr>
        <w:t xml:space="preserve">Les outils nécessaires à la mise en place d'un centre de contact avec support téléphonique sont les suivants : </w:t>
      </w:r>
    </w:p>
    <w:p w14:paraId="00FBBB26" w14:textId="77777777" w:rsidR="004B14A3" w:rsidRDefault="004B14A3" w:rsidP="004B14A3">
      <w:pPr>
        <w:pStyle w:val="Paragraphedeliste"/>
        <w:numPr>
          <w:ilvl w:val="0"/>
          <w:numId w:val="34"/>
        </w:numPr>
        <w:spacing w:line="288" w:lineRule="auto"/>
        <w:ind w:left="2136"/>
        <w:jc w:val="both"/>
        <w:rPr>
          <w:rFonts w:ascii="Calibri" w:hAnsi="Calibri" w:cs="Calibri"/>
          <w:sz w:val="24"/>
          <w:szCs w:val="24"/>
        </w:rPr>
      </w:pPr>
      <w:r w:rsidRPr="00CE3C8A">
        <w:rPr>
          <w:rFonts w:ascii="Calibri" w:hAnsi="Calibri" w:cs="Calibri"/>
          <w:b/>
          <w:bCs/>
          <w:sz w:val="24"/>
          <w:szCs w:val="24"/>
        </w:rPr>
        <w:t xml:space="preserve">IVR (Interactive Voice </w:t>
      </w:r>
      <w:proofErr w:type="spellStart"/>
      <w:r w:rsidRPr="00CE3C8A">
        <w:rPr>
          <w:rFonts w:ascii="Calibri" w:hAnsi="Calibri" w:cs="Calibri"/>
          <w:b/>
          <w:bCs/>
          <w:sz w:val="24"/>
          <w:szCs w:val="24"/>
        </w:rPr>
        <w:t>Response</w:t>
      </w:r>
      <w:proofErr w:type="spellEnd"/>
      <w:r w:rsidRPr="00CE3C8A">
        <w:rPr>
          <w:rFonts w:ascii="Calibri" w:hAnsi="Calibri" w:cs="Calibri"/>
          <w:b/>
          <w:bCs/>
          <w:sz w:val="24"/>
          <w:szCs w:val="24"/>
        </w:rPr>
        <w:t xml:space="preserve">) </w:t>
      </w:r>
      <w:r w:rsidRPr="00721ED1">
        <w:rPr>
          <w:rFonts w:ascii="Calibri" w:hAnsi="Calibri" w:cs="Calibri"/>
          <w:sz w:val="24"/>
          <w:szCs w:val="24"/>
        </w:rPr>
        <w:t xml:space="preserve">Grâce au menu téléphonique dans lequel la préférence linguistique, le type de demande et </w:t>
      </w:r>
      <w:r>
        <w:rPr>
          <w:rFonts w:ascii="Calibri" w:hAnsi="Calibri" w:cs="Calibri"/>
          <w:sz w:val="24"/>
          <w:szCs w:val="24"/>
        </w:rPr>
        <w:t>l’identification du citoyen</w:t>
      </w:r>
      <w:r w:rsidRPr="00721ED1">
        <w:rPr>
          <w:rFonts w:ascii="Calibri" w:hAnsi="Calibri" w:cs="Calibri"/>
          <w:sz w:val="24"/>
          <w:szCs w:val="24"/>
        </w:rPr>
        <w:t xml:space="preserve"> sont prédéfinis, la demande est automatiquement transmise à l'agent </w:t>
      </w:r>
      <w:r>
        <w:rPr>
          <w:rFonts w:ascii="Calibri" w:hAnsi="Calibri" w:cs="Calibri"/>
          <w:sz w:val="24"/>
          <w:szCs w:val="24"/>
        </w:rPr>
        <w:t xml:space="preserve">et le support est donc </w:t>
      </w:r>
      <w:r w:rsidRPr="00721ED1">
        <w:rPr>
          <w:rFonts w:ascii="Calibri" w:hAnsi="Calibri" w:cs="Calibri"/>
          <w:sz w:val="24"/>
          <w:szCs w:val="24"/>
        </w:rPr>
        <w:t>approprié. Lorsque l'agent prend l'appel, la demande a déjà été créée sur son écran et les coordonnées ont été complétées, ce qui lui permet de répondre plus rapidement et personnellement. (</w:t>
      </w:r>
      <w:r>
        <w:rPr>
          <w:rFonts w:ascii="Calibri" w:hAnsi="Calibri" w:cs="Calibri"/>
          <w:sz w:val="24"/>
          <w:szCs w:val="24"/>
        </w:rPr>
        <w:t xml:space="preserve">Augmente la </w:t>
      </w:r>
      <w:r w:rsidRPr="00721ED1">
        <w:rPr>
          <w:rFonts w:ascii="Calibri" w:hAnsi="Calibri" w:cs="Calibri"/>
          <w:sz w:val="24"/>
          <w:szCs w:val="24"/>
        </w:rPr>
        <w:t xml:space="preserve">satisfaction du </w:t>
      </w:r>
      <w:r>
        <w:rPr>
          <w:rFonts w:ascii="Calibri" w:hAnsi="Calibri" w:cs="Calibri"/>
          <w:sz w:val="24"/>
          <w:szCs w:val="24"/>
        </w:rPr>
        <w:t>citoyen</w:t>
      </w:r>
      <w:r w:rsidRPr="00721ED1">
        <w:rPr>
          <w:rFonts w:ascii="Calibri" w:hAnsi="Calibri" w:cs="Calibri"/>
          <w:sz w:val="24"/>
          <w:szCs w:val="24"/>
        </w:rPr>
        <w:t>)</w:t>
      </w:r>
    </w:p>
    <w:p w14:paraId="544758B3" w14:textId="566A1724" w:rsidR="004B14A3" w:rsidRDefault="004B14A3" w:rsidP="004B14A3">
      <w:pPr>
        <w:pStyle w:val="Paragraphedeliste"/>
        <w:spacing w:line="288" w:lineRule="auto"/>
        <w:ind w:left="2136"/>
        <w:jc w:val="both"/>
        <w:rPr>
          <w:rFonts w:ascii="Calibri" w:hAnsi="Calibri" w:cs="Calibri"/>
          <w:sz w:val="24"/>
          <w:szCs w:val="24"/>
        </w:rPr>
      </w:pPr>
      <w:r w:rsidRPr="00352728">
        <w:rPr>
          <w:rFonts w:ascii="Calibri" w:hAnsi="Calibri" w:cs="Calibri"/>
          <w:sz w:val="24"/>
          <w:szCs w:val="24"/>
        </w:rPr>
        <w:t>L'avantage d</w:t>
      </w:r>
      <w:r w:rsidR="00283DE2">
        <w:rPr>
          <w:rFonts w:ascii="Calibri" w:hAnsi="Calibri" w:cs="Calibri"/>
          <w:sz w:val="24"/>
          <w:szCs w:val="24"/>
        </w:rPr>
        <w:t>e l’</w:t>
      </w:r>
      <w:r>
        <w:rPr>
          <w:rFonts w:ascii="Calibri" w:hAnsi="Calibri" w:cs="Calibri"/>
          <w:sz w:val="24"/>
          <w:szCs w:val="24"/>
        </w:rPr>
        <w:t xml:space="preserve">IVR </w:t>
      </w:r>
      <w:r w:rsidRPr="00352728">
        <w:rPr>
          <w:rFonts w:ascii="Calibri" w:hAnsi="Calibri" w:cs="Calibri"/>
          <w:sz w:val="24"/>
          <w:szCs w:val="24"/>
        </w:rPr>
        <w:t xml:space="preserve">est la possibilité d'ajouter des messages </w:t>
      </w:r>
      <w:r>
        <w:rPr>
          <w:rFonts w:ascii="Calibri" w:hAnsi="Calibri" w:cs="Calibri"/>
          <w:sz w:val="24"/>
          <w:szCs w:val="24"/>
        </w:rPr>
        <w:t xml:space="preserve">pratiques </w:t>
      </w:r>
      <w:r w:rsidRPr="00352728">
        <w:rPr>
          <w:rFonts w:ascii="Calibri" w:hAnsi="Calibri" w:cs="Calibri"/>
          <w:sz w:val="24"/>
          <w:szCs w:val="24"/>
        </w:rPr>
        <w:t>avant que l</w:t>
      </w:r>
      <w:r>
        <w:rPr>
          <w:rFonts w:ascii="Calibri" w:hAnsi="Calibri" w:cs="Calibri"/>
          <w:sz w:val="24"/>
          <w:szCs w:val="24"/>
        </w:rPr>
        <w:t>’Agent</w:t>
      </w:r>
      <w:r w:rsidRPr="00352728">
        <w:rPr>
          <w:rFonts w:ascii="Calibri" w:hAnsi="Calibri" w:cs="Calibri"/>
          <w:sz w:val="24"/>
          <w:szCs w:val="24"/>
        </w:rPr>
        <w:t xml:space="preserve"> décroche pour informer </w:t>
      </w:r>
      <w:r>
        <w:rPr>
          <w:rFonts w:ascii="Calibri" w:hAnsi="Calibri" w:cs="Calibri"/>
          <w:sz w:val="24"/>
          <w:szCs w:val="24"/>
        </w:rPr>
        <w:t>le citoyen</w:t>
      </w:r>
      <w:r w:rsidRPr="00352728">
        <w:rPr>
          <w:rFonts w:ascii="Calibri" w:hAnsi="Calibri" w:cs="Calibri"/>
          <w:sz w:val="24"/>
          <w:szCs w:val="24"/>
        </w:rPr>
        <w:t xml:space="preserve"> que </w:t>
      </w:r>
      <w:r w:rsidRPr="00CA00FC">
        <w:rPr>
          <w:rFonts w:ascii="Calibri" w:hAnsi="Calibri" w:cs="Calibri"/>
          <w:sz w:val="24"/>
          <w:szCs w:val="24"/>
        </w:rPr>
        <w:t>des informations générales (FAQ) peuvent également être trouvées sur le site web public. Cela permet de réduire le nombre d'appels traités par les téléconseillers.</w:t>
      </w:r>
      <w:r>
        <w:rPr>
          <w:rFonts w:ascii="Calibri" w:hAnsi="Calibri" w:cs="Calibri"/>
          <w:sz w:val="24"/>
          <w:szCs w:val="24"/>
        </w:rPr>
        <w:t xml:space="preserve"> </w:t>
      </w:r>
      <w:r w:rsidRPr="78981A76">
        <w:rPr>
          <w:rFonts w:ascii="Calibri" w:hAnsi="Calibri" w:cs="Calibri"/>
          <w:sz w:val="24"/>
          <w:szCs w:val="24"/>
        </w:rPr>
        <w:t>(Call</w:t>
      </w:r>
      <w:r>
        <w:rPr>
          <w:rFonts w:ascii="Calibri" w:hAnsi="Calibri" w:cs="Calibri"/>
          <w:sz w:val="24"/>
          <w:szCs w:val="24"/>
        </w:rPr>
        <w:t xml:space="preserve"> </w:t>
      </w:r>
      <w:proofErr w:type="spellStart"/>
      <w:r w:rsidRPr="4CAB94D7">
        <w:rPr>
          <w:rFonts w:ascii="Calibri" w:hAnsi="Calibri" w:cs="Calibri"/>
          <w:sz w:val="24"/>
          <w:szCs w:val="24"/>
        </w:rPr>
        <w:t>deflection</w:t>
      </w:r>
      <w:proofErr w:type="spellEnd"/>
      <w:r>
        <w:rPr>
          <w:rFonts w:ascii="Calibri" w:hAnsi="Calibri" w:cs="Calibri"/>
          <w:sz w:val="24"/>
          <w:szCs w:val="24"/>
        </w:rPr>
        <w:t xml:space="preserve">) </w:t>
      </w:r>
    </w:p>
    <w:p w14:paraId="5022B833" w14:textId="77777777" w:rsidR="004B14A3" w:rsidRDefault="004B14A3" w:rsidP="004B14A3">
      <w:pPr>
        <w:pStyle w:val="Paragraphedeliste"/>
        <w:numPr>
          <w:ilvl w:val="0"/>
          <w:numId w:val="35"/>
        </w:numPr>
        <w:spacing w:line="288" w:lineRule="auto"/>
        <w:ind w:left="2136"/>
        <w:rPr>
          <w:rFonts w:ascii="Calibri" w:hAnsi="Calibri" w:cs="Calibri"/>
          <w:b/>
          <w:bCs/>
          <w:sz w:val="24"/>
          <w:szCs w:val="24"/>
          <w:lang w:val="fr-BE"/>
        </w:rPr>
      </w:pPr>
      <w:r>
        <w:rPr>
          <w:rFonts w:ascii="Calibri" w:hAnsi="Calibri" w:cs="Calibri"/>
          <w:b/>
          <w:bCs/>
          <w:sz w:val="24"/>
          <w:szCs w:val="24"/>
          <w:lang w:val="fr-BE"/>
        </w:rPr>
        <w:t>C</w:t>
      </w:r>
      <w:r w:rsidRPr="008F4D9B">
        <w:rPr>
          <w:rFonts w:ascii="Calibri" w:hAnsi="Calibri" w:cs="Calibri"/>
          <w:b/>
          <w:bCs/>
          <w:sz w:val="24"/>
          <w:szCs w:val="24"/>
          <w:lang w:val="fr-BE"/>
        </w:rPr>
        <w:t>ouplage de la téléphonie et de l'informatique | couplage téléphonie-informatique | CTI</w:t>
      </w:r>
    </w:p>
    <w:p w14:paraId="5F01546B" w14:textId="3F06A322" w:rsidR="004B14A3" w:rsidRDefault="004B14A3" w:rsidP="004B14A3">
      <w:pPr>
        <w:spacing w:line="288" w:lineRule="auto"/>
        <w:ind w:left="2124"/>
        <w:jc w:val="both"/>
        <w:rPr>
          <w:rFonts w:ascii="Calibri" w:hAnsi="Calibri" w:cs="Calibri"/>
          <w:sz w:val="24"/>
          <w:szCs w:val="24"/>
          <w:lang w:val="fr-BE"/>
        </w:rPr>
      </w:pPr>
      <w:r w:rsidRPr="004E71E7">
        <w:rPr>
          <w:rFonts w:ascii="Calibri" w:hAnsi="Calibri" w:cs="Calibri"/>
          <w:sz w:val="24"/>
          <w:szCs w:val="24"/>
          <w:lang w:val="fr-BE"/>
        </w:rPr>
        <w:t xml:space="preserve">Actuellement, la </w:t>
      </w:r>
      <w:r>
        <w:rPr>
          <w:rFonts w:ascii="Calibri" w:hAnsi="Calibri" w:cs="Calibri"/>
          <w:sz w:val="24"/>
          <w:szCs w:val="24"/>
          <w:lang w:val="fr-BE"/>
        </w:rPr>
        <w:t>Commune</w:t>
      </w:r>
      <w:r w:rsidRPr="004E71E7">
        <w:rPr>
          <w:rFonts w:ascii="Calibri" w:hAnsi="Calibri" w:cs="Calibri"/>
          <w:sz w:val="24"/>
          <w:szCs w:val="24"/>
          <w:lang w:val="fr-BE"/>
        </w:rPr>
        <w:t xml:space="preserve"> utilise la technologie </w:t>
      </w:r>
      <w:proofErr w:type="spellStart"/>
      <w:r w:rsidRPr="004E71E7">
        <w:rPr>
          <w:rFonts w:ascii="Calibri" w:hAnsi="Calibri" w:cs="Calibri"/>
          <w:sz w:val="24"/>
          <w:szCs w:val="24"/>
          <w:lang w:val="fr-BE"/>
        </w:rPr>
        <w:t>E</w:t>
      </w:r>
      <w:r>
        <w:rPr>
          <w:rFonts w:ascii="Calibri" w:hAnsi="Calibri" w:cs="Calibri"/>
          <w:sz w:val="24"/>
          <w:szCs w:val="24"/>
          <w:lang w:val="fr-BE"/>
        </w:rPr>
        <w:t>s</w:t>
      </w:r>
      <w:r w:rsidRPr="004E71E7">
        <w:rPr>
          <w:rFonts w:ascii="Calibri" w:hAnsi="Calibri" w:cs="Calibri"/>
          <w:sz w:val="24"/>
          <w:szCs w:val="24"/>
          <w:lang w:val="fr-BE"/>
        </w:rPr>
        <w:t>caux</w:t>
      </w:r>
      <w:proofErr w:type="spellEnd"/>
      <w:r w:rsidRPr="004E71E7">
        <w:rPr>
          <w:rFonts w:ascii="Calibri" w:hAnsi="Calibri" w:cs="Calibri"/>
          <w:sz w:val="24"/>
          <w:szCs w:val="24"/>
          <w:lang w:val="fr-BE"/>
        </w:rPr>
        <w:t xml:space="preserve"> / </w:t>
      </w:r>
      <w:proofErr w:type="spellStart"/>
      <w:r w:rsidRPr="004E71E7">
        <w:rPr>
          <w:rFonts w:ascii="Calibri" w:hAnsi="Calibri" w:cs="Calibri"/>
          <w:sz w:val="24"/>
          <w:szCs w:val="24"/>
          <w:lang w:val="fr-BE"/>
        </w:rPr>
        <w:t>ConnectMe</w:t>
      </w:r>
      <w:proofErr w:type="spellEnd"/>
      <w:r w:rsidRPr="004E71E7">
        <w:rPr>
          <w:rFonts w:ascii="Calibri" w:hAnsi="Calibri" w:cs="Calibri"/>
          <w:sz w:val="24"/>
          <w:szCs w:val="24"/>
          <w:lang w:val="fr-BE"/>
        </w:rPr>
        <w:t xml:space="preserve">, mais elle </w:t>
      </w:r>
      <w:r>
        <w:rPr>
          <w:rFonts w:ascii="Calibri" w:hAnsi="Calibri" w:cs="Calibri"/>
          <w:sz w:val="24"/>
          <w:szCs w:val="24"/>
          <w:lang w:val="fr-BE"/>
        </w:rPr>
        <w:t>souhaite</w:t>
      </w:r>
      <w:r w:rsidRPr="004E71E7">
        <w:rPr>
          <w:rFonts w:ascii="Calibri" w:hAnsi="Calibri" w:cs="Calibri"/>
          <w:sz w:val="24"/>
          <w:szCs w:val="24"/>
          <w:lang w:val="fr-BE"/>
        </w:rPr>
        <w:t xml:space="preserve"> utiliser une autre technologie à l'avenir.</w:t>
      </w:r>
    </w:p>
    <w:p w14:paraId="5110692F" w14:textId="77777777" w:rsidR="004B14A3" w:rsidRPr="0093616F" w:rsidRDefault="004B14A3" w:rsidP="004B14A3">
      <w:pPr>
        <w:spacing w:line="288" w:lineRule="auto"/>
        <w:ind w:left="2124"/>
        <w:jc w:val="both"/>
        <w:rPr>
          <w:rFonts w:ascii="Calibri" w:hAnsi="Calibri" w:cs="Calibri"/>
          <w:sz w:val="24"/>
          <w:szCs w:val="24"/>
          <w:lang w:val="fr-BE"/>
        </w:rPr>
      </w:pPr>
      <w:proofErr w:type="spellStart"/>
      <w:r w:rsidRPr="00931443">
        <w:rPr>
          <w:rFonts w:ascii="Calibri" w:hAnsi="Calibri" w:cs="Calibri"/>
          <w:sz w:val="24"/>
          <w:szCs w:val="24"/>
          <w:lang w:val="fr-BE"/>
        </w:rPr>
        <w:t>IRISnet</w:t>
      </w:r>
      <w:proofErr w:type="spellEnd"/>
      <w:r w:rsidRPr="00931443">
        <w:rPr>
          <w:rFonts w:ascii="Calibri" w:hAnsi="Calibri" w:cs="Calibri"/>
          <w:sz w:val="24"/>
          <w:szCs w:val="24"/>
          <w:lang w:val="fr-BE"/>
        </w:rPr>
        <w:t xml:space="preserve"> </w:t>
      </w:r>
      <w:r>
        <w:rPr>
          <w:rFonts w:ascii="Calibri" w:hAnsi="Calibri" w:cs="Calibri"/>
          <w:sz w:val="24"/>
          <w:szCs w:val="24"/>
          <w:lang w:val="fr-BE"/>
        </w:rPr>
        <w:t>est en train d’effectuer</w:t>
      </w:r>
      <w:r w:rsidRPr="00931443">
        <w:rPr>
          <w:rFonts w:ascii="Calibri" w:hAnsi="Calibri" w:cs="Calibri"/>
          <w:sz w:val="24"/>
          <w:szCs w:val="24"/>
          <w:lang w:val="fr-BE"/>
        </w:rPr>
        <w:t xml:space="preserve"> une étude de marché pour analyser les solutions CTI alternatives, </w:t>
      </w:r>
      <w:r w:rsidRPr="00196129">
        <w:rPr>
          <w:rFonts w:ascii="Calibri" w:hAnsi="Calibri" w:cs="Calibri"/>
          <w:sz w:val="24"/>
          <w:szCs w:val="24"/>
          <w:lang w:val="fr-BE"/>
        </w:rPr>
        <w:t xml:space="preserve">mais une proposition de solution ne sera pas prête </w:t>
      </w:r>
      <w:r>
        <w:rPr>
          <w:rFonts w:ascii="Calibri" w:hAnsi="Calibri" w:cs="Calibri"/>
          <w:sz w:val="24"/>
          <w:szCs w:val="24"/>
          <w:lang w:val="fr-BE"/>
        </w:rPr>
        <w:t>en 2021</w:t>
      </w:r>
      <w:r w:rsidRPr="00196129">
        <w:rPr>
          <w:rFonts w:ascii="Calibri" w:hAnsi="Calibri" w:cs="Calibri"/>
          <w:sz w:val="24"/>
          <w:szCs w:val="24"/>
          <w:lang w:val="fr-BE"/>
        </w:rPr>
        <w:t xml:space="preserve">. </w:t>
      </w:r>
    </w:p>
    <w:p w14:paraId="7DA00185" w14:textId="330A0FBB" w:rsidR="004B14A3" w:rsidRDefault="004B14A3" w:rsidP="004B14A3">
      <w:pPr>
        <w:pStyle w:val="Paragraphedeliste"/>
        <w:numPr>
          <w:ilvl w:val="0"/>
          <w:numId w:val="36"/>
        </w:numPr>
        <w:rPr>
          <w:rFonts w:ascii="Calibri" w:hAnsi="Calibri" w:cs="Calibri"/>
          <w:b/>
          <w:bCs/>
          <w:sz w:val="24"/>
          <w:szCs w:val="24"/>
          <w:lang w:val="fr-BE"/>
        </w:rPr>
      </w:pPr>
      <w:r>
        <w:rPr>
          <w:noProof/>
        </w:rPr>
        <mc:AlternateContent>
          <mc:Choice Requires="wps">
            <w:drawing>
              <wp:anchor distT="0" distB="0" distL="114300" distR="114300" simplePos="0" relativeHeight="251622912" behindDoc="1" locked="0" layoutInCell="1" allowOverlap="1" wp14:anchorId="6CC8D731" wp14:editId="2352E48B">
                <wp:simplePos x="0" y="0"/>
                <wp:positionH relativeFrom="column">
                  <wp:posOffset>631589</wp:posOffset>
                </wp:positionH>
                <wp:positionV relativeFrom="paragraph">
                  <wp:posOffset>38498</wp:posOffset>
                </wp:positionV>
                <wp:extent cx="444500" cy="410845"/>
                <wp:effectExtent l="0" t="0" r="12700" b="27305"/>
                <wp:wrapTight wrapText="bothSides">
                  <wp:wrapPolygon edited="0">
                    <wp:start x="5554" y="0"/>
                    <wp:lineTo x="0" y="4006"/>
                    <wp:lineTo x="0" y="17026"/>
                    <wp:lineTo x="3703" y="22034"/>
                    <wp:lineTo x="4629" y="22034"/>
                    <wp:lineTo x="16663" y="22034"/>
                    <wp:lineTo x="21291" y="17026"/>
                    <wp:lineTo x="21291" y="5008"/>
                    <wp:lineTo x="16663" y="0"/>
                    <wp:lineTo x="5554" y="0"/>
                  </wp:wrapPolygon>
                </wp:wrapTight>
                <wp:docPr id="14" name="Stroomdiagram: Verbindingslijn 11"/>
                <wp:cNvGraphicFramePr/>
                <a:graphic xmlns:a="http://schemas.openxmlformats.org/drawingml/2006/main">
                  <a:graphicData uri="http://schemas.microsoft.com/office/word/2010/wordprocessingShape">
                    <wps:wsp>
                      <wps:cNvSpPr/>
                      <wps:spPr>
                        <a:xfrm>
                          <a:off x="0" y="0"/>
                          <a:ext cx="444500" cy="410845"/>
                        </a:xfrm>
                        <a:prstGeom prst="flowChartConnector">
                          <a:avLst/>
                        </a:prstGeom>
                        <a:solidFill>
                          <a:srgbClr val="4472C4">
                            <a:lumMod val="60000"/>
                            <a:lumOff val="40000"/>
                          </a:srgbClr>
                        </a:solidFill>
                        <a:ln w="12700" cap="flat" cmpd="sng" algn="ctr">
                          <a:solidFill>
                            <a:srgbClr val="4472C4">
                              <a:shade val="50000"/>
                            </a:srgbClr>
                          </a:solidFill>
                          <a:prstDash val="solid"/>
                          <a:miter lim="800000"/>
                        </a:ln>
                        <a:effectLst/>
                      </wps:spPr>
                      <wps:txbx>
                        <w:txbxContent>
                          <w:p w14:paraId="0EB2E14D" w14:textId="77777777" w:rsidR="004B14A3" w:rsidRPr="00486BAA" w:rsidRDefault="004B14A3" w:rsidP="004B14A3">
                            <w:pPr>
                              <w:jc w:val="center"/>
                              <w:rPr>
                                <w:lang w:val="nl-BE"/>
                              </w:rPr>
                            </w:pPr>
                            <w:r>
                              <w:rPr>
                                <w:b/>
                                <w:bCs/>
                                <w:lang w:val="nl-B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C8D731" id="_x0000_s1031" type="#_x0000_t120" style="position:absolute;left:0;text-align:left;margin-left:49.75pt;margin-top:3.05pt;width:35pt;height:32.3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" fillcolor="#8faadc" strokecolor="#2f528f" strokeweight="1pt">
                <v:stroke joinstyle="miter"/>
                <v:textbox>
                  <w:txbxContent>
                    <w:p w14:paraId="0EB2E14D" w14:textId="77777777" w:rsidR="004B14A3" w:rsidRPr="00486BAA" w:rsidRDefault="004B14A3" w:rsidP="004B14A3">
                      <w:pPr>
                        <w:jc w:val="center"/>
                        <w:rPr>
                          <w:lang w:val="nl-BE"/>
                        </w:rPr>
                      </w:pPr>
                      <w:r>
                        <w:rPr>
                          <w:b/>
                          <w:bCs/>
                          <w:lang w:val="nl-BE"/>
                        </w:rPr>
                        <w:t>6.</w:t>
                      </w:r>
                    </w:p>
                  </w:txbxContent>
                </v:textbox>
                <w10:wrap type="tight"/>
              </v:shape>
            </w:pict>
          </mc:Fallback>
        </mc:AlternateContent>
      </w:r>
      <w:r w:rsidRPr="00E03739">
        <w:rPr>
          <w:rFonts w:ascii="Calibri" w:hAnsi="Calibri" w:cs="Calibri"/>
          <w:b/>
          <w:bCs/>
          <w:sz w:val="24"/>
          <w:szCs w:val="24"/>
          <w:lang w:val="fr-BE"/>
        </w:rPr>
        <w:t xml:space="preserve">L’intégration avec </w:t>
      </w:r>
      <w:proofErr w:type="spellStart"/>
      <w:r w:rsidRPr="00E03739">
        <w:rPr>
          <w:rFonts w:ascii="Calibri" w:hAnsi="Calibri" w:cs="Calibri"/>
          <w:b/>
          <w:bCs/>
          <w:sz w:val="24"/>
          <w:szCs w:val="24"/>
          <w:lang w:val="fr-BE"/>
        </w:rPr>
        <w:t>IRISbox</w:t>
      </w:r>
      <w:proofErr w:type="spellEnd"/>
      <w:r w:rsidRPr="00E03739">
        <w:rPr>
          <w:rFonts w:ascii="Calibri" w:hAnsi="Calibri" w:cs="Calibri"/>
          <w:b/>
          <w:bCs/>
          <w:sz w:val="24"/>
          <w:szCs w:val="24"/>
          <w:lang w:val="fr-BE"/>
        </w:rPr>
        <w:t xml:space="preserve"> </w:t>
      </w:r>
    </w:p>
    <w:p w14:paraId="7E673629" w14:textId="369B34B1" w:rsidR="004B14A3" w:rsidRPr="00A9614E" w:rsidRDefault="004B14A3" w:rsidP="004B14A3">
      <w:pPr>
        <w:spacing w:line="288" w:lineRule="auto"/>
        <w:ind w:left="2124"/>
        <w:jc w:val="both"/>
        <w:rPr>
          <w:rFonts w:ascii="Calibri" w:hAnsi="Calibri" w:cs="Calibri"/>
          <w:sz w:val="24"/>
          <w:szCs w:val="24"/>
          <w:lang w:val="fr-BE"/>
        </w:rPr>
      </w:pPr>
      <w:r w:rsidRPr="00986D9E">
        <w:rPr>
          <w:rFonts w:ascii="Calibri" w:hAnsi="Calibri" w:cs="Calibri"/>
          <w:sz w:val="24"/>
          <w:szCs w:val="24"/>
          <w:lang w:val="fr-BE"/>
        </w:rPr>
        <w:t xml:space="preserve">La </w:t>
      </w:r>
      <w:r>
        <w:rPr>
          <w:rFonts w:ascii="Calibri" w:hAnsi="Calibri" w:cs="Calibri"/>
          <w:sz w:val="24"/>
          <w:szCs w:val="24"/>
          <w:lang w:val="fr-BE"/>
        </w:rPr>
        <w:t>C</w:t>
      </w:r>
      <w:r w:rsidRPr="00986D9E">
        <w:rPr>
          <w:rFonts w:ascii="Calibri" w:hAnsi="Calibri" w:cs="Calibri"/>
          <w:sz w:val="24"/>
          <w:szCs w:val="24"/>
          <w:lang w:val="fr-BE"/>
        </w:rPr>
        <w:t>ommune</w:t>
      </w:r>
      <w:r w:rsidRPr="00A9614E">
        <w:rPr>
          <w:rFonts w:ascii="Calibri" w:hAnsi="Calibri" w:cs="Calibri"/>
          <w:sz w:val="24"/>
          <w:szCs w:val="24"/>
          <w:lang w:val="fr-BE"/>
        </w:rPr>
        <w:t xml:space="preserve"> souhaite que le citoyen dispose d'un</w:t>
      </w:r>
      <w:r>
        <w:rPr>
          <w:rFonts w:ascii="Calibri" w:hAnsi="Calibri" w:cs="Calibri"/>
          <w:sz w:val="24"/>
          <w:szCs w:val="24"/>
          <w:lang w:val="fr-BE"/>
        </w:rPr>
        <w:t>e</w:t>
      </w:r>
      <w:r w:rsidRPr="00A9614E">
        <w:rPr>
          <w:rFonts w:ascii="Calibri" w:hAnsi="Calibri" w:cs="Calibri"/>
          <w:sz w:val="24"/>
          <w:szCs w:val="24"/>
          <w:lang w:val="fr-BE"/>
        </w:rPr>
        <w:t xml:space="preserve"> seul</w:t>
      </w:r>
      <w:r>
        <w:rPr>
          <w:rFonts w:ascii="Calibri" w:hAnsi="Calibri" w:cs="Calibri"/>
          <w:sz w:val="24"/>
          <w:szCs w:val="24"/>
          <w:lang w:val="fr-BE"/>
        </w:rPr>
        <w:t xml:space="preserve">e plateforme </w:t>
      </w:r>
      <w:r w:rsidRPr="00A9614E">
        <w:rPr>
          <w:rFonts w:ascii="Calibri" w:hAnsi="Calibri" w:cs="Calibri"/>
          <w:sz w:val="24"/>
          <w:szCs w:val="24"/>
          <w:lang w:val="fr-BE"/>
        </w:rPr>
        <w:t xml:space="preserve">d'accès. </w:t>
      </w:r>
      <w:r>
        <w:rPr>
          <w:rFonts w:ascii="Calibri" w:hAnsi="Calibri" w:cs="Calibri"/>
          <w:sz w:val="24"/>
          <w:szCs w:val="24"/>
          <w:lang w:val="fr-BE"/>
        </w:rPr>
        <w:t xml:space="preserve">Pour le moment, </w:t>
      </w:r>
      <w:proofErr w:type="spellStart"/>
      <w:r w:rsidRPr="002113BE">
        <w:rPr>
          <w:rFonts w:ascii="Calibri" w:hAnsi="Calibri" w:cs="Calibri"/>
          <w:sz w:val="24"/>
          <w:szCs w:val="24"/>
          <w:lang w:val="fr-BE"/>
        </w:rPr>
        <w:t>IRISbox</w:t>
      </w:r>
      <w:proofErr w:type="spellEnd"/>
      <w:r w:rsidRPr="002113BE">
        <w:rPr>
          <w:rFonts w:ascii="Calibri" w:hAnsi="Calibri" w:cs="Calibri"/>
          <w:sz w:val="24"/>
          <w:szCs w:val="24"/>
          <w:lang w:val="fr-BE"/>
        </w:rPr>
        <w:t xml:space="preserve"> est en cours d'intégration dans la plateforme CRM régionale. Cette option sera disponible pour</w:t>
      </w:r>
      <w:r>
        <w:rPr>
          <w:rFonts w:ascii="Calibri" w:hAnsi="Calibri" w:cs="Calibri"/>
          <w:sz w:val="24"/>
          <w:szCs w:val="24"/>
          <w:lang w:val="fr-BE"/>
        </w:rPr>
        <w:t xml:space="preserve"> toutes les</w:t>
      </w:r>
      <w:r w:rsidRPr="002113BE">
        <w:rPr>
          <w:rFonts w:ascii="Calibri" w:hAnsi="Calibri" w:cs="Calibri"/>
          <w:sz w:val="24"/>
          <w:szCs w:val="24"/>
          <w:lang w:val="fr-BE"/>
        </w:rPr>
        <w:t xml:space="preserve"> </w:t>
      </w:r>
      <w:r>
        <w:rPr>
          <w:rFonts w:ascii="Calibri" w:hAnsi="Calibri" w:cs="Calibri"/>
          <w:sz w:val="24"/>
          <w:szCs w:val="24"/>
          <w:lang w:val="fr-BE"/>
        </w:rPr>
        <w:t>A</w:t>
      </w:r>
      <w:r w:rsidRPr="002113BE">
        <w:rPr>
          <w:rFonts w:ascii="Calibri" w:hAnsi="Calibri" w:cs="Calibri"/>
          <w:sz w:val="24"/>
          <w:szCs w:val="24"/>
          <w:lang w:val="fr-BE"/>
        </w:rPr>
        <w:t>dministrations dans le courant de l'année prochaine.</w:t>
      </w:r>
      <w:r w:rsidRPr="00F43C5F">
        <w:rPr>
          <w:rFonts w:ascii="Calibri" w:hAnsi="Calibri" w:cs="Calibri"/>
          <w:sz w:val="24"/>
          <w:szCs w:val="24"/>
          <w:lang w:val="fr-BE"/>
        </w:rPr>
        <w:t xml:space="preserve"> </w:t>
      </w:r>
    </w:p>
    <w:p w14:paraId="5895C3FF" w14:textId="3EEF7B3D" w:rsidR="004B14A3" w:rsidRPr="00E67AB7" w:rsidRDefault="004B14A3" w:rsidP="004B14A3">
      <w:pPr>
        <w:spacing w:line="288" w:lineRule="auto"/>
        <w:ind w:left="2124"/>
        <w:jc w:val="both"/>
        <w:rPr>
          <w:rFonts w:ascii="Calibri" w:hAnsi="Calibri" w:cs="Calibri"/>
          <w:sz w:val="24"/>
          <w:szCs w:val="24"/>
          <w:lang w:val="fr-BE"/>
        </w:rPr>
      </w:pPr>
      <w:r w:rsidRPr="005F4567">
        <w:rPr>
          <w:rFonts w:ascii="Calibri" w:hAnsi="Calibri" w:cs="Calibri"/>
          <w:sz w:val="24"/>
          <w:szCs w:val="24"/>
          <w:lang w:val="fr-BE"/>
        </w:rPr>
        <w:t>Une fois la solution technique déterminée, il sera précisé à partir de quelle plateforme (</w:t>
      </w:r>
      <w:proofErr w:type="spellStart"/>
      <w:r w:rsidRPr="005F4567">
        <w:rPr>
          <w:rFonts w:ascii="Calibri" w:hAnsi="Calibri" w:cs="Calibri"/>
          <w:sz w:val="24"/>
          <w:szCs w:val="24"/>
          <w:lang w:val="fr-BE"/>
        </w:rPr>
        <w:t>IRISbox</w:t>
      </w:r>
      <w:proofErr w:type="spellEnd"/>
      <w:r w:rsidRPr="005F4567">
        <w:rPr>
          <w:rFonts w:ascii="Calibri" w:hAnsi="Calibri" w:cs="Calibri"/>
          <w:sz w:val="24"/>
          <w:szCs w:val="24"/>
          <w:lang w:val="fr-BE"/>
        </w:rPr>
        <w:t xml:space="preserve"> ou CRM régionale) l'accessibilité et la transmission des documents seront possibles.</w:t>
      </w:r>
    </w:p>
    <w:p w14:paraId="048CE648" w14:textId="77777777" w:rsidR="004B14A3" w:rsidRDefault="004B14A3" w:rsidP="004B14A3">
      <w:pPr>
        <w:pStyle w:val="Paragraphedeliste"/>
        <w:ind w:left="2148"/>
        <w:rPr>
          <w:rFonts w:ascii="Calibri" w:hAnsi="Calibri" w:cs="Calibri"/>
          <w:b/>
          <w:bCs/>
          <w:sz w:val="24"/>
          <w:szCs w:val="24"/>
          <w:lang w:val="fr-BE"/>
        </w:rPr>
      </w:pPr>
    </w:p>
    <w:p w14:paraId="2C6B0710" w14:textId="77777777" w:rsidR="004B14A3" w:rsidRPr="007E02E2" w:rsidRDefault="004B14A3" w:rsidP="004B14A3">
      <w:pPr>
        <w:pStyle w:val="Paragraphedeliste"/>
        <w:ind w:left="2148"/>
        <w:rPr>
          <w:rFonts w:ascii="Calibri" w:hAnsi="Calibri" w:cs="Calibri"/>
          <w:b/>
          <w:bCs/>
          <w:sz w:val="24"/>
          <w:szCs w:val="24"/>
          <w:lang w:val="fr-BE"/>
        </w:rPr>
      </w:pPr>
    </w:p>
    <w:p w14:paraId="20FABF6A" w14:textId="77777777" w:rsidR="004B14A3" w:rsidRDefault="004B14A3" w:rsidP="004B14A3">
      <w:r>
        <w:br w:type="page"/>
      </w:r>
    </w:p>
    <w:p w14:paraId="4E8E0DBD" w14:textId="7AAF42E5" w:rsidR="004B14A3" w:rsidRPr="00D20C2F" w:rsidRDefault="004B14A3" w:rsidP="004B14A3">
      <w:pPr>
        <w:pStyle w:val="Titre4"/>
      </w:pPr>
      <w:bookmarkStart w:id="53" w:name="_Toc97135228"/>
      <w:r>
        <w:rPr>
          <w:rStyle w:val="Accentuation"/>
          <w:i/>
          <w:iCs/>
          <w:sz w:val="24"/>
          <w:szCs w:val="24"/>
        </w:rPr>
        <w:lastRenderedPageBreak/>
        <w:t>9</w:t>
      </w:r>
      <w:r w:rsidRPr="00D20C2F">
        <w:rPr>
          <w:rStyle w:val="Accentuation"/>
          <w:i/>
          <w:iCs/>
          <w:sz w:val="24"/>
          <w:szCs w:val="24"/>
        </w:rPr>
        <w:t>.3.</w:t>
      </w:r>
      <w:r w:rsidR="00683970">
        <w:rPr>
          <w:rStyle w:val="Accentuation"/>
          <w:i/>
          <w:iCs/>
          <w:sz w:val="24"/>
          <w:szCs w:val="24"/>
        </w:rPr>
        <w:t xml:space="preserve">2.3. </w:t>
      </w:r>
      <w:r w:rsidRPr="00D20C2F">
        <w:rPr>
          <w:rStyle w:val="Titre4Car"/>
          <w:i/>
          <w:iCs/>
          <w:sz w:val="24"/>
          <w:szCs w:val="24"/>
        </w:rPr>
        <w:t xml:space="preserve"> </w:t>
      </w:r>
      <w:r w:rsidRPr="00D20C2F">
        <w:t>Gestion de base de connaissance</w:t>
      </w:r>
      <w:bookmarkEnd w:id="53"/>
      <w:r w:rsidRPr="00D20C2F">
        <w:t xml:space="preserve"> </w:t>
      </w:r>
    </w:p>
    <w:p w14:paraId="3AB1E965" w14:textId="77777777" w:rsidR="004B14A3" w:rsidRDefault="004B14A3" w:rsidP="004B14A3">
      <w:pPr>
        <w:ind w:left="426"/>
        <w:rPr>
          <w:rFonts w:ascii="Calibri" w:hAnsi="Calibri" w:cs="Calibri"/>
          <w:b/>
          <w:bCs/>
          <w:sz w:val="24"/>
          <w:szCs w:val="24"/>
        </w:rPr>
      </w:pPr>
    </w:p>
    <w:p w14:paraId="62BEC0B0" w14:textId="77777777" w:rsidR="004B14A3" w:rsidRPr="00995136" w:rsidRDefault="004B14A3" w:rsidP="004B14A3">
      <w:pPr>
        <w:pStyle w:val="Paragraphedeliste"/>
        <w:ind w:left="360"/>
        <w:jc w:val="both"/>
        <w:rPr>
          <w:rFonts w:ascii="Calibri" w:hAnsi="Calibri" w:cs="Calibri"/>
          <w:sz w:val="24"/>
          <w:szCs w:val="24"/>
          <w:lang w:val="fr-BE"/>
        </w:rPr>
      </w:pPr>
    </w:p>
    <w:p w14:paraId="4AF301A5" w14:textId="77777777" w:rsidR="004B14A3" w:rsidRDefault="004B14A3" w:rsidP="004B14A3">
      <w:pPr>
        <w:jc w:val="both"/>
        <w:rPr>
          <w:rFonts w:ascii="Calibri" w:hAnsi="Calibri" w:cs="Calibri"/>
          <w:sz w:val="24"/>
          <w:szCs w:val="24"/>
          <w:lang w:val="fr-BE"/>
        </w:rPr>
      </w:pPr>
      <w:r w:rsidRPr="006B1165">
        <w:rPr>
          <w:rFonts w:ascii="Calibri" w:hAnsi="Calibri" w:cs="Calibri"/>
          <w:sz w:val="24"/>
          <w:szCs w:val="24"/>
          <w:lang w:val="fr-BE"/>
        </w:rPr>
        <w:t xml:space="preserve">Cette fonctionnalité permet de </w:t>
      </w:r>
      <w:r>
        <w:rPr>
          <w:rFonts w:ascii="Calibri" w:hAnsi="Calibri" w:cs="Calibri"/>
          <w:sz w:val="24"/>
          <w:szCs w:val="24"/>
          <w:lang w:val="fr-BE"/>
        </w:rPr>
        <w:t>sauver</w:t>
      </w:r>
      <w:r w:rsidRPr="006B1165">
        <w:rPr>
          <w:rFonts w:ascii="Calibri" w:hAnsi="Calibri" w:cs="Calibri"/>
          <w:sz w:val="24"/>
          <w:szCs w:val="24"/>
          <w:lang w:val="fr-BE"/>
        </w:rPr>
        <w:t xml:space="preserve"> les informations en un seul endroit pour que les agents et les </w:t>
      </w:r>
      <w:r>
        <w:rPr>
          <w:rFonts w:ascii="Calibri" w:hAnsi="Calibri" w:cs="Calibri"/>
          <w:sz w:val="24"/>
          <w:szCs w:val="24"/>
          <w:lang w:val="fr-BE"/>
        </w:rPr>
        <w:t>citoyen</w:t>
      </w:r>
      <w:r w:rsidRPr="006B1165">
        <w:rPr>
          <w:rFonts w:ascii="Calibri" w:hAnsi="Calibri" w:cs="Calibri"/>
          <w:sz w:val="24"/>
          <w:szCs w:val="24"/>
          <w:lang w:val="fr-BE"/>
        </w:rPr>
        <w:t>s puissent accéder</w:t>
      </w:r>
      <w:r>
        <w:rPr>
          <w:rFonts w:ascii="Calibri" w:hAnsi="Calibri" w:cs="Calibri"/>
          <w:sz w:val="24"/>
          <w:szCs w:val="24"/>
          <w:lang w:val="fr-BE"/>
        </w:rPr>
        <w:t xml:space="preserve"> à une base de connaissance</w:t>
      </w:r>
      <w:r w:rsidRPr="006B1165">
        <w:rPr>
          <w:rFonts w:ascii="Calibri" w:hAnsi="Calibri" w:cs="Calibri"/>
          <w:sz w:val="24"/>
          <w:szCs w:val="24"/>
          <w:lang w:val="fr-BE"/>
        </w:rPr>
        <w:t xml:space="preserve"> (en fonction des autorisations). Cela permet aux agents d'être plus productifs et aux </w:t>
      </w:r>
      <w:r>
        <w:rPr>
          <w:rFonts w:ascii="Calibri" w:hAnsi="Calibri" w:cs="Calibri"/>
          <w:sz w:val="24"/>
          <w:szCs w:val="24"/>
          <w:lang w:val="fr-BE"/>
        </w:rPr>
        <w:t>citoyen</w:t>
      </w:r>
      <w:r w:rsidRPr="006B1165">
        <w:rPr>
          <w:rFonts w:ascii="Calibri" w:hAnsi="Calibri" w:cs="Calibri"/>
          <w:sz w:val="24"/>
          <w:szCs w:val="24"/>
          <w:lang w:val="fr-BE"/>
        </w:rPr>
        <w:t xml:space="preserve">s de recevoir des informations plus complètes et plus </w:t>
      </w:r>
      <w:r>
        <w:rPr>
          <w:rFonts w:ascii="Calibri" w:hAnsi="Calibri" w:cs="Calibri"/>
          <w:sz w:val="24"/>
          <w:szCs w:val="24"/>
          <w:lang w:val="fr-BE"/>
        </w:rPr>
        <w:t xml:space="preserve">actualisées. </w:t>
      </w:r>
    </w:p>
    <w:p w14:paraId="6792EB62" w14:textId="77777777" w:rsidR="004B14A3" w:rsidRDefault="004B14A3" w:rsidP="004B14A3">
      <w:pPr>
        <w:ind w:firstLine="426"/>
        <w:rPr>
          <w:rFonts w:ascii="Calibri" w:hAnsi="Calibri" w:cs="Calibri"/>
          <w:sz w:val="24"/>
          <w:szCs w:val="24"/>
          <w:lang w:val="fr-BE"/>
        </w:rPr>
      </w:pPr>
    </w:p>
    <w:p w14:paraId="0A5D03A5" w14:textId="77777777" w:rsidR="004B14A3" w:rsidRPr="008116E8" w:rsidRDefault="004B14A3" w:rsidP="004B14A3">
      <w:pPr>
        <w:rPr>
          <w:rFonts w:ascii="Calibri" w:hAnsi="Calibri" w:cs="Calibri"/>
          <w:sz w:val="24"/>
          <w:szCs w:val="24"/>
          <w:lang w:val="fr-BE"/>
        </w:rPr>
      </w:pPr>
    </w:p>
    <w:p w14:paraId="2D6179C7" w14:textId="77777777" w:rsidR="004B14A3" w:rsidRPr="000D6F39" w:rsidRDefault="004B14A3" w:rsidP="004B14A3">
      <w:pPr>
        <w:jc w:val="both"/>
        <w:rPr>
          <w:rFonts w:ascii="Calibri" w:hAnsi="Calibri" w:cs="Calibri"/>
          <w:sz w:val="24"/>
          <w:szCs w:val="24"/>
          <w:lang w:val="fr-BE"/>
        </w:rPr>
      </w:pPr>
      <w:r w:rsidRPr="000D6F39">
        <w:rPr>
          <w:rFonts w:ascii="Calibri" w:hAnsi="Calibri" w:cs="Calibri"/>
          <w:b/>
          <w:bCs/>
          <w:sz w:val="24"/>
          <w:szCs w:val="24"/>
          <w:lang w:val="fr-BE"/>
        </w:rPr>
        <w:t>Le webmaster et le responsable de la communication</w:t>
      </w:r>
      <w:r w:rsidRPr="000D6F39">
        <w:rPr>
          <w:rFonts w:ascii="Calibri" w:hAnsi="Calibri" w:cs="Calibri"/>
          <w:sz w:val="24"/>
          <w:szCs w:val="24"/>
          <w:lang w:val="fr-BE"/>
        </w:rPr>
        <w:t xml:space="preserve"> de la </w:t>
      </w:r>
      <w:r>
        <w:rPr>
          <w:rFonts w:ascii="Calibri" w:hAnsi="Calibri" w:cs="Calibri"/>
          <w:sz w:val="24"/>
          <w:szCs w:val="24"/>
          <w:lang w:val="fr-BE"/>
        </w:rPr>
        <w:t>C</w:t>
      </w:r>
      <w:r w:rsidRPr="000D6F39">
        <w:rPr>
          <w:rFonts w:ascii="Calibri" w:hAnsi="Calibri" w:cs="Calibri"/>
          <w:sz w:val="24"/>
          <w:szCs w:val="24"/>
          <w:lang w:val="fr-BE"/>
        </w:rPr>
        <w:t xml:space="preserve">ommune jouent un rôle crucial à ce niveau, afin que les mêmes informations soient effectivement publiées sur le site Internet. </w:t>
      </w:r>
    </w:p>
    <w:p w14:paraId="0F89A0E9" w14:textId="77777777" w:rsidR="004B14A3" w:rsidRDefault="004B14A3" w:rsidP="004B14A3">
      <w:pPr>
        <w:jc w:val="both"/>
        <w:rPr>
          <w:rFonts w:ascii="Calibri" w:hAnsi="Calibri" w:cs="Calibri"/>
          <w:sz w:val="24"/>
          <w:szCs w:val="24"/>
          <w:lang w:val="fr-BE"/>
        </w:rPr>
      </w:pPr>
    </w:p>
    <w:p w14:paraId="2DEEC76A" w14:textId="77777777" w:rsidR="004B14A3" w:rsidRDefault="004B14A3" w:rsidP="004B14A3">
      <w:pPr>
        <w:jc w:val="both"/>
        <w:rPr>
          <w:rFonts w:ascii="Calibri" w:hAnsi="Calibri" w:cs="Calibri"/>
          <w:sz w:val="24"/>
          <w:szCs w:val="24"/>
          <w:lang w:val="fr-BE"/>
        </w:rPr>
      </w:pPr>
      <w:r w:rsidRPr="000D6F39">
        <w:rPr>
          <w:rFonts w:ascii="Calibri" w:hAnsi="Calibri" w:cs="Calibri"/>
          <w:sz w:val="24"/>
          <w:szCs w:val="24"/>
          <w:lang w:val="fr-BE"/>
        </w:rPr>
        <w:t xml:space="preserve">L’équipe ‘Gestion des connaissances’ mènera une politique d’amélioration continue sur base d’une analyse régulière des pages consultées sur le site et du type de demandes adressées au CC via les différents canaux. </w:t>
      </w:r>
    </w:p>
    <w:p w14:paraId="3C64ECE6" w14:textId="77777777" w:rsidR="004B14A3" w:rsidRDefault="004B14A3" w:rsidP="004B14A3">
      <w:pPr>
        <w:pStyle w:val="Paragraphedeliste"/>
        <w:ind w:left="1146"/>
        <w:rPr>
          <w:rFonts w:ascii="Calibri" w:hAnsi="Calibri" w:cs="Calibri"/>
          <w:sz w:val="24"/>
          <w:szCs w:val="24"/>
          <w:lang w:val="fr-BE"/>
        </w:rPr>
      </w:pPr>
    </w:p>
    <w:p w14:paraId="06E100A9" w14:textId="77777777" w:rsidR="004B14A3" w:rsidRDefault="004B14A3" w:rsidP="004B14A3">
      <w:pPr>
        <w:jc w:val="both"/>
        <w:rPr>
          <w:rFonts w:ascii="Calibri" w:hAnsi="Calibri" w:cs="Calibri"/>
          <w:sz w:val="24"/>
          <w:szCs w:val="24"/>
          <w:lang w:val="fr-BE"/>
        </w:rPr>
      </w:pPr>
      <w:r w:rsidRPr="00635188">
        <w:rPr>
          <w:rFonts w:ascii="Calibri" w:hAnsi="Calibri" w:cs="Calibri"/>
          <w:sz w:val="24"/>
          <w:szCs w:val="24"/>
          <w:lang w:val="fr-BE"/>
        </w:rPr>
        <w:t xml:space="preserve">En fonction des personnes qui rédigeront et créeront les articles, il convient de prévoir des licences de gestion des connaissances.   </w:t>
      </w:r>
    </w:p>
    <w:p w14:paraId="4DCDD075" w14:textId="71257B2D" w:rsidR="00574C39" w:rsidRDefault="00574C39" w:rsidP="003B29B9">
      <w:pPr>
        <w:rPr>
          <w:lang w:val="fr-BE"/>
        </w:rPr>
      </w:pPr>
    </w:p>
    <w:p w14:paraId="45F36B4D" w14:textId="0F97A288" w:rsidR="00683970" w:rsidRDefault="00C517D3" w:rsidP="003B29B9">
      <w:pPr>
        <w:rPr>
          <w:lang w:val="fr-BE"/>
        </w:rPr>
      </w:pPr>
      <w:r>
        <w:rPr>
          <w:lang w:val="fr-BE"/>
        </w:rPr>
        <w:t>9.3.2.</w:t>
      </w:r>
      <w:r w:rsidR="00BA4EEE">
        <w:rPr>
          <w:lang w:val="fr-BE"/>
        </w:rPr>
        <w:t>4. Description du processus Recensement</w:t>
      </w:r>
    </w:p>
    <w:p w14:paraId="4742E717" w14:textId="76837215" w:rsidR="00BA4EEE" w:rsidRDefault="00BA4EEE" w:rsidP="003B29B9">
      <w:pPr>
        <w:rPr>
          <w:lang w:val="fr-BE"/>
        </w:rPr>
      </w:pPr>
    </w:p>
    <w:p w14:paraId="27253053" w14:textId="77777777" w:rsidR="009F1313" w:rsidRDefault="009F1313" w:rsidP="009F1313">
      <w:r w:rsidRPr="20C7B2BD">
        <w:rPr>
          <w:rFonts w:ascii="Calibri" w:eastAsia="Calibri" w:hAnsi="Calibri" w:cs="Calibri"/>
          <w:sz w:val="22"/>
          <w:szCs w:val="22"/>
          <w:lang w:val="fr"/>
        </w:rPr>
        <w:t>Ce flux de travail peut également être consulté dans l'annexe.</w:t>
      </w:r>
    </w:p>
    <w:p w14:paraId="58BBAB28" w14:textId="77777777" w:rsidR="009F1313" w:rsidRDefault="009F1313" w:rsidP="009F1313">
      <w:pPr>
        <w:rPr>
          <w:rStyle w:val="lev"/>
          <w:rFonts w:ascii="Calibri" w:hAnsi="Calibri" w:cs="Calibri"/>
          <w:b w:val="0"/>
          <w:bCs w:val="0"/>
          <w:sz w:val="24"/>
          <w:szCs w:val="24"/>
        </w:rPr>
      </w:pPr>
    </w:p>
    <w:p w14:paraId="32A1F08E" w14:textId="77777777" w:rsidR="009F1313" w:rsidRDefault="009F1313" w:rsidP="009F1313"/>
    <w:p w14:paraId="099634F5" w14:textId="77777777" w:rsidR="009F1313" w:rsidRDefault="009F1313" w:rsidP="009F1313">
      <w:r>
        <w:rPr>
          <w:noProof/>
        </w:rPr>
        <w:drawing>
          <wp:inline distT="0" distB="0" distL="0" distR="0" wp14:anchorId="3AF32F43" wp14:editId="1E6900D9">
            <wp:extent cx="6042660" cy="3210163"/>
            <wp:effectExtent l="0" t="0" r="0" b="9525"/>
            <wp:docPr id="1455316995" name="Picture 1455316995" descr="Dia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16995" name="Picture 1455316995" descr="Diagram, box and whiske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49411" cy="3213749"/>
                    </a:xfrm>
                    <a:prstGeom prst="rect">
                      <a:avLst/>
                    </a:prstGeom>
                  </pic:spPr>
                </pic:pic>
              </a:graphicData>
            </a:graphic>
          </wp:inline>
        </w:drawing>
      </w:r>
    </w:p>
    <w:p w14:paraId="627A4569" w14:textId="77777777" w:rsidR="009F1313" w:rsidRDefault="009F1313" w:rsidP="009F1313"/>
    <w:p w14:paraId="07C5C602" w14:textId="77777777" w:rsidR="009F1313" w:rsidRDefault="009F1313" w:rsidP="009F1313">
      <w:pPr>
        <w:jc w:val="both"/>
        <w:rPr>
          <w:rStyle w:val="Accentuation"/>
          <w:rFonts w:ascii="Calibri" w:hAnsi="Calibri" w:cs="Calibri"/>
          <w:i w:val="0"/>
          <w:iCs w:val="0"/>
          <w:sz w:val="24"/>
          <w:szCs w:val="24"/>
        </w:rPr>
      </w:pPr>
    </w:p>
    <w:p w14:paraId="4949EDAD" w14:textId="77777777" w:rsidR="009F1313" w:rsidRPr="009850A1" w:rsidRDefault="009F1313" w:rsidP="009F1313">
      <w:pPr>
        <w:jc w:val="both"/>
        <w:rPr>
          <w:rStyle w:val="Accentuation"/>
          <w:rFonts w:ascii="Calibri" w:hAnsi="Calibri" w:cs="Calibri"/>
          <w:i w:val="0"/>
          <w:iCs w:val="0"/>
          <w:sz w:val="24"/>
          <w:szCs w:val="24"/>
        </w:rPr>
      </w:pPr>
      <w:r w:rsidRPr="009850A1">
        <w:rPr>
          <w:rStyle w:val="Accentuation"/>
          <w:rFonts w:ascii="Calibri" w:hAnsi="Calibri" w:cs="Calibri"/>
          <w:i w:val="0"/>
          <w:iCs w:val="0"/>
          <w:sz w:val="24"/>
          <w:szCs w:val="24"/>
        </w:rPr>
        <w:lastRenderedPageBreak/>
        <w:t xml:space="preserve">Ci-dessous, le processus est décrit par </w:t>
      </w:r>
      <w:r>
        <w:rPr>
          <w:rStyle w:val="Accentuation"/>
          <w:rFonts w:ascii="Calibri" w:hAnsi="Calibri" w:cs="Calibri"/>
          <w:i w:val="0"/>
          <w:iCs w:val="0"/>
          <w:sz w:val="24"/>
          <w:szCs w:val="24"/>
        </w:rPr>
        <w:t>traitement d’un dossier</w:t>
      </w:r>
      <w:r w:rsidRPr="009850A1">
        <w:rPr>
          <w:rStyle w:val="Accentuation"/>
          <w:rFonts w:ascii="Calibri" w:hAnsi="Calibri" w:cs="Calibri"/>
          <w:i w:val="0"/>
          <w:iCs w:val="0"/>
          <w:sz w:val="24"/>
          <w:szCs w:val="24"/>
        </w:rPr>
        <w:t xml:space="preserve">, mais en pratique le Recenseur traite plusieurs </w:t>
      </w:r>
      <w:r>
        <w:rPr>
          <w:rStyle w:val="Accentuation"/>
          <w:rFonts w:ascii="Calibri" w:hAnsi="Calibri" w:cs="Calibri"/>
          <w:i w:val="0"/>
          <w:iCs w:val="0"/>
          <w:sz w:val="24"/>
          <w:szCs w:val="24"/>
        </w:rPr>
        <w:t xml:space="preserve">dossiers </w:t>
      </w:r>
      <w:r w:rsidRPr="009850A1">
        <w:rPr>
          <w:rStyle w:val="Accentuation"/>
          <w:rFonts w:ascii="Calibri" w:hAnsi="Calibri" w:cs="Calibri"/>
          <w:i w:val="0"/>
          <w:iCs w:val="0"/>
          <w:sz w:val="24"/>
          <w:szCs w:val="24"/>
        </w:rPr>
        <w:t xml:space="preserve">simultanément, c'est pourquoi il faut toujours prévoir les fonctionnalités permettant de traiter plusieurs </w:t>
      </w:r>
      <w:r>
        <w:rPr>
          <w:rStyle w:val="Accentuation"/>
          <w:rFonts w:ascii="Calibri" w:hAnsi="Calibri" w:cs="Calibri"/>
          <w:i w:val="0"/>
          <w:iCs w:val="0"/>
          <w:sz w:val="24"/>
          <w:szCs w:val="24"/>
        </w:rPr>
        <w:t>dossiers</w:t>
      </w:r>
      <w:r w:rsidRPr="009850A1">
        <w:rPr>
          <w:rStyle w:val="Accentuation"/>
          <w:rFonts w:ascii="Calibri" w:hAnsi="Calibri" w:cs="Calibri"/>
          <w:i w:val="0"/>
          <w:iCs w:val="0"/>
          <w:sz w:val="24"/>
          <w:szCs w:val="24"/>
        </w:rPr>
        <w:t xml:space="preserve"> en parallèle. Par exemple : </w:t>
      </w:r>
      <w:r>
        <w:rPr>
          <w:rStyle w:val="Accentuation"/>
          <w:rFonts w:ascii="Calibri" w:hAnsi="Calibri" w:cs="Calibri"/>
          <w:i w:val="0"/>
          <w:iCs w:val="0"/>
          <w:sz w:val="24"/>
          <w:szCs w:val="24"/>
        </w:rPr>
        <w:t>possibilité d’</w:t>
      </w:r>
      <w:r w:rsidRPr="009850A1">
        <w:rPr>
          <w:rStyle w:val="Accentuation"/>
          <w:rFonts w:ascii="Calibri" w:hAnsi="Calibri" w:cs="Calibri"/>
          <w:i w:val="0"/>
          <w:iCs w:val="0"/>
          <w:sz w:val="24"/>
          <w:szCs w:val="24"/>
        </w:rPr>
        <w:t xml:space="preserve">imprimer plusieurs documents en même temps, </w:t>
      </w:r>
      <w:r>
        <w:rPr>
          <w:rStyle w:val="Accentuation"/>
          <w:rFonts w:ascii="Calibri" w:hAnsi="Calibri" w:cs="Calibri"/>
          <w:i w:val="0"/>
          <w:iCs w:val="0"/>
          <w:sz w:val="24"/>
          <w:szCs w:val="24"/>
        </w:rPr>
        <w:t>option de scanner</w:t>
      </w:r>
      <w:r w:rsidRPr="009850A1">
        <w:rPr>
          <w:rStyle w:val="Accentuation"/>
          <w:rFonts w:ascii="Calibri" w:hAnsi="Calibri" w:cs="Calibri"/>
          <w:i w:val="0"/>
          <w:iCs w:val="0"/>
          <w:sz w:val="24"/>
          <w:szCs w:val="24"/>
        </w:rPr>
        <w:t xml:space="preserve"> plusieurs documents en même temp</w:t>
      </w:r>
      <w:r>
        <w:rPr>
          <w:rStyle w:val="Accentuation"/>
          <w:rFonts w:ascii="Calibri" w:hAnsi="Calibri" w:cs="Calibri"/>
          <w:i w:val="0"/>
          <w:iCs w:val="0"/>
          <w:sz w:val="24"/>
          <w:szCs w:val="24"/>
        </w:rPr>
        <w:t>s</w:t>
      </w:r>
      <w:r w:rsidRPr="009850A1">
        <w:rPr>
          <w:rStyle w:val="Accentuation"/>
          <w:rFonts w:ascii="Calibri" w:hAnsi="Calibri" w:cs="Calibri"/>
          <w:i w:val="0"/>
          <w:iCs w:val="0"/>
          <w:sz w:val="24"/>
          <w:szCs w:val="24"/>
        </w:rPr>
        <w:t>, ajouter plusieurs documents à un dossier en même temps</w:t>
      </w:r>
      <w:r>
        <w:rPr>
          <w:rStyle w:val="Accentuation"/>
          <w:rFonts w:ascii="Calibri" w:hAnsi="Calibri" w:cs="Calibri"/>
          <w:i w:val="0"/>
          <w:iCs w:val="0"/>
          <w:sz w:val="24"/>
          <w:szCs w:val="24"/>
        </w:rPr>
        <w:t xml:space="preserve">, soumettre plusieurs </w:t>
      </w:r>
      <w:r w:rsidRPr="617DF63F">
        <w:rPr>
          <w:rStyle w:val="Accentuation"/>
          <w:rFonts w:ascii="Calibri" w:hAnsi="Calibri" w:cs="Calibri"/>
          <w:i w:val="0"/>
          <w:iCs w:val="0"/>
          <w:sz w:val="24"/>
          <w:szCs w:val="24"/>
        </w:rPr>
        <w:t>documents</w:t>
      </w:r>
      <w:r>
        <w:rPr>
          <w:rStyle w:val="Accentuation"/>
          <w:rFonts w:ascii="Calibri" w:hAnsi="Calibri" w:cs="Calibri"/>
          <w:i w:val="0"/>
          <w:iCs w:val="0"/>
          <w:sz w:val="24"/>
          <w:szCs w:val="24"/>
        </w:rPr>
        <w:t xml:space="preserve"> </w:t>
      </w:r>
      <w:r w:rsidRPr="009850A1">
        <w:rPr>
          <w:rStyle w:val="Accentuation"/>
          <w:rFonts w:ascii="Calibri" w:hAnsi="Calibri" w:cs="Calibri"/>
          <w:i w:val="0"/>
          <w:iCs w:val="0"/>
          <w:sz w:val="24"/>
          <w:szCs w:val="24"/>
        </w:rPr>
        <w:t xml:space="preserve"> </w:t>
      </w:r>
      <w:r>
        <w:rPr>
          <w:rStyle w:val="Accentuation"/>
          <w:rFonts w:ascii="Calibri" w:hAnsi="Calibri" w:cs="Calibri"/>
          <w:i w:val="0"/>
          <w:iCs w:val="0"/>
          <w:sz w:val="24"/>
          <w:szCs w:val="24"/>
        </w:rPr>
        <w:t xml:space="preserve">pour signature électronique.  </w:t>
      </w:r>
      <w:r w:rsidRPr="009850A1">
        <w:rPr>
          <w:rStyle w:val="Accentuation"/>
          <w:rFonts w:ascii="Calibri" w:hAnsi="Calibri" w:cs="Calibri"/>
          <w:i w:val="0"/>
          <w:iCs w:val="0"/>
          <w:sz w:val="24"/>
          <w:szCs w:val="24"/>
        </w:rPr>
        <w:t>(</w:t>
      </w:r>
      <w:r>
        <w:rPr>
          <w:rStyle w:val="Accentuation"/>
          <w:rFonts w:ascii="Calibri" w:hAnsi="Calibri" w:cs="Calibri"/>
          <w:i w:val="0"/>
          <w:iCs w:val="0"/>
          <w:sz w:val="24"/>
          <w:szCs w:val="24"/>
        </w:rPr>
        <w:t>Implique un</w:t>
      </w:r>
      <w:r w:rsidRPr="009850A1">
        <w:rPr>
          <w:rStyle w:val="Accentuation"/>
          <w:rFonts w:ascii="Calibri" w:hAnsi="Calibri" w:cs="Calibri"/>
          <w:i w:val="0"/>
          <w:iCs w:val="0"/>
          <w:sz w:val="24"/>
          <w:szCs w:val="24"/>
        </w:rPr>
        <w:t xml:space="preserve"> grand gain de temps)  </w:t>
      </w:r>
    </w:p>
    <w:p w14:paraId="342FF378" w14:textId="77777777" w:rsidR="009F1313" w:rsidRPr="009850A1" w:rsidRDefault="009F1313" w:rsidP="009F1313"/>
    <w:p w14:paraId="2E9C1278" w14:textId="77777777" w:rsidR="009F1313" w:rsidRDefault="009F1313" w:rsidP="009F1313">
      <w:pPr>
        <w:pStyle w:val="Titre4"/>
        <w:rPr>
          <w:rStyle w:val="Accentuation"/>
          <w:i/>
          <w:iCs/>
        </w:rPr>
      </w:pPr>
      <w:bookmarkStart w:id="54" w:name="_Toc82191056"/>
      <w:bookmarkStart w:id="55" w:name="_Toc97135229"/>
      <w:r>
        <w:rPr>
          <w:rStyle w:val="Accentuation"/>
          <w:i/>
          <w:iCs/>
        </w:rPr>
        <w:t>9</w:t>
      </w:r>
      <w:r w:rsidRPr="00460E55">
        <w:rPr>
          <w:rStyle w:val="Accentuation"/>
          <w:i/>
          <w:iCs/>
        </w:rPr>
        <w:t>.3.2.</w:t>
      </w:r>
      <w:r>
        <w:rPr>
          <w:rStyle w:val="Accentuation"/>
          <w:i/>
          <w:iCs/>
        </w:rPr>
        <w:t>1</w:t>
      </w:r>
      <w:r w:rsidRPr="00460E55">
        <w:rPr>
          <w:rStyle w:val="Accentuation"/>
          <w:i/>
          <w:iCs/>
        </w:rPr>
        <w:t xml:space="preserve"> Description d</w:t>
      </w:r>
      <w:r>
        <w:rPr>
          <w:rStyle w:val="Accentuation"/>
          <w:i/>
          <w:iCs/>
        </w:rPr>
        <w:t>u</w:t>
      </w:r>
      <w:r w:rsidRPr="00460E55">
        <w:rPr>
          <w:rStyle w:val="Accentuation"/>
          <w:i/>
          <w:iCs/>
        </w:rPr>
        <w:t xml:space="preserve"> processu</w:t>
      </w:r>
      <w:r>
        <w:rPr>
          <w:rStyle w:val="Accentuation"/>
          <w:i/>
          <w:iCs/>
        </w:rPr>
        <w:t>s Recenseur</w:t>
      </w:r>
      <w:bookmarkEnd w:id="54"/>
      <w:bookmarkEnd w:id="55"/>
      <w:r>
        <w:rPr>
          <w:rStyle w:val="Accentuation"/>
          <w:i/>
          <w:iCs/>
        </w:rPr>
        <w:t xml:space="preserve"> </w:t>
      </w:r>
    </w:p>
    <w:p w14:paraId="347D5133" w14:textId="77777777" w:rsidR="009F1313" w:rsidRDefault="009F1313" w:rsidP="009F1313">
      <w:r>
        <w:rPr>
          <w:rFonts w:ascii="Calibri" w:hAnsi="Calibri" w:cs="Calibri"/>
          <w:noProof/>
          <w:sz w:val="24"/>
          <w:szCs w:val="24"/>
        </w:rPr>
        <mc:AlternateContent>
          <mc:Choice Requires="wps">
            <w:drawing>
              <wp:anchor distT="0" distB="0" distL="114300" distR="114300" simplePos="0" relativeHeight="251653632" behindDoc="0" locked="0" layoutInCell="1" allowOverlap="1" wp14:anchorId="3D5240B3" wp14:editId="1788F1E4">
                <wp:simplePos x="0" y="0"/>
                <wp:positionH relativeFrom="column">
                  <wp:posOffset>-345743</wp:posOffset>
                </wp:positionH>
                <wp:positionV relativeFrom="paragraph">
                  <wp:posOffset>94994</wp:posOffset>
                </wp:positionV>
                <wp:extent cx="263856" cy="268406"/>
                <wp:effectExtent l="0" t="0" r="22225" b="17780"/>
                <wp:wrapNone/>
                <wp:docPr id="34" name="Stroomdiagram: Verbindingslijn 34"/>
                <wp:cNvGraphicFramePr/>
                <a:graphic xmlns:a="http://schemas.openxmlformats.org/drawingml/2006/main">
                  <a:graphicData uri="http://schemas.microsoft.com/office/word/2010/wordprocessingShape">
                    <wps:wsp>
                      <wps:cNvSpPr/>
                      <wps:spPr>
                        <a:xfrm>
                          <a:off x="0" y="0"/>
                          <a:ext cx="263856" cy="26840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F1AA167" w14:textId="77777777" w:rsidR="009F1313" w:rsidRPr="007F169E" w:rsidRDefault="009F1313" w:rsidP="009F1313">
                            <w:pPr>
                              <w:jc w:val="center"/>
                              <w:rPr>
                                <w:b/>
                                <w:bCs/>
                                <w:sz w:val="16"/>
                                <w:szCs w:val="16"/>
                                <w:lang w:val="nl-BE"/>
                              </w:rPr>
                            </w:pPr>
                            <w:r>
                              <w:rPr>
                                <w:b/>
                                <w:bCs/>
                                <w:sz w:val="16"/>
                                <w:szCs w:val="16"/>
                                <w:lang w:val="nl-B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240B3" id="Stroomdiagram: Verbindingslijn 34" o:spid="_x0000_s1032" type="#_x0000_t120" style="position:absolute;margin-left:-27.2pt;margin-top:7.5pt;width:20.8pt;height:21.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" fillcolor="#70ad47 [3209]" strokecolor="#375623 [1609]" strokeweight="1pt">
                <v:stroke joinstyle="miter"/>
                <v:textbox>
                  <w:txbxContent>
                    <w:p w14:paraId="2F1AA167" w14:textId="77777777" w:rsidR="009F1313" w:rsidRPr="007F169E" w:rsidRDefault="009F1313" w:rsidP="009F1313">
                      <w:pPr>
                        <w:jc w:val="center"/>
                        <w:rPr>
                          <w:b/>
                          <w:bCs/>
                          <w:sz w:val="16"/>
                          <w:szCs w:val="16"/>
                          <w:lang w:val="nl-BE"/>
                        </w:rPr>
                      </w:pPr>
                      <w:r>
                        <w:rPr>
                          <w:b/>
                          <w:bCs/>
                          <w:sz w:val="16"/>
                          <w:szCs w:val="16"/>
                          <w:lang w:val="nl-BE"/>
                        </w:rPr>
                        <w:t>1</w:t>
                      </w:r>
                    </w:p>
                  </w:txbxContent>
                </v:textbox>
              </v:shape>
            </w:pict>
          </mc:Fallback>
        </mc:AlternateContent>
      </w:r>
    </w:p>
    <w:p w14:paraId="46A0CF91" w14:textId="6F549D2A" w:rsidR="009F1313" w:rsidRPr="008C4D9D" w:rsidRDefault="009F1313" w:rsidP="009F1313">
      <w:pPr>
        <w:rPr>
          <w:rFonts w:ascii="Calibri" w:hAnsi="Calibri" w:cs="Calibri"/>
          <w:sz w:val="24"/>
          <w:szCs w:val="24"/>
        </w:rPr>
      </w:pPr>
      <w:r w:rsidRPr="008C4D9D">
        <w:rPr>
          <w:rFonts w:ascii="Calibri" w:hAnsi="Calibri" w:cs="Calibri"/>
          <w:sz w:val="24"/>
          <w:szCs w:val="24"/>
        </w:rPr>
        <w:t xml:space="preserve">Le recenseur reçoit une notification d'alerte de la société </w:t>
      </w:r>
      <w:proofErr w:type="spellStart"/>
      <w:r w:rsidRPr="008C4D9D">
        <w:rPr>
          <w:rFonts w:ascii="Calibri" w:hAnsi="Calibri" w:cs="Calibri"/>
          <w:sz w:val="24"/>
          <w:szCs w:val="24"/>
        </w:rPr>
        <w:t>Belfirst</w:t>
      </w:r>
      <w:proofErr w:type="spellEnd"/>
      <w:r>
        <w:rPr>
          <w:rFonts w:ascii="Calibri" w:hAnsi="Calibri" w:cs="Calibri"/>
          <w:sz w:val="24"/>
          <w:szCs w:val="24"/>
        </w:rPr>
        <w:t xml:space="preserve"> par mail</w:t>
      </w:r>
      <w:r w:rsidRPr="008C4D9D">
        <w:rPr>
          <w:rFonts w:ascii="Calibri" w:hAnsi="Calibri" w:cs="Calibri"/>
          <w:sz w:val="24"/>
          <w:szCs w:val="24"/>
        </w:rPr>
        <w:t xml:space="preserve">. En pièce jointe, il reçoit un fichier Excel contenant une liste de noms de sociétés établies dans la </w:t>
      </w:r>
      <w:r w:rsidR="00F72E7A">
        <w:rPr>
          <w:rFonts w:ascii="Calibri" w:hAnsi="Calibri" w:cs="Calibri"/>
          <w:sz w:val="24"/>
          <w:szCs w:val="24"/>
        </w:rPr>
        <w:t xml:space="preserve">commune </w:t>
      </w:r>
      <w:r w:rsidRPr="008C4D9D">
        <w:rPr>
          <w:rFonts w:ascii="Calibri" w:hAnsi="Calibri" w:cs="Calibri"/>
          <w:sz w:val="24"/>
          <w:szCs w:val="24"/>
        </w:rPr>
        <w:t xml:space="preserve">où un changement </w:t>
      </w:r>
      <w:r w:rsidRPr="00AE511B">
        <w:rPr>
          <w:rFonts w:ascii="Calibri" w:hAnsi="Calibri" w:cs="Calibri"/>
          <w:sz w:val="24"/>
          <w:szCs w:val="24"/>
        </w:rPr>
        <w:t>d'activité a été observé.</w:t>
      </w:r>
    </w:p>
    <w:p w14:paraId="2247D6CD" w14:textId="77777777" w:rsidR="009F1313" w:rsidRPr="008C4D9D" w:rsidRDefault="009F1313" w:rsidP="009F1313">
      <w:pPr>
        <w:rPr>
          <w:rFonts w:ascii="Calibri" w:hAnsi="Calibri" w:cs="Calibri"/>
          <w:sz w:val="24"/>
          <w:szCs w:val="24"/>
        </w:rPr>
      </w:pPr>
    </w:p>
    <w:p w14:paraId="39084A3E" w14:textId="77777777" w:rsidR="009F1313" w:rsidRPr="008C4D9D" w:rsidRDefault="009F1313" w:rsidP="009F1313">
      <w:pPr>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251644416" behindDoc="0" locked="0" layoutInCell="1" allowOverlap="1" wp14:anchorId="7BB469A7" wp14:editId="534623DA">
                <wp:simplePos x="0" y="0"/>
                <wp:positionH relativeFrom="column">
                  <wp:posOffset>-348656</wp:posOffset>
                </wp:positionH>
                <wp:positionV relativeFrom="paragraph">
                  <wp:posOffset>174666</wp:posOffset>
                </wp:positionV>
                <wp:extent cx="282054" cy="309186"/>
                <wp:effectExtent l="0" t="0" r="22860" b="15240"/>
                <wp:wrapNone/>
                <wp:docPr id="28" name="Stroomdiagram: Verbindingslijn 28"/>
                <wp:cNvGraphicFramePr/>
                <a:graphic xmlns:a="http://schemas.openxmlformats.org/drawingml/2006/main">
                  <a:graphicData uri="http://schemas.microsoft.com/office/word/2010/wordprocessingShape">
                    <wps:wsp>
                      <wps:cNvSpPr/>
                      <wps:spPr>
                        <a:xfrm>
                          <a:off x="0" y="0"/>
                          <a:ext cx="282054" cy="30918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946972D" w14:textId="77777777" w:rsidR="009F1313" w:rsidRPr="007F169E" w:rsidRDefault="009F1313" w:rsidP="009F1313">
                            <w:pPr>
                              <w:jc w:val="center"/>
                              <w:rPr>
                                <w:b/>
                                <w:bCs/>
                                <w:sz w:val="16"/>
                                <w:szCs w:val="16"/>
                                <w:lang w:val="nl-BE"/>
                              </w:rPr>
                            </w:pPr>
                            <w:r w:rsidRPr="007F169E">
                              <w:rPr>
                                <w:b/>
                                <w:bCs/>
                                <w:sz w:val="16"/>
                                <w:szCs w:val="16"/>
                                <w:lang w:val="nl-B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469A7" id="Stroomdiagram: Verbindingslijn 28" o:spid="_x0000_s1033" type="#_x0000_t120" style="position:absolute;margin-left:-27.45pt;margin-top:13.75pt;width:22.2pt;height:24.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" fillcolor="#70ad47 [3209]" strokecolor="#375623 [1609]" strokeweight="1pt">
                <v:stroke joinstyle="miter"/>
                <v:textbox>
                  <w:txbxContent>
                    <w:p w14:paraId="6946972D" w14:textId="77777777" w:rsidR="009F1313" w:rsidRPr="007F169E" w:rsidRDefault="009F1313" w:rsidP="009F1313">
                      <w:pPr>
                        <w:jc w:val="center"/>
                        <w:rPr>
                          <w:b/>
                          <w:bCs/>
                          <w:sz w:val="16"/>
                          <w:szCs w:val="16"/>
                          <w:lang w:val="nl-BE"/>
                        </w:rPr>
                      </w:pPr>
                      <w:r w:rsidRPr="007F169E">
                        <w:rPr>
                          <w:b/>
                          <w:bCs/>
                          <w:sz w:val="16"/>
                          <w:szCs w:val="16"/>
                          <w:lang w:val="nl-BE"/>
                        </w:rPr>
                        <w:t>2</w:t>
                      </w:r>
                    </w:p>
                  </w:txbxContent>
                </v:textbox>
              </v:shape>
            </w:pict>
          </mc:Fallback>
        </mc:AlternateContent>
      </w:r>
    </w:p>
    <w:p w14:paraId="0E150937" w14:textId="77777777" w:rsidR="009F1313" w:rsidRDefault="009F1313" w:rsidP="009F1313">
      <w:pPr>
        <w:rPr>
          <w:rFonts w:ascii="Calibri" w:hAnsi="Calibri" w:cs="Calibri"/>
          <w:sz w:val="24"/>
          <w:szCs w:val="24"/>
        </w:rPr>
      </w:pPr>
      <w:r w:rsidRPr="008C4D9D">
        <w:rPr>
          <w:rFonts w:ascii="Calibri" w:hAnsi="Calibri" w:cs="Calibri"/>
          <w:sz w:val="24"/>
          <w:szCs w:val="24"/>
        </w:rPr>
        <w:t xml:space="preserve">Il importe ensuite le fichier Excel dans </w:t>
      </w:r>
      <w:r>
        <w:rPr>
          <w:rFonts w:ascii="Calibri" w:hAnsi="Calibri" w:cs="Calibri"/>
          <w:sz w:val="24"/>
          <w:szCs w:val="24"/>
        </w:rPr>
        <w:t>le</w:t>
      </w:r>
      <w:r w:rsidRPr="008C4D9D">
        <w:rPr>
          <w:rFonts w:ascii="Calibri" w:hAnsi="Calibri" w:cs="Calibri"/>
          <w:sz w:val="24"/>
          <w:szCs w:val="24"/>
        </w:rPr>
        <w:t xml:space="preserve"> </w:t>
      </w:r>
      <w:r>
        <w:rPr>
          <w:rFonts w:ascii="Calibri" w:hAnsi="Calibri" w:cs="Calibri"/>
          <w:sz w:val="24"/>
          <w:szCs w:val="24"/>
        </w:rPr>
        <w:t>CRM.</w:t>
      </w:r>
      <w:r w:rsidRPr="008C4D9D">
        <w:rPr>
          <w:rFonts w:ascii="Calibri" w:hAnsi="Calibri" w:cs="Calibri"/>
          <w:sz w:val="24"/>
          <w:szCs w:val="24"/>
        </w:rPr>
        <w:t xml:space="preserve"> </w:t>
      </w:r>
    </w:p>
    <w:p w14:paraId="580F2A8B" w14:textId="77777777" w:rsidR="009F1313" w:rsidRDefault="009F1313" w:rsidP="009F1313">
      <w:pPr>
        <w:rPr>
          <w:rFonts w:ascii="Calibri" w:hAnsi="Calibri" w:cs="Calibri"/>
          <w:sz w:val="24"/>
          <w:szCs w:val="24"/>
        </w:rPr>
      </w:pPr>
    </w:p>
    <w:p w14:paraId="58DFECBD" w14:textId="77777777" w:rsidR="009F1313" w:rsidRDefault="009F1313" w:rsidP="009F1313">
      <w:pPr>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251638272" behindDoc="0" locked="0" layoutInCell="1" allowOverlap="1" wp14:anchorId="44DA4985" wp14:editId="05435FAB">
                <wp:simplePos x="0" y="0"/>
                <wp:positionH relativeFrom="column">
                  <wp:posOffset>-323850</wp:posOffset>
                </wp:positionH>
                <wp:positionV relativeFrom="paragraph">
                  <wp:posOffset>-56031</wp:posOffset>
                </wp:positionV>
                <wp:extent cx="266700" cy="274320"/>
                <wp:effectExtent l="0" t="0" r="19050" b="11430"/>
                <wp:wrapNone/>
                <wp:docPr id="24" name="Stroomdiagram: Verbindingslijn 24"/>
                <wp:cNvGraphicFramePr/>
                <a:graphic xmlns:a="http://schemas.openxmlformats.org/drawingml/2006/main">
                  <a:graphicData uri="http://schemas.microsoft.com/office/word/2010/wordprocessingShape">
                    <wps:wsp>
                      <wps:cNvSpPr/>
                      <wps:spPr>
                        <a:xfrm>
                          <a:off x="0" y="0"/>
                          <a:ext cx="266700" cy="274320"/>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9DD5C45" w14:textId="77777777" w:rsidR="009F1313" w:rsidRPr="007F169E" w:rsidRDefault="009F1313" w:rsidP="009F1313">
                            <w:pPr>
                              <w:jc w:val="center"/>
                              <w:rPr>
                                <w:b/>
                                <w:bCs/>
                                <w:sz w:val="16"/>
                                <w:szCs w:val="16"/>
                                <w:lang w:val="nl-BE"/>
                              </w:rPr>
                            </w:pPr>
                            <w:r w:rsidRPr="007F169E">
                              <w:rPr>
                                <w:b/>
                                <w:bCs/>
                                <w:sz w:val="16"/>
                                <w:szCs w:val="16"/>
                                <w:lang w:val="nl-B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A4985" id="Stroomdiagram: Verbindingslijn 24" o:spid="_x0000_s1034" type="#_x0000_t120" style="position:absolute;margin-left:-25.5pt;margin-top:-4.4pt;width:21pt;height:21.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" fillcolor="#70ad47 [3209]" strokecolor="#375623 [1609]" strokeweight="1pt">
                <v:stroke joinstyle="miter"/>
                <v:textbox>
                  <w:txbxContent>
                    <w:p w14:paraId="49DD5C45" w14:textId="77777777" w:rsidR="009F1313" w:rsidRPr="007F169E" w:rsidRDefault="009F1313" w:rsidP="009F1313">
                      <w:pPr>
                        <w:jc w:val="center"/>
                        <w:rPr>
                          <w:b/>
                          <w:bCs/>
                          <w:sz w:val="16"/>
                          <w:szCs w:val="16"/>
                          <w:lang w:val="nl-BE"/>
                        </w:rPr>
                      </w:pPr>
                      <w:r w:rsidRPr="007F169E">
                        <w:rPr>
                          <w:b/>
                          <w:bCs/>
                          <w:sz w:val="16"/>
                          <w:szCs w:val="16"/>
                          <w:lang w:val="nl-BE"/>
                        </w:rPr>
                        <w:t>3</w:t>
                      </w:r>
                    </w:p>
                  </w:txbxContent>
                </v:textbox>
              </v:shape>
            </w:pict>
          </mc:Fallback>
        </mc:AlternateContent>
      </w:r>
      <w:r w:rsidRPr="00A6041F">
        <w:rPr>
          <w:rFonts w:ascii="Calibri" w:hAnsi="Calibri" w:cs="Calibri"/>
          <w:sz w:val="24"/>
          <w:szCs w:val="24"/>
        </w:rPr>
        <w:t xml:space="preserve">Il crée un nouveau dossier pour chaque entreprise de la liste Excel. </w:t>
      </w:r>
      <w:r>
        <w:rPr>
          <w:rFonts w:ascii="Calibri" w:hAnsi="Calibri" w:cs="Calibri"/>
          <w:sz w:val="24"/>
          <w:szCs w:val="24"/>
        </w:rPr>
        <w:t>Statut du d</w:t>
      </w:r>
      <w:r w:rsidRPr="00A6041F">
        <w:rPr>
          <w:rFonts w:ascii="Calibri" w:hAnsi="Calibri" w:cs="Calibri"/>
          <w:sz w:val="24"/>
          <w:szCs w:val="24"/>
        </w:rPr>
        <w:t xml:space="preserve">ossier = nouveau.  </w:t>
      </w:r>
    </w:p>
    <w:p w14:paraId="2189EB20" w14:textId="77777777" w:rsidR="009F1313" w:rsidRDefault="009F1313" w:rsidP="009F1313">
      <w:pPr>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251635200" behindDoc="0" locked="0" layoutInCell="1" allowOverlap="1" wp14:anchorId="04B9C943" wp14:editId="666AD446">
                <wp:simplePos x="0" y="0"/>
                <wp:positionH relativeFrom="column">
                  <wp:posOffset>-340995</wp:posOffset>
                </wp:positionH>
                <wp:positionV relativeFrom="paragraph">
                  <wp:posOffset>210614</wp:posOffset>
                </wp:positionV>
                <wp:extent cx="284897" cy="286603"/>
                <wp:effectExtent l="0" t="0" r="20320" b="18415"/>
                <wp:wrapNone/>
                <wp:docPr id="23" name="Stroomdiagram: Verbindingslijn 23"/>
                <wp:cNvGraphicFramePr/>
                <a:graphic xmlns:a="http://schemas.openxmlformats.org/drawingml/2006/main">
                  <a:graphicData uri="http://schemas.microsoft.com/office/word/2010/wordprocessingShape">
                    <wps:wsp>
                      <wps:cNvSpPr/>
                      <wps:spPr>
                        <a:xfrm>
                          <a:off x="0" y="0"/>
                          <a:ext cx="284897" cy="286603"/>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64C813B" w14:textId="77777777" w:rsidR="009F1313" w:rsidRPr="007F169E" w:rsidRDefault="009F1313" w:rsidP="009F1313">
                            <w:pPr>
                              <w:jc w:val="center"/>
                              <w:rPr>
                                <w:b/>
                                <w:bCs/>
                                <w:sz w:val="16"/>
                                <w:szCs w:val="16"/>
                                <w:lang w:val="nl-BE"/>
                              </w:rPr>
                            </w:pPr>
                            <w:r w:rsidRPr="007F169E">
                              <w:rPr>
                                <w:b/>
                                <w:bCs/>
                                <w:sz w:val="16"/>
                                <w:szCs w:val="16"/>
                                <w:lang w:val="nl-B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9C943" id="Stroomdiagram: Verbindingslijn 23" o:spid="_x0000_s1035" type="#_x0000_t120" style="position:absolute;margin-left:-26.85pt;margin-top:16.6pt;width:22.45pt;height:22.5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" fillcolor="#70ad47 [3209]" strokecolor="#375623 [1609]" strokeweight="1pt">
                <v:stroke joinstyle="miter"/>
                <v:textbox>
                  <w:txbxContent>
                    <w:p w14:paraId="764C813B" w14:textId="77777777" w:rsidR="009F1313" w:rsidRPr="007F169E" w:rsidRDefault="009F1313" w:rsidP="009F1313">
                      <w:pPr>
                        <w:jc w:val="center"/>
                        <w:rPr>
                          <w:b/>
                          <w:bCs/>
                          <w:sz w:val="16"/>
                          <w:szCs w:val="16"/>
                          <w:lang w:val="nl-BE"/>
                        </w:rPr>
                      </w:pPr>
                      <w:r w:rsidRPr="007F169E">
                        <w:rPr>
                          <w:b/>
                          <w:bCs/>
                          <w:sz w:val="16"/>
                          <w:szCs w:val="16"/>
                          <w:lang w:val="nl-BE"/>
                        </w:rPr>
                        <w:t>4</w:t>
                      </w:r>
                    </w:p>
                  </w:txbxContent>
                </v:textbox>
              </v:shape>
            </w:pict>
          </mc:Fallback>
        </mc:AlternateContent>
      </w:r>
    </w:p>
    <w:p w14:paraId="430DE3A5" w14:textId="77777777" w:rsidR="009F1313" w:rsidRDefault="009F1313" w:rsidP="009F1313">
      <w:pPr>
        <w:jc w:val="both"/>
        <w:rPr>
          <w:rFonts w:ascii="Calibri" w:hAnsi="Calibri" w:cs="Calibri"/>
          <w:sz w:val="24"/>
          <w:szCs w:val="24"/>
        </w:rPr>
      </w:pPr>
      <w:r>
        <w:rPr>
          <w:rFonts w:ascii="Calibri" w:hAnsi="Calibri" w:cs="Calibri"/>
          <w:sz w:val="24"/>
          <w:szCs w:val="24"/>
        </w:rPr>
        <w:t xml:space="preserve">La prochaine étape est </w:t>
      </w:r>
      <w:bookmarkStart w:id="56" w:name="_Hlk79508021"/>
      <w:bookmarkStart w:id="57" w:name="_Hlk79503913"/>
      <w:r w:rsidRPr="00227342">
        <w:rPr>
          <w:rFonts w:ascii="Calibri" w:hAnsi="Calibri" w:cs="Calibri"/>
          <w:sz w:val="24"/>
          <w:szCs w:val="24"/>
        </w:rPr>
        <w:t>la préparation des demandes de recensement</w:t>
      </w:r>
      <w:bookmarkEnd w:id="56"/>
      <w:r w:rsidRPr="00227342">
        <w:rPr>
          <w:rFonts w:ascii="Calibri" w:hAnsi="Calibri" w:cs="Calibri"/>
          <w:sz w:val="24"/>
          <w:szCs w:val="24"/>
        </w:rPr>
        <w:t>.</w:t>
      </w:r>
      <w:r>
        <w:rPr>
          <w:rFonts w:ascii="Calibri" w:hAnsi="Calibri" w:cs="Calibri"/>
          <w:sz w:val="24"/>
          <w:szCs w:val="24"/>
        </w:rPr>
        <w:t xml:space="preserve"> </w:t>
      </w:r>
      <w:bookmarkEnd w:id="57"/>
      <w:r w:rsidRPr="001C323E">
        <w:rPr>
          <w:rFonts w:ascii="Calibri" w:hAnsi="Calibri" w:cs="Calibri"/>
          <w:sz w:val="24"/>
          <w:szCs w:val="24"/>
        </w:rPr>
        <w:t>Pour préparer chaque dossier, il doit d'abord vérifier que les données commerciales de chaque entreprise so</w:t>
      </w:r>
      <w:r>
        <w:rPr>
          <w:rFonts w:ascii="Calibri" w:hAnsi="Calibri" w:cs="Calibri"/>
          <w:sz w:val="24"/>
          <w:szCs w:val="24"/>
        </w:rPr>
        <w:t>ient</w:t>
      </w:r>
      <w:r w:rsidRPr="001C323E">
        <w:rPr>
          <w:rFonts w:ascii="Calibri" w:hAnsi="Calibri" w:cs="Calibri"/>
          <w:sz w:val="24"/>
          <w:szCs w:val="24"/>
        </w:rPr>
        <w:t xml:space="preserve"> exactes</w:t>
      </w:r>
      <w:r>
        <w:rPr>
          <w:rFonts w:ascii="Calibri" w:hAnsi="Calibri" w:cs="Calibri"/>
          <w:sz w:val="24"/>
          <w:szCs w:val="24"/>
        </w:rPr>
        <w:t xml:space="preserve"> et complètes. </w:t>
      </w:r>
      <w:r w:rsidRPr="00A53574">
        <w:rPr>
          <w:rFonts w:ascii="Calibri" w:hAnsi="Calibri" w:cs="Calibri"/>
          <w:sz w:val="24"/>
          <w:szCs w:val="24"/>
        </w:rPr>
        <w:t xml:space="preserve">Sur  base des informations disponibles (nom de la société), il consulte </w:t>
      </w:r>
      <w:r>
        <w:rPr>
          <w:rFonts w:ascii="Calibri" w:hAnsi="Calibri" w:cs="Calibri"/>
          <w:sz w:val="24"/>
          <w:szCs w:val="24"/>
        </w:rPr>
        <w:t xml:space="preserve">plusieurs </w:t>
      </w:r>
      <w:r w:rsidRPr="617DF63F">
        <w:rPr>
          <w:rFonts w:ascii="Calibri" w:hAnsi="Calibri" w:cs="Calibri"/>
          <w:sz w:val="24"/>
          <w:szCs w:val="24"/>
        </w:rPr>
        <w:t>sources</w:t>
      </w:r>
      <w:r>
        <w:rPr>
          <w:rFonts w:ascii="Calibri" w:hAnsi="Calibri" w:cs="Calibri"/>
          <w:sz w:val="24"/>
          <w:szCs w:val="24"/>
        </w:rPr>
        <w:t xml:space="preserve"> d’informations :  </w:t>
      </w:r>
    </w:p>
    <w:p w14:paraId="06E3138D" w14:textId="77777777" w:rsidR="009F1313" w:rsidRPr="00D919F5" w:rsidRDefault="009F1313" w:rsidP="009F1313">
      <w:pPr>
        <w:pStyle w:val="Paragraphedeliste"/>
        <w:numPr>
          <w:ilvl w:val="0"/>
          <w:numId w:val="42"/>
        </w:numPr>
        <w:jc w:val="both"/>
        <w:rPr>
          <w:rFonts w:ascii="Calibri" w:hAnsi="Calibri" w:cs="Calibri"/>
          <w:sz w:val="24"/>
          <w:szCs w:val="24"/>
        </w:rPr>
      </w:pPr>
      <w:r w:rsidRPr="00D919F5">
        <w:rPr>
          <w:rFonts w:ascii="Calibri" w:hAnsi="Calibri" w:cs="Calibri"/>
          <w:b/>
          <w:bCs/>
          <w:sz w:val="24"/>
          <w:szCs w:val="24"/>
        </w:rPr>
        <w:t xml:space="preserve">BCE </w:t>
      </w:r>
      <w:r w:rsidRPr="00D919F5">
        <w:rPr>
          <w:rFonts w:ascii="Calibri" w:hAnsi="Calibri" w:cs="Calibri"/>
          <w:sz w:val="24"/>
          <w:szCs w:val="24"/>
        </w:rPr>
        <w:t xml:space="preserve">(= source authentique) </w:t>
      </w:r>
      <w:r>
        <w:rPr>
          <w:rFonts w:ascii="Calibri" w:hAnsi="Calibri" w:cs="Calibri"/>
          <w:sz w:val="24"/>
          <w:szCs w:val="24"/>
        </w:rPr>
        <w:t>pour vérifier la conformité des adresses</w:t>
      </w:r>
      <w:r w:rsidRPr="617DF63F">
        <w:rPr>
          <w:rFonts w:ascii="Calibri" w:hAnsi="Calibri" w:cs="Calibri"/>
          <w:sz w:val="24"/>
          <w:szCs w:val="24"/>
        </w:rPr>
        <w:t>. (Forme</w:t>
      </w:r>
      <w:r w:rsidRPr="00D919F5">
        <w:rPr>
          <w:rFonts w:ascii="Calibri" w:hAnsi="Calibri" w:cs="Calibri"/>
          <w:sz w:val="24"/>
          <w:szCs w:val="24"/>
        </w:rPr>
        <w:t xml:space="preserve"> juridique de la société, numéro de TVA et identifie dans les statuts qui sont les personnes physiques et morales de la société</w:t>
      </w:r>
      <w:r>
        <w:rPr>
          <w:rFonts w:ascii="Calibri" w:hAnsi="Calibri" w:cs="Calibri"/>
          <w:sz w:val="24"/>
          <w:szCs w:val="24"/>
        </w:rPr>
        <w:t>)</w:t>
      </w:r>
      <w:r w:rsidRPr="00D919F5">
        <w:rPr>
          <w:rFonts w:ascii="Calibri" w:hAnsi="Calibri" w:cs="Calibri"/>
          <w:sz w:val="24"/>
          <w:szCs w:val="24"/>
        </w:rPr>
        <w:t xml:space="preserve"> ;  </w:t>
      </w:r>
    </w:p>
    <w:p w14:paraId="5071BD32" w14:textId="77777777" w:rsidR="009F1313" w:rsidRPr="00D919F5" w:rsidRDefault="009F1313" w:rsidP="009F1313">
      <w:pPr>
        <w:pStyle w:val="Paragraphedeliste"/>
        <w:numPr>
          <w:ilvl w:val="0"/>
          <w:numId w:val="42"/>
        </w:numPr>
        <w:rPr>
          <w:rFonts w:ascii="Calibri" w:hAnsi="Calibri" w:cs="Calibri"/>
          <w:sz w:val="24"/>
          <w:szCs w:val="24"/>
        </w:rPr>
      </w:pPr>
      <w:r w:rsidRPr="00D919F5">
        <w:rPr>
          <w:rFonts w:ascii="Calibri" w:hAnsi="Calibri" w:cs="Calibri"/>
          <w:b/>
          <w:bCs/>
          <w:sz w:val="24"/>
          <w:szCs w:val="24"/>
        </w:rPr>
        <w:t>Le Service Communal</w:t>
      </w:r>
      <w:r>
        <w:rPr>
          <w:rFonts w:ascii="Calibri" w:hAnsi="Calibri" w:cs="Calibri"/>
          <w:sz w:val="24"/>
          <w:szCs w:val="24"/>
        </w:rPr>
        <w:t xml:space="preserve"> qui </w:t>
      </w:r>
      <w:r w:rsidRPr="00D919F5">
        <w:rPr>
          <w:rFonts w:ascii="Calibri" w:hAnsi="Calibri" w:cs="Calibri"/>
          <w:sz w:val="24"/>
          <w:szCs w:val="24"/>
        </w:rPr>
        <w:t>gère les autorisations</w:t>
      </w:r>
      <w:r>
        <w:rPr>
          <w:rFonts w:ascii="Calibri" w:hAnsi="Calibri" w:cs="Calibri"/>
          <w:sz w:val="24"/>
          <w:szCs w:val="24"/>
        </w:rPr>
        <w:t xml:space="preserve"> : </w:t>
      </w:r>
      <w:r w:rsidRPr="00D919F5">
        <w:rPr>
          <w:rFonts w:ascii="Calibri" w:hAnsi="Calibri" w:cs="Calibri"/>
          <w:sz w:val="24"/>
          <w:szCs w:val="24"/>
        </w:rPr>
        <w:t>pour obtenir une confirmation d’adresse d’un établissement</w:t>
      </w:r>
      <w:r w:rsidRPr="617DF63F">
        <w:rPr>
          <w:rFonts w:ascii="Calibri" w:hAnsi="Calibri" w:cs="Calibri"/>
          <w:sz w:val="24"/>
          <w:szCs w:val="24"/>
        </w:rPr>
        <w:t xml:space="preserve"> </w:t>
      </w:r>
      <w:r w:rsidRPr="00D919F5">
        <w:rPr>
          <w:rFonts w:ascii="Calibri" w:hAnsi="Calibri" w:cs="Calibri"/>
          <w:sz w:val="24"/>
          <w:szCs w:val="24"/>
        </w:rPr>
        <w:t>;</w:t>
      </w:r>
      <w:r w:rsidRPr="009837A0">
        <w:rPr>
          <w:rFonts w:ascii="Calibri" w:hAnsi="Calibri" w:cs="Calibri"/>
          <w:sz w:val="24"/>
          <w:szCs w:val="24"/>
        </w:rPr>
        <w:t xml:space="preserve"> </w:t>
      </w:r>
    </w:p>
    <w:p w14:paraId="3674111D" w14:textId="77777777" w:rsidR="009F1313" w:rsidRPr="00D919F5" w:rsidRDefault="009F1313" w:rsidP="009F1313">
      <w:pPr>
        <w:pStyle w:val="Paragraphedeliste"/>
        <w:numPr>
          <w:ilvl w:val="0"/>
          <w:numId w:val="42"/>
        </w:numPr>
        <w:rPr>
          <w:rFonts w:ascii="Arial" w:hAnsi="Arial" w:cs="Arial"/>
          <w:color w:val="4D5156"/>
          <w:sz w:val="21"/>
          <w:szCs w:val="21"/>
          <w:shd w:val="clear" w:color="auto" w:fill="FFFFFF"/>
        </w:rPr>
      </w:pPr>
      <w:r w:rsidRPr="00D919F5">
        <w:rPr>
          <w:rFonts w:ascii="Calibri" w:hAnsi="Calibri" w:cs="Calibri"/>
          <w:b/>
          <w:bCs/>
          <w:sz w:val="24"/>
          <w:szCs w:val="24"/>
        </w:rPr>
        <w:t xml:space="preserve">Onyx- </w:t>
      </w:r>
      <w:proofErr w:type="spellStart"/>
      <w:r w:rsidRPr="00D919F5">
        <w:rPr>
          <w:rFonts w:ascii="Calibri" w:hAnsi="Calibri" w:cs="Calibri"/>
          <w:b/>
          <w:bCs/>
          <w:sz w:val="24"/>
          <w:szCs w:val="24"/>
        </w:rPr>
        <w:t>Civadis</w:t>
      </w:r>
      <w:proofErr w:type="spellEnd"/>
      <w:r w:rsidRPr="00D919F5">
        <w:rPr>
          <w:rFonts w:ascii="Calibri" w:hAnsi="Calibri" w:cs="Calibri"/>
          <w:sz w:val="24"/>
          <w:szCs w:val="24"/>
        </w:rPr>
        <w:t>,</w:t>
      </w:r>
      <w:r>
        <w:rPr>
          <w:rFonts w:ascii="Calibri" w:hAnsi="Calibri" w:cs="Calibri"/>
          <w:sz w:val="24"/>
          <w:szCs w:val="24"/>
        </w:rPr>
        <w:t xml:space="preserve"> l’outil</w:t>
      </w:r>
      <w:r w:rsidRPr="00D919F5">
        <w:rPr>
          <w:rFonts w:ascii="Calibri" w:hAnsi="Calibri" w:cs="Calibri"/>
          <w:sz w:val="24"/>
          <w:szCs w:val="24"/>
        </w:rPr>
        <w:t> de redevances et taxes</w:t>
      </w:r>
      <w:r w:rsidRPr="617DF63F">
        <w:rPr>
          <w:rFonts w:asciiTheme="minorHAnsi" w:hAnsiTheme="minorHAnsi" w:cstheme="minorBidi"/>
          <w:sz w:val="24"/>
          <w:szCs w:val="24"/>
        </w:rPr>
        <w:t> ;</w:t>
      </w:r>
      <w:r w:rsidRPr="617DF63F">
        <w:rPr>
          <w:rFonts w:asciiTheme="minorHAnsi" w:hAnsiTheme="minorHAnsi" w:cstheme="minorBidi"/>
          <w:sz w:val="24"/>
          <w:szCs w:val="24"/>
          <w:shd w:val="clear" w:color="auto" w:fill="FFFFFF"/>
        </w:rPr>
        <w:t> ajouter des mis</w:t>
      </w:r>
      <w:r>
        <w:rPr>
          <w:rFonts w:asciiTheme="minorHAnsi" w:hAnsiTheme="minorHAnsi" w:cstheme="minorBidi"/>
          <w:sz w:val="24"/>
          <w:szCs w:val="24"/>
          <w:shd w:val="clear" w:color="auto" w:fill="FFFFFF"/>
        </w:rPr>
        <w:t>es</w:t>
      </w:r>
      <w:r w:rsidRPr="617DF63F">
        <w:rPr>
          <w:rFonts w:asciiTheme="minorHAnsi" w:hAnsiTheme="minorHAnsi" w:cstheme="minorBidi"/>
          <w:sz w:val="24"/>
          <w:szCs w:val="24"/>
          <w:shd w:val="clear" w:color="auto" w:fill="FFFFFF"/>
        </w:rPr>
        <w:t xml:space="preserve"> à jour d</w:t>
      </w:r>
      <w:r>
        <w:rPr>
          <w:rFonts w:asciiTheme="minorHAnsi" w:hAnsiTheme="minorHAnsi" w:cstheme="minorBidi"/>
          <w:sz w:val="24"/>
          <w:szCs w:val="24"/>
          <w:shd w:val="clear" w:color="auto" w:fill="FFFFFF"/>
        </w:rPr>
        <w:t>’</w:t>
      </w:r>
      <w:r w:rsidRPr="617DF63F">
        <w:rPr>
          <w:rFonts w:asciiTheme="minorHAnsi" w:hAnsiTheme="minorHAnsi" w:cstheme="minorBidi"/>
          <w:sz w:val="24"/>
          <w:szCs w:val="24"/>
          <w:shd w:val="clear" w:color="auto" w:fill="FFFFFF"/>
        </w:rPr>
        <w:t>informations clé</w:t>
      </w:r>
      <w:r>
        <w:rPr>
          <w:rFonts w:asciiTheme="minorHAnsi" w:hAnsiTheme="minorHAnsi" w:cstheme="minorBidi"/>
          <w:sz w:val="24"/>
          <w:szCs w:val="24"/>
          <w:shd w:val="clear" w:color="auto" w:fill="FFFFFF"/>
        </w:rPr>
        <w:t>s</w:t>
      </w:r>
      <w:r w:rsidRPr="617DF63F">
        <w:rPr>
          <w:rFonts w:asciiTheme="minorHAnsi" w:hAnsiTheme="minorHAnsi" w:cstheme="minorBidi"/>
          <w:sz w:val="24"/>
          <w:szCs w:val="24"/>
          <w:shd w:val="clear" w:color="auto" w:fill="FFFFFF"/>
        </w:rPr>
        <w:t xml:space="preserve"> de taxation.</w:t>
      </w:r>
    </w:p>
    <w:p w14:paraId="1DC1593C" w14:textId="77777777" w:rsidR="009F1313" w:rsidRPr="00F01373" w:rsidRDefault="009F1313" w:rsidP="009F1313">
      <w:pPr>
        <w:pStyle w:val="Paragraphedeliste"/>
        <w:numPr>
          <w:ilvl w:val="0"/>
          <w:numId w:val="42"/>
        </w:numPr>
        <w:rPr>
          <w:rFonts w:ascii="Calibri" w:hAnsi="Calibri" w:cs="Calibri"/>
          <w:sz w:val="24"/>
          <w:szCs w:val="24"/>
        </w:rPr>
      </w:pPr>
      <w:proofErr w:type="spellStart"/>
      <w:r w:rsidRPr="00F01373">
        <w:rPr>
          <w:rFonts w:ascii="Calibri" w:hAnsi="Calibri" w:cs="Calibri"/>
          <w:b/>
          <w:bCs/>
          <w:sz w:val="24"/>
          <w:szCs w:val="24"/>
        </w:rPr>
        <w:t>Brugis</w:t>
      </w:r>
      <w:proofErr w:type="spellEnd"/>
      <w:r w:rsidRPr="00F01373">
        <w:rPr>
          <w:rFonts w:ascii="Calibri" w:hAnsi="Calibri" w:cs="Calibri"/>
          <w:b/>
          <w:bCs/>
          <w:sz w:val="24"/>
          <w:szCs w:val="24"/>
        </w:rPr>
        <w:t xml:space="preserve"> &amp; Cadastre, </w:t>
      </w:r>
      <w:r w:rsidRPr="00697301">
        <w:rPr>
          <w:rFonts w:ascii="Calibri" w:hAnsi="Calibri" w:cs="Calibri"/>
          <w:sz w:val="24"/>
          <w:szCs w:val="24"/>
          <w:shd w:val="clear" w:color="auto" w:fill="FFFFFF"/>
        </w:rPr>
        <w:t>un Système d’Information Géographique (ou GIS en anglais),</w:t>
      </w:r>
      <w:r w:rsidRPr="00697301">
        <w:rPr>
          <w:rFonts w:ascii="Calibri" w:hAnsi="Calibri" w:cs="Calibri"/>
          <w:b/>
          <w:bCs/>
          <w:sz w:val="24"/>
          <w:szCs w:val="24"/>
        </w:rPr>
        <w:t xml:space="preserve"> </w:t>
      </w:r>
      <w:r w:rsidRPr="00697301">
        <w:rPr>
          <w:rFonts w:ascii="Calibri" w:hAnsi="Calibri" w:cs="Calibri"/>
          <w:sz w:val="24"/>
          <w:szCs w:val="24"/>
        </w:rPr>
        <w:t>qui</w:t>
      </w:r>
      <w:r w:rsidRPr="00697301">
        <w:rPr>
          <w:rFonts w:ascii="Calibri" w:hAnsi="Calibri" w:cs="Calibri"/>
          <w:sz w:val="24"/>
          <w:szCs w:val="24"/>
          <w:shd w:val="clear" w:color="auto" w:fill="FFFFFF"/>
        </w:rPr>
        <w:t> couvre le territoire de la Région de Bruxelles-Capitale.</w:t>
      </w:r>
      <w:r w:rsidRPr="00697301">
        <w:rPr>
          <w:rFonts w:ascii="Verdana" w:hAnsi="Verdana"/>
          <w:sz w:val="19"/>
          <w:szCs w:val="19"/>
          <w:shd w:val="clear" w:color="auto" w:fill="FFFFFF"/>
        </w:rPr>
        <w:t xml:space="preserve"> </w:t>
      </w:r>
      <w:r w:rsidRPr="00F01373">
        <w:rPr>
          <w:rFonts w:ascii="Verdana" w:hAnsi="Verdana"/>
          <w:color w:val="333333"/>
          <w:sz w:val="19"/>
          <w:szCs w:val="19"/>
          <w:shd w:val="clear" w:color="auto" w:fill="FFFFFF"/>
        </w:rPr>
        <w:t xml:space="preserve">L’outil </w:t>
      </w:r>
      <w:r w:rsidRPr="00F01373">
        <w:rPr>
          <w:rFonts w:ascii="Calibri" w:hAnsi="Calibri" w:cs="Calibri"/>
          <w:sz w:val="24"/>
          <w:szCs w:val="24"/>
        </w:rPr>
        <w:t xml:space="preserve">permet d’identifier et de visualiser les limites de l’ensemble des parcelles privées. Pour vérifier la superficie des parcelles et des bâtiments, il faut d'abord rechercher le code de référence dans </w:t>
      </w:r>
      <w:proofErr w:type="spellStart"/>
      <w:r w:rsidRPr="00F01373">
        <w:rPr>
          <w:rFonts w:ascii="Calibri" w:hAnsi="Calibri" w:cs="Calibri"/>
          <w:sz w:val="24"/>
          <w:szCs w:val="24"/>
        </w:rPr>
        <w:t>Brugis</w:t>
      </w:r>
      <w:proofErr w:type="spellEnd"/>
      <w:r w:rsidRPr="00F01373">
        <w:rPr>
          <w:rFonts w:ascii="Calibri" w:hAnsi="Calibri" w:cs="Calibri"/>
          <w:sz w:val="24"/>
          <w:szCs w:val="24"/>
        </w:rPr>
        <w:t xml:space="preserve">/cadastre et </w:t>
      </w:r>
      <w:r>
        <w:rPr>
          <w:rFonts w:ascii="Calibri" w:hAnsi="Calibri" w:cs="Calibri"/>
          <w:sz w:val="24"/>
          <w:szCs w:val="24"/>
        </w:rPr>
        <w:t xml:space="preserve">ensuite </w:t>
      </w:r>
      <w:r w:rsidRPr="00440320">
        <w:rPr>
          <w:rFonts w:ascii="Calibri" w:hAnsi="Calibri" w:cs="Calibri"/>
          <w:sz w:val="24"/>
          <w:szCs w:val="24"/>
        </w:rPr>
        <w:t>consulte</w:t>
      </w:r>
      <w:r>
        <w:rPr>
          <w:rFonts w:ascii="Calibri" w:hAnsi="Calibri" w:cs="Calibri"/>
          <w:sz w:val="24"/>
          <w:szCs w:val="24"/>
        </w:rPr>
        <w:t>r</w:t>
      </w:r>
      <w:r w:rsidRPr="00440320">
        <w:rPr>
          <w:rFonts w:ascii="Calibri" w:hAnsi="Calibri" w:cs="Calibri"/>
          <w:sz w:val="24"/>
          <w:szCs w:val="24"/>
        </w:rPr>
        <w:t xml:space="preserve"> la base de données de l'urbanisme pour vérifier les numéros de parcelles et autres données</w:t>
      </w:r>
      <w:r>
        <w:rPr>
          <w:rFonts w:ascii="Calibri" w:hAnsi="Calibri" w:cs="Calibri"/>
          <w:sz w:val="24"/>
          <w:szCs w:val="24"/>
        </w:rPr>
        <w:t xml:space="preserve"> </w:t>
      </w:r>
      <w:proofErr w:type="spellStart"/>
      <w:r>
        <w:rPr>
          <w:rFonts w:ascii="Calibri" w:hAnsi="Calibri" w:cs="Calibri"/>
          <w:sz w:val="24"/>
          <w:szCs w:val="24"/>
        </w:rPr>
        <w:t>relevantes</w:t>
      </w:r>
      <w:proofErr w:type="spellEnd"/>
      <w:r>
        <w:rPr>
          <w:rFonts w:ascii="Calibri" w:hAnsi="Calibri" w:cs="Calibri"/>
          <w:sz w:val="24"/>
          <w:szCs w:val="24"/>
        </w:rPr>
        <w:t xml:space="preserve">. </w:t>
      </w:r>
    </w:p>
    <w:p w14:paraId="1D890227" w14:textId="77777777" w:rsidR="009F1313" w:rsidRPr="00F01373" w:rsidRDefault="009F1313" w:rsidP="009F1313">
      <w:pPr>
        <w:pStyle w:val="Paragraphedeliste"/>
        <w:numPr>
          <w:ilvl w:val="0"/>
          <w:numId w:val="42"/>
        </w:numPr>
        <w:rPr>
          <w:rFonts w:ascii="Calibri" w:hAnsi="Calibri" w:cs="Calibri"/>
          <w:sz w:val="24"/>
          <w:szCs w:val="24"/>
        </w:rPr>
      </w:pPr>
      <w:r w:rsidRPr="00F01373">
        <w:rPr>
          <w:rFonts w:ascii="Calibri" w:hAnsi="Calibri" w:cs="Calibri"/>
          <w:b/>
          <w:bCs/>
          <w:sz w:val="24"/>
          <w:szCs w:val="24"/>
        </w:rPr>
        <w:t xml:space="preserve">Google </w:t>
      </w:r>
      <w:proofErr w:type="spellStart"/>
      <w:r w:rsidRPr="00F01373">
        <w:rPr>
          <w:rFonts w:ascii="Calibri" w:hAnsi="Calibri" w:cs="Calibri"/>
          <w:b/>
          <w:bCs/>
          <w:sz w:val="24"/>
          <w:szCs w:val="24"/>
        </w:rPr>
        <w:t>Earth</w:t>
      </w:r>
      <w:proofErr w:type="spellEnd"/>
      <w:r w:rsidRPr="00F01373">
        <w:rPr>
          <w:rFonts w:ascii="Calibri" w:hAnsi="Calibri" w:cs="Calibri"/>
          <w:b/>
          <w:bCs/>
          <w:sz w:val="24"/>
          <w:szCs w:val="24"/>
        </w:rPr>
        <w:t xml:space="preserve">  </w:t>
      </w:r>
      <w:r w:rsidRPr="00F01373">
        <w:rPr>
          <w:rFonts w:ascii="Calibri" w:hAnsi="Calibri" w:cs="Calibri"/>
          <w:sz w:val="24"/>
          <w:szCs w:val="24"/>
        </w:rPr>
        <w:t xml:space="preserve">(géolocalisation), </w:t>
      </w:r>
      <w:r>
        <w:rPr>
          <w:rFonts w:ascii="Calibri" w:hAnsi="Calibri" w:cs="Calibri"/>
          <w:sz w:val="24"/>
          <w:szCs w:val="24"/>
        </w:rPr>
        <w:t>visualisation</w:t>
      </w:r>
      <w:r w:rsidRPr="00F01373">
        <w:rPr>
          <w:rFonts w:ascii="Calibri" w:hAnsi="Calibri" w:cs="Calibri"/>
          <w:sz w:val="24"/>
          <w:szCs w:val="24"/>
        </w:rPr>
        <w:t xml:space="preserve"> de la parcelle, établissement ou bâtiment.</w:t>
      </w:r>
    </w:p>
    <w:p w14:paraId="2C246437" w14:textId="77777777" w:rsidR="009F1313" w:rsidRPr="004F495C" w:rsidRDefault="009F1313" w:rsidP="009F1313">
      <w:pPr>
        <w:jc w:val="both"/>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251629056" behindDoc="0" locked="0" layoutInCell="1" allowOverlap="1" wp14:anchorId="2B5E5F77" wp14:editId="5E81307F">
                <wp:simplePos x="0" y="0"/>
                <wp:positionH relativeFrom="column">
                  <wp:posOffset>-341630</wp:posOffset>
                </wp:positionH>
                <wp:positionV relativeFrom="paragraph">
                  <wp:posOffset>165289</wp:posOffset>
                </wp:positionV>
                <wp:extent cx="266700" cy="274320"/>
                <wp:effectExtent l="0" t="0" r="19050" b="11430"/>
                <wp:wrapNone/>
                <wp:docPr id="18" name="Stroomdiagram: Verbindingslijn 18"/>
                <wp:cNvGraphicFramePr/>
                <a:graphic xmlns:a="http://schemas.openxmlformats.org/drawingml/2006/main">
                  <a:graphicData uri="http://schemas.microsoft.com/office/word/2010/wordprocessingShape">
                    <wps:wsp>
                      <wps:cNvSpPr/>
                      <wps:spPr>
                        <a:xfrm>
                          <a:off x="0" y="0"/>
                          <a:ext cx="266700" cy="274320"/>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B35CF95" w14:textId="77777777" w:rsidR="009F1313" w:rsidRPr="007F169E" w:rsidRDefault="009F1313" w:rsidP="009F1313">
                            <w:pPr>
                              <w:jc w:val="center"/>
                              <w:rPr>
                                <w:b/>
                                <w:bCs/>
                                <w:sz w:val="16"/>
                                <w:szCs w:val="16"/>
                                <w:lang w:val="nl-BE"/>
                              </w:rPr>
                            </w:pPr>
                            <w:r w:rsidRPr="007F169E">
                              <w:rPr>
                                <w:b/>
                                <w:bCs/>
                                <w:sz w:val="16"/>
                                <w:szCs w:val="16"/>
                                <w:lang w:val="nl-B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E5F77" id="Stroomdiagram: Verbindingslijn 18" o:spid="_x0000_s1036" type="#_x0000_t120" style="position:absolute;left:0;text-align:left;margin-left:-26.9pt;margin-top:13pt;width:21pt;height:21.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" fillcolor="#70ad47 [3209]" strokecolor="#375623 [1609]" strokeweight="1pt">
                <v:stroke joinstyle="miter"/>
                <v:textbox>
                  <w:txbxContent>
                    <w:p w14:paraId="4B35CF95" w14:textId="77777777" w:rsidR="009F1313" w:rsidRPr="007F169E" w:rsidRDefault="009F1313" w:rsidP="009F1313">
                      <w:pPr>
                        <w:jc w:val="center"/>
                        <w:rPr>
                          <w:b/>
                          <w:bCs/>
                          <w:sz w:val="16"/>
                          <w:szCs w:val="16"/>
                          <w:lang w:val="nl-BE"/>
                        </w:rPr>
                      </w:pPr>
                      <w:r w:rsidRPr="007F169E">
                        <w:rPr>
                          <w:b/>
                          <w:bCs/>
                          <w:sz w:val="16"/>
                          <w:szCs w:val="16"/>
                          <w:lang w:val="nl-BE"/>
                        </w:rPr>
                        <w:t>5</w:t>
                      </w:r>
                    </w:p>
                  </w:txbxContent>
                </v:textbox>
              </v:shape>
            </w:pict>
          </mc:Fallback>
        </mc:AlternateContent>
      </w:r>
    </w:p>
    <w:p w14:paraId="0B2567DA" w14:textId="77777777" w:rsidR="009F1313" w:rsidRDefault="009F1313" w:rsidP="009F1313">
      <w:pPr>
        <w:jc w:val="both"/>
        <w:rPr>
          <w:rFonts w:ascii="Calibri" w:hAnsi="Calibri" w:cs="Calibri"/>
          <w:sz w:val="24"/>
          <w:szCs w:val="24"/>
        </w:rPr>
      </w:pPr>
      <w:r w:rsidRPr="00A82145">
        <w:rPr>
          <w:rFonts w:ascii="Calibri" w:hAnsi="Calibri" w:cs="Calibri"/>
          <w:sz w:val="24"/>
          <w:szCs w:val="24"/>
        </w:rPr>
        <w:t>Une fois</w:t>
      </w:r>
      <w:r w:rsidRPr="11F82AFF">
        <w:rPr>
          <w:rFonts w:ascii="Calibri" w:hAnsi="Calibri" w:cs="Calibri"/>
          <w:sz w:val="24"/>
          <w:szCs w:val="24"/>
        </w:rPr>
        <w:t xml:space="preserve"> que</w:t>
      </w:r>
      <w:r w:rsidRPr="00A82145">
        <w:rPr>
          <w:rFonts w:ascii="Calibri" w:hAnsi="Calibri" w:cs="Calibri"/>
          <w:sz w:val="24"/>
          <w:szCs w:val="24"/>
        </w:rPr>
        <w:t xml:space="preserve"> les vérifications et les ajouts de données </w:t>
      </w:r>
      <w:r>
        <w:rPr>
          <w:rFonts w:ascii="Calibri" w:hAnsi="Calibri" w:cs="Calibri"/>
          <w:sz w:val="24"/>
          <w:szCs w:val="24"/>
        </w:rPr>
        <w:t xml:space="preserve">dans les champs CRM du dossier sont </w:t>
      </w:r>
      <w:r w:rsidRPr="00A82145">
        <w:rPr>
          <w:rFonts w:ascii="Calibri" w:hAnsi="Calibri" w:cs="Calibri"/>
          <w:sz w:val="24"/>
          <w:szCs w:val="24"/>
        </w:rPr>
        <w:t>effectués</w:t>
      </w:r>
      <w:r>
        <w:rPr>
          <w:rFonts w:ascii="Calibri" w:hAnsi="Calibri" w:cs="Calibri"/>
          <w:sz w:val="24"/>
          <w:szCs w:val="24"/>
        </w:rPr>
        <w:t xml:space="preserve">, </w:t>
      </w:r>
      <w:r w:rsidRPr="00A82145">
        <w:rPr>
          <w:rFonts w:ascii="Calibri" w:hAnsi="Calibri" w:cs="Calibri"/>
          <w:sz w:val="24"/>
          <w:szCs w:val="24"/>
        </w:rPr>
        <w:t xml:space="preserve">une fusion de courrier peut être réalisée entre les données </w:t>
      </w:r>
      <w:r>
        <w:rPr>
          <w:rFonts w:ascii="Calibri" w:hAnsi="Calibri" w:cs="Calibri"/>
          <w:sz w:val="24"/>
          <w:szCs w:val="24"/>
        </w:rPr>
        <w:t>du dossier</w:t>
      </w:r>
      <w:r w:rsidRPr="00A82145">
        <w:rPr>
          <w:rFonts w:ascii="Calibri" w:hAnsi="Calibri" w:cs="Calibri"/>
          <w:sz w:val="24"/>
          <w:szCs w:val="24"/>
        </w:rPr>
        <w:t xml:space="preserve"> saisies et le modèle existant de lettre d'accompagnement.</w:t>
      </w:r>
      <w:r>
        <w:rPr>
          <w:rFonts w:ascii="Calibri" w:hAnsi="Calibri" w:cs="Calibri"/>
          <w:sz w:val="24"/>
          <w:szCs w:val="24"/>
        </w:rPr>
        <w:t xml:space="preserve"> </w:t>
      </w:r>
      <w:r w:rsidRPr="004F495C">
        <w:rPr>
          <w:rFonts w:ascii="Calibri" w:hAnsi="Calibri" w:cs="Calibri"/>
          <w:sz w:val="24"/>
          <w:szCs w:val="24"/>
        </w:rPr>
        <w:t>La lettre d'accompagnement est prête à être signée par l'échevin de</w:t>
      </w:r>
      <w:r>
        <w:rPr>
          <w:rFonts w:ascii="Calibri" w:hAnsi="Calibri" w:cs="Calibri"/>
          <w:sz w:val="24"/>
          <w:szCs w:val="24"/>
        </w:rPr>
        <w:t>s</w:t>
      </w:r>
      <w:r w:rsidRPr="004F495C">
        <w:rPr>
          <w:rFonts w:ascii="Calibri" w:hAnsi="Calibri" w:cs="Calibri"/>
          <w:sz w:val="24"/>
          <w:szCs w:val="24"/>
        </w:rPr>
        <w:t xml:space="preserve"> finance</w:t>
      </w:r>
      <w:r>
        <w:rPr>
          <w:rFonts w:ascii="Calibri" w:hAnsi="Calibri" w:cs="Calibri"/>
          <w:sz w:val="24"/>
          <w:szCs w:val="24"/>
        </w:rPr>
        <w:t>s</w:t>
      </w:r>
      <w:r w:rsidRPr="004F495C">
        <w:rPr>
          <w:rFonts w:ascii="Calibri" w:hAnsi="Calibri" w:cs="Calibri"/>
          <w:sz w:val="24"/>
          <w:szCs w:val="24"/>
        </w:rPr>
        <w:t xml:space="preserve"> et le </w:t>
      </w:r>
      <w:r w:rsidRPr="00A82145">
        <w:rPr>
          <w:rFonts w:ascii="Calibri" w:hAnsi="Calibri" w:cs="Calibri"/>
          <w:sz w:val="24"/>
          <w:szCs w:val="24"/>
        </w:rPr>
        <w:t xml:space="preserve">secrétaire </w:t>
      </w:r>
      <w:r w:rsidRPr="004F495C">
        <w:rPr>
          <w:rFonts w:ascii="Calibri" w:hAnsi="Calibri" w:cs="Calibri"/>
          <w:sz w:val="24"/>
          <w:szCs w:val="24"/>
        </w:rPr>
        <w:t xml:space="preserve">municipal. </w:t>
      </w:r>
    </w:p>
    <w:p w14:paraId="350DCFD1" w14:textId="77777777" w:rsidR="009F1313" w:rsidRDefault="009F1313" w:rsidP="009F1313">
      <w:pPr>
        <w:jc w:val="both"/>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251625984" behindDoc="0" locked="0" layoutInCell="1" allowOverlap="1" wp14:anchorId="1D2E50EE" wp14:editId="14E3774E">
                <wp:simplePos x="0" y="0"/>
                <wp:positionH relativeFrom="column">
                  <wp:posOffset>-341327</wp:posOffset>
                </wp:positionH>
                <wp:positionV relativeFrom="paragraph">
                  <wp:posOffset>172701</wp:posOffset>
                </wp:positionV>
                <wp:extent cx="266700" cy="274320"/>
                <wp:effectExtent l="0" t="0" r="19050" b="11430"/>
                <wp:wrapNone/>
                <wp:docPr id="16" name="Stroomdiagram: Verbindingslijn 16"/>
                <wp:cNvGraphicFramePr/>
                <a:graphic xmlns:a="http://schemas.openxmlformats.org/drawingml/2006/main">
                  <a:graphicData uri="http://schemas.microsoft.com/office/word/2010/wordprocessingShape">
                    <wps:wsp>
                      <wps:cNvSpPr/>
                      <wps:spPr>
                        <a:xfrm>
                          <a:off x="0" y="0"/>
                          <a:ext cx="266700" cy="274320"/>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66C6AC4" w14:textId="77777777" w:rsidR="009F1313" w:rsidRDefault="009F1313" w:rsidP="009F1313">
                            <w:pPr>
                              <w:jc w:val="center"/>
                            </w:pPr>
                            <w:r>
                              <w:rPr>
                                <w:b/>
                                <w:bCs/>
                                <w:sz w:val="16"/>
                                <w:szCs w:val="16"/>
                                <w:lang w:val="nl-B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E50EE" id="Stroomdiagram: Verbindingslijn 16" o:spid="_x0000_s1037" type="#_x0000_t120" style="position:absolute;left:0;text-align:left;margin-left:-26.9pt;margin-top:13.6pt;width:21pt;height:21.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" fillcolor="#70ad47 [3209]" strokecolor="#375623 [1609]" strokeweight="1pt">
                <v:stroke joinstyle="miter"/>
                <v:textbox>
                  <w:txbxContent>
                    <w:p w14:paraId="666C6AC4" w14:textId="77777777" w:rsidR="009F1313" w:rsidRDefault="009F1313" w:rsidP="009F1313">
                      <w:pPr>
                        <w:jc w:val="center"/>
                      </w:pPr>
                      <w:r>
                        <w:rPr>
                          <w:b/>
                          <w:bCs/>
                          <w:sz w:val="16"/>
                          <w:szCs w:val="16"/>
                          <w:lang w:val="nl-BE"/>
                        </w:rPr>
                        <w:t>6</w:t>
                      </w:r>
                    </w:p>
                  </w:txbxContent>
                </v:textbox>
              </v:shape>
            </w:pict>
          </mc:Fallback>
        </mc:AlternateContent>
      </w:r>
    </w:p>
    <w:p w14:paraId="6DEA528D" w14:textId="77777777" w:rsidR="009F1313" w:rsidRDefault="009F1313" w:rsidP="009F1313">
      <w:pPr>
        <w:jc w:val="both"/>
        <w:rPr>
          <w:rFonts w:ascii="Calibri" w:hAnsi="Calibri" w:cs="Calibri"/>
          <w:sz w:val="24"/>
          <w:szCs w:val="24"/>
        </w:rPr>
      </w:pPr>
      <w:bookmarkStart w:id="58" w:name="_Hlk79504012"/>
      <w:r w:rsidRPr="00A82145">
        <w:rPr>
          <w:rFonts w:ascii="Calibri" w:hAnsi="Calibri" w:cs="Calibri"/>
          <w:sz w:val="24"/>
          <w:szCs w:val="24"/>
        </w:rPr>
        <w:lastRenderedPageBreak/>
        <w:t xml:space="preserve">Les documents sont soumis manuellement </w:t>
      </w:r>
      <w:r>
        <w:rPr>
          <w:rFonts w:ascii="Calibri" w:hAnsi="Calibri" w:cs="Calibri"/>
          <w:sz w:val="24"/>
          <w:szCs w:val="24"/>
        </w:rPr>
        <w:t xml:space="preserve">(via signataire) </w:t>
      </w:r>
      <w:r w:rsidRPr="00A82145">
        <w:rPr>
          <w:rFonts w:ascii="Calibri" w:hAnsi="Calibri" w:cs="Calibri"/>
          <w:sz w:val="24"/>
          <w:szCs w:val="24"/>
        </w:rPr>
        <w:t>ou par signature électronique à l'échevin de finance et au secrétaire municipal pour approbation et signature.</w:t>
      </w:r>
      <w:r>
        <w:rPr>
          <w:rFonts w:ascii="Calibri" w:hAnsi="Calibri" w:cs="Calibri"/>
          <w:sz w:val="24"/>
          <w:szCs w:val="24"/>
        </w:rPr>
        <w:t xml:space="preserve"> </w:t>
      </w:r>
      <w:bookmarkEnd w:id="58"/>
      <w:r>
        <w:rPr>
          <w:rFonts w:ascii="Calibri" w:hAnsi="Calibri" w:cs="Calibri"/>
          <w:sz w:val="24"/>
          <w:szCs w:val="24"/>
        </w:rPr>
        <w:t xml:space="preserve">Statut dossier = en attente (raison : </w:t>
      </w:r>
      <w:r w:rsidRPr="4834579B">
        <w:rPr>
          <w:rFonts w:ascii="Calibri" w:hAnsi="Calibri" w:cs="Calibri"/>
          <w:sz w:val="24"/>
          <w:szCs w:val="24"/>
        </w:rPr>
        <w:t>envoyé</w:t>
      </w:r>
      <w:r>
        <w:rPr>
          <w:rFonts w:ascii="Calibri" w:hAnsi="Calibri" w:cs="Calibri"/>
          <w:sz w:val="24"/>
          <w:szCs w:val="24"/>
        </w:rPr>
        <w:t xml:space="preserve"> pour approbation)  </w:t>
      </w:r>
    </w:p>
    <w:p w14:paraId="516DCBF4" w14:textId="77777777" w:rsidR="009F1313" w:rsidRDefault="009F1313" w:rsidP="009F1313">
      <w:pPr>
        <w:jc w:val="both"/>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251632128" behindDoc="0" locked="0" layoutInCell="1" allowOverlap="1" wp14:anchorId="7564B1B1" wp14:editId="3301C2A5">
                <wp:simplePos x="0" y="0"/>
                <wp:positionH relativeFrom="column">
                  <wp:posOffset>-341990</wp:posOffset>
                </wp:positionH>
                <wp:positionV relativeFrom="paragraph">
                  <wp:posOffset>165100</wp:posOffset>
                </wp:positionV>
                <wp:extent cx="266700" cy="274320"/>
                <wp:effectExtent l="0" t="0" r="19050" b="11430"/>
                <wp:wrapNone/>
                <wp:docPr id="22" name="Stroomdiagram: Verbindingslijn 22"/>
                <wp:cNvGraphicFramePr/>
                <a:graphic xmlns:a="http://schemas.openxmlformats.org/drawingml/2006/main">
                  <a:graphicData uri="http://schemas.microsoft.com/office/word/2010/wordprocessingShape">
                    <wps:wsp>
                      <wps:cNvSpPr/>
                      <wps:spPr>
                        <a:xfrm>
                          <a:off x="0" y="0"/>
                          <a:ext cx="266700" cy="274320"/>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BD188EC" w14:textId="77777777" w:rsidR="009F1313" w:rsidRDefault="009F1313" w:rsidP="009F1313">
                            <w:pPr>
                              <w:jc w:val="center"/>
                            </w:pPr>
                            <w:r>
                              <w:rPr>
                                <w:b/>
                                <w:bCs/>
                                <w:sz w:val="16"/>
                                <w:szCs w:val="16"/>
                                <w:lang w:val="nl-B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4B1B1" id="Stroomdiagram: Verbindingslijn 22" o:spid="_x0000_s1038" type="#_x0000_t120" style="position:absolute;left:0;text-align:left;margin-left:-26.95pt;margin-top:13pt;width:21pt;height:21.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" fillcolor="#70ad47 [3209]" strokecolor="#375623 [1609]" strokeweight="1pt">
                <v:stroke joinstyle="miter"/>
                <v:textbox>
                  <w:txbxContent>
                    <w:p w14:paraId="4BD188EC" w14:textId="77777777" w:rsidR="009F1313" w:rsidRDefault="009F1313" w:rsidP="009F1313">
                      <w:pPr>
                        <w:jc w:val="center"/>
                      </w:pPr>
                      <w:r>
                        <w:rPr>
                          <w:b/>
                          <w:bCs/>
                          <w:sz w:val="16"/>
                          <w:szCs w:val="16"/>
                          <w:lang w:val="nl-BE"/>
                        </w:rPr>
                        <w:t>7</w:t>
                      </w:r>
                    </w:p>
                  </w:txbxContent>
                </v:textbox>
              </v:shape>
            </w:pict>
          </mc:Fallback>
        </mc:AlternateContent>
      </w:r>
    </w:p>
    <w:p w14:paraId="7C363CA8" w14:textId="77777777" w:rsidR="009F1313" w:rsidRDefault="009F1313" w:rsidP="009F1313">
      <w:pPr>
        <w:jc w:val="both"/>
        <w:rPr>
          <w:rFonts w:ascii="Calibri" w:hAnsi="Calibri" w:cs="Calibri"/>
          <w:sz w:val="24"/>
          <w:szCs w:val="24"/>
        </w:rPr>
      </w:pPr>
      <w:r w:rsidRPr="00F063F4">
        <w:rPr>
          <w:rFonts w:ascii="Calibri" w:hAnsi="Calibri" w:cs="Calibri"/>
          <w:sz w:val="24"/>
          <w:szCs w:val="24"/>
        </w:rPr>
        <w:t xml:space="preserve">Les documents signés sont retournés au </w:t>
      </w:r>
      <w:r>
        <w:rPr>
          <w:rFonts w:ascii="Calibri" w:hAnsi="Calibri" w:cs="Calibri"/>
          <w:sz w:val="24"/>
          <w:szCs w:val="24"/>
        </w:rPr>
        <w:t>Recenseur</w:t>
      </w:r>
      <w:r w:rsidRPr="00F063F4">
        <w:rPr>
          <w:rFonts w:ascii="Calibri" w:hAnsi="Calibri" w:cs="Calibri"/>
          <w:sz w:val="24"/>
          <w:szCs w:val="24"/>
        </w:rPr>
        <w:t>, qui vérifie les signatures.</w:t>
      </w:r>
      <w:r>
        <w:rPr>
          <w:rFonts w:ascii="Calibri" w:hAnsi="Calibri" w:cs="Calibri"/>
          <w:sz w:val="24"/>
          <w:szCs w:val="24"/>
        </w:rPr>
        <w:t xml:space="preserve"> Le Recenseur </w:t>
      </w:r>
      <w:r w:rsidRPr="00023EF5">
        <w:rPr>
          <w:rFonts w:ascii="Calibri" w:hAnsi="Calibri" w:cs="Calibri"/>
          <w:sz w:val="24"/>
          <w:szCs w:val="24"/>
        </w:rPr>
        <w:t>met le cachet d'envoi sur la lettre d'envoi</w:t>
      </w:r>
      <w:r>
        <w:rPr>
          <w:rFonts w:ascii="Calibri" w:hAnsi="Calibri" w:cs="Calibri"/>
          <w:sz w:val="24"/>
          <w:szCs w:val="24"/>
        </w:rPr>
        <w:t xml:space="preserve"> et </w:t>
      </w:r>
      <w:r w:rsidRPr="4834579B">
        <w:rPr>
          <w:rFonts w:ascii="Calibri" w:hAnsi="Calibri" w:cs="Calibri"/>
          <w:sz w:val="24"/>
          <w:szCs w:val="24"/>
        </w:rPr>
        <w:t>scanne</w:t>
      </w:r>
      <w:r>
        <w:rPr>
          <w:rFonts w:ascii="Calibri" w:hAnsi="Calibri" w:cs="Calibri"/>
          <w:sz w:val="24"/>
          <w:szCs w:val="24"/>
        </w:rPr>
        <w:t xml:space="preserve"> le document. </w:t>
      </w:r>
    </w:p>
    <w:p w14:paraId="47C2043F" w14:textId="77777777" w:rsidR="009F1313" w:rsidRDefault="009F1313" w:rsidP="009F1313">
      <w:pPr>
        <w:jc w:val="both"/>
        <w:rPr>
          <w:rFonts w:ascii="Calibri" w:hAnsi="Calibri" w:cs="Calibri"/>
          <w:sz w:val="24"/>
          <w:szCs w:val="24"/>
        </w:rPr>
      </w:pPr>
      <w:r w:rsidRPr="00023EF5">
        <w:rPr>
          <w:rFonts w:ascii="Calibri" w:hAnsi="Calibri" w:cs="Calibri"/>
          <w:sz w:val="24"/>
          <w:szCs w:val="24"/>
        </w:rPr>
        <w:t xml:space="preserve">La lettre </w:t>
      </w:r>
      <w:r>
        <w:rPr>
          <w:rFonts w:ascii="Calibri" w:hAnsi="Calibri" w:cs="Calibri"/>
          <w:sz w:val="24"/>
          <w:szCs w:val="24"/>
        </w:rPr>
        <w:t>d’accompagnement</w:t>
      </w:r>
      <w:r w:rsidRPr="00023EF5">
        <w:rPr>
          <w:rFonts w:ascii="Calibri" w:hAnsi="Calibri" w:cs="Calibri"/>
          <w:sz w:val="24"/>
          <w:szCs w:val="24"/>
        </w:rPr>
        <w:t xml:space="preserve"> est ajoutée au dossier. </w:t>
      </w:r>
      <w:r w:rsidRPr="4834579B">
        <w:rPr>
          <w:rFonts w:ascii="Calibri" w:hAnsi="Calibri" w:cs="Calibri"/>
          <w:sz w:val="24"/>
          <w:szCs w:val="24"/>
        </w:rPr>
        <w:t>Statu</w:t>
      </w:r>
      <w:r>
        <w:rPr>
          <w:rFonts w:ascii="Calibri" w:hAnsi="Calibri" w:cs="Calibri"/>
          <w:sz w:val="24"/>
          <w:szCs w:val="24"/>
        </w:rPr>
        <w:t xml:space="preserve">t dossier = ouvert (raison : signatures </w:t>
      </w:r>
      <w:r w:rsidRPr="4834579B">
        <w:rPr>
          <w:rFonts w:ascii="Calibri" w:hAnsi="Calibri" w:cs="Calibri"/>
          <w:sz w:val="24"/>
          <w:szCs w:val="24"/>
        </w:rPr>
        <w:t>reçues</w:t>
      </w:r>
      <w:r>
        <w:rPr>
          <w:rFonts w:ascii="Calibri" w:hAnsi="Calibri" w:cs="Calibri"/>
          <w:sz w:val="24"/>
          <w:szCs w:val="24"/>
        </w:rPr>
        <w:t xml:space="preserve">) </w:t>
      </w:r>
    </w:p>
    <w:p w14:paraId="7929D19B" w14:textId="77777777" w:rsidR="009F1313" w:rsidRDefault="009F1313" w:rsidP="009F1313">
      <w:pPr>
        <w:jc w:val="both"/>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251641344" behindDoc="0" locked="0" layoutInCell="1" allowOverlap="1" wp14:anchorId="65950AC8" wp14:editId="21CB8881">
                <wp:simplePos x="0" y="0"/>
                <wp:positionH relativeFrom="column">
                  <wp:posOffset>-322589</wp:posOffset>
                </wp:positionH>
                <wp:positionV relativeFrom="paragraph">
                  <wp:posOffset>140335</wp:posOffset>
                </wp:positionV>
                <wp:extent cx="266700" cy="287968"/>
                <wp:effectExtent l="0" t="0" r="19050" b="17145"/>
                <wp:wrapNone/>
                <wp:docPr id="25" name="Stroomdiagram: Verbindingslijn 25"/>
                <wp:cNvGraphicFramePr/>
                <a:graphic xmlns:a="http://schemas.openxmlformats.org/drawingml/2006/main">
                  <a:graphicData uri="http://schemas.microsoft.com/office/word/2010/wordprocessingShape">
                    <wps:wsp>
                      <wps:cNvSpPr/>
                      <wps:spPr>
                        <a:xfrm>
                          <a:off x="0" y="0"/>
                          <a:ext cx="266700" cy="287968"/>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65A8973" w14:textId="77777777" w:rsidR="009F1313" w:rsidRDefault="009F1313" w:rsidP="009F1313">
                            <w:pPr>
                              <w:jc w:val="center"/>
                            </w:pPr>
                            <w:r>
                              <w:rPr>
                                <w:b/>
                                <w:bCs/>
                                <w:sz w:val="16"/>
                                <w:szCs w:val="16"/>
                                <w:lang w:val="nl-BE"/>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50AC8" id="Stroomdiagram: Verbindingslijn 25" o:spid="_x0000_s1039" type="#_x0000_t120" style="position:absolute;left:0;text-align:left;margin-left:-25.4pt;margin-top:11.05pt;width:21pt;height:22.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" fillcolor="#70ad47 [3209]" strokecolor="#375623 [1609]" strokeweight="1pt">
                <v:stroke joinstyle="miter"/>
                <v:textbox>
                  <w:txbxContent>
                    <w:p w14:paraId="565A8973" w14:textId="77777777" w:rsidR="009F1313" w:rsidRDefault="009F1313" w:rsidP="009F1313">
                      <w:pPr>
                        <w:jc w:val="center"/>
                      </w:pPr>
                      <w:r>
                        <w:rPr>
                          <w:b/>
                          <w:bCs/>
                          <w:sz w:val="16"/>
                          <w:szCs w:val="16"/>
                          <w:lang w:val="nl-BE"/>
                        </w:rPr>
                        <w:t>8</w:t>
                      </w:r>
                    </w:p>
                  </w:txbxContent>
                </v:textbox>
              </v:shape>
            </w:pict>
          </mc:Fallback>
        </mc:AlternateContent>
      </w:r>
    </w:p>
    <w:p w14:paraId="545B16A7" w14:textId="77777777" w:rsidR="009F1313" w:rsidRPr="00DA0047" w:rsidRDefault="009F1313" w:rsidP="009F1313">
      <w:pPr>
        <w:jc w:val="both"/>
        <w:rPr>
          <w:rFonts w:ascii="Calibri" w:hAnsi="Calibri" w:cs="Calibri"/>
          <w:sz w:val="24"/>
          <w:szCs w:val="24"/>
        </w:rPr>
      </w:pPr>
      <w:r>
        <w:rPr>
          <w:rFonts w:ascii="Calibri" w:hAnsi="Calibri" w:cs="Calibri"/>
          <w:sz w:val="24"/>
          <w:szCs w:val="24"/>
        </w:rPr>
        <w:t>Ensuite,</w:t>
      </w:r>
      <w:r w:rsidRPr="00F063F4">
        <w:rPr>
          <w:rFonts w:ascii="Calibri" w:hAnsi="Calibri" w:cs="Calibri"/>
          <w:sz w:val="24"/>
          <w:szCs w:val="24"/>
        </w:rPr>
        <w:t xml:space="preserve"> </w:t>
      </w:r>
      <w:r>
        <w:rPr>
          <w:rFonts w:ascii="Calibri" w:hAnsi="Calibri" w:cs="Calibri"/>
          <w:sz w:val="24"/>
          <w:szCs w:val="24"/>
        </w:rPr>
        <w:t>i</w:t>
      </w:r>
      <w:r w:rsidRPr="00DA0047">
        <w:rPr>
          <w:rFonts w:ascii="Calibri" w:hAnsi="Calibri" w:cs="Calibri"/>
          <w:sz w:val="24"/>
          <w:szCs w:val="24"/>
        </w:rPr>
        <w:t xml:space="preserve">l prépare l'envoi postal, qui se compose de </w:t>
      </w:r>
      <w:r>
        <w:rPr>
          <w:rFonts w:ascii="Calibri" w:hAnsi="Calibri" w:cs="Calibri"/>
          <w:sz w:val="24"/>
          <w:szCs w:val="24"/>
        </w:rPr>
        <w:t xml:space="preserve">3 </w:t>
      </w:r>
      <w:r w:rsidRPr="4834579B">
        <w:rPr>
          <w:rFonts w:ascii="Calibri" w:hAnsi="Calibri" w:cs="Calibri"/>
          <w:sz w:val="24"/>
          <w:szCs w:val="24"/>
        </w:rPr>
        <w:t>types</w:t>
      </w:r>
      <w:r>
        <w:rPr>
          <w:rFonts w:ascii="Calibri" w:hAnsi="Calibri" w:cs="Calibri"/>
          <w:sz w:val="24"/>
          <w:szCs w:val="24"/>
        </w:rPr>
        <w:t xml:space="preserve"> de documents à joindre : </w:t>
      </w:r>
    </w:p>
    <w:p w14:paraId="4580DB83" w14:textId="77777777" w:rsidR="009F1313" w:rsidRPr="00DA0047" w:rsidRDefault="009F1313" w:rsidP="009F1313">
      <w:pPr>
        <w:jc w:val="both"/>
        <w:rPr>
          <w:rFonts w:ascii="Calibri" w:hAnsi="Calibri" w:cs="Calibri"/>
          <w:sz w:val="24"/>
          <w:szCs w:val="24"/>
        </w:rPr>
      </w:pPr>
      <w:r>
        <w:rPr>
          <w:rFonts w:ascii="Calibri" w:hAnsi="Calibri" w:cs="Calibri"/>
          <w:sz w:val="24"/>
          <w:szCs w:val="24"/>
        </w:rPr>
        <w:t>8.1.</w:t>
      </w:r>
      <w:r w:rsidRPr="00DA0047">
        <w:rPr>
          <w:rFonts w:ascii="Calibri" w:hAnsi="Calibri" w:cs="Calibri"/>
          <w:sz w:val="24"/>
          <w:szCs w:val="24"/>
        </w:rPr>
        <w:t xml:space="preserve"> La lettre d'accompagnement </w:t>
      </w:r>
      <w:r>
        <w:rPr>
          <w:rFonts w:ascii="Calibri" w:hAnsi="Calibri" w:cs="Calibri"/>
          <w:sz w:val="24"/>
          <w:szCs w:val="24"/>
        </w:rPr>
        <w:t xml:space="preserve">personnalisée et </w:t>
      </w:r>
      <w:r w:rsidRPr="00DA0047">
        <w:rPr>
          <w:rFonts w:ascii="Calibri" w:hAnsi="Calibri" w:cs="Calibri"/>
          <w:sz w:val="24"/>
          <w:szCs w:val="24"/>
        </w:rPr>
        <w:t xml:space="preserve">signée </w:t>
      </w:r>
      <w:r>
        <w:rPr>
          <w:rFonts w:ascii="Calibri" w:hAnsi="Calibri" w:cs="Calibri"/>
          <w:sz w:val="24"/>
          <w:szCs w:val="24"/>
        </w:rPr>
        <w:t>avec cachet d’envoi, est déjà prête pour envoi</w:t>
      </w:r>
      <w:r w:rsidRPr="617DF63F">
        <w:rPr>
          <w:rFonts w:ascii="Calibri" w:hAnsi="Calibri" w:cs="Calibri"/>
          <w:sz w:val="24"/>
          <w:szCs w:val="24"/>
        </w:rPr>
        <w:t xml:space="preserve"> </w:t>
      </w:r>
      <w:r>
        <w:rPr>
          <w:rFonts w:ascii="Calibri" w:hAnsi="Calibri" w:cs="Calibri"/>
          <w:sz w:val="24"/>
          <w:szCs w:val="24"/>
        </w:rPr>
        <w:t xml:space="preserve">; </w:t>
      </w:r>
    </w:p>
    <w:p w14:paraId="7B71F811" w14:textId="77777777" w:rsidR="009F1313" w:rsidRDefault="009F1313" w:rsidP="009F1313">
      <w:pPr>
        <w:jc w:val="both"/>
        <w:rPr>
          <w:rFonts w:ascii="Calibri" w:hAnsi="Calibri" w:cs="Calibri"/>
          <w:sz w:val="24"/>
          <w:szCs w:val="24"/>
        </w:rPr>
      </w:pPr>
      <w:r>
        <w:rPr>
          <w:rFonts w:ascii="Calibri" w:hAnsi="Calibri" w:cs="Calibri"/>
          <w:sz w:val="24"/>
          <w:szCs w:val="24"/>
        </w:rPr>
        <w:t>8.2 le R</w:t>
      </w:r>
      <w:r w:rsidRPr="00DA0047">
        <w:rPr>
          <w:rFonts w:ascii="Calibri" w:hAnsi="Calibri" w:cs="Calibri"/>
          <w:sz w:val="24"/>
          <w:szCs w:val="24"/>
        </w:rPr>
        <w:t xml:space="preserve">èglements </w:t>
      </w:r>
      <w:r>
        <w:rPr>
          <w:rFonts w:ascii="Calibri" w:hAnsi="Calibri" w:cs="Calibri"/>
          <w:sz w:val="24"/>
          <w:szCs w:val="24"/>
        </w:rPr>
        <w:t>Communal : ce sont</w:t>
      </w:r>
      <w:r w:rsidRPr="00F063F4">
        <w:rPr>
          <w:rFonts w:ascii="Calibri" w:hAnsi="Calibri" w:cs="Calibri"/>
          <w:sz w:val="24"/>
          <w:szCs w:val="24"/>
        </w:rPr>
        <w:t xml:space="preserve"> des documents standard</w:t>
      </w:r>
      <w:r>
        <w:rPr>
          <w:rFonts w:ascii="Calibri" w:hAnsi="Calibri" w:cs="Calibri"/>
          <w:sz w:val="24"/>
          <w:szCs w:val="24"/>
        </w:rPr>
        <w:t xml:space="preserve">s en format </w:t>
      </w:r>
      <w:proofErr w:type="spellStart"/>
      <w:r>
        <w:rPr>
          <w:rFonts w:ascii="Calibri" w:hAnsi="Calibri" w:cs="Calibri"/>
          <w:sz w:val="24"/>
          <w:szCs w:val="24"/>
        </w:rPr>
        <w:t>pdf</w:t>
      </w:r>
      <w:proofErr w:type="spellEnd"/>
      <w:r>
        <w:rPr>
          <w:rFonts w:ascii="Calibri" w:hAnsi="Calibri" w:cs="Calibri"/>
          <w:sz w:val="24"/>
          <w:szCs w:val="24"/>
        </w:rPr>
        <w:t xml:space="preserve">. </w:t>
      </w:r>
      <w:r>
        <w:br/>
      </w:r>
      <w:r>
        <w:rPr>
          <w:rFonts w:ascii="Calibri" w:hAnsi="Calibri" w:cs="Calibri"/>
          <w:sz w:val="24"/>
          <w:szCs w:val="24"/>
        </w:rPr>
        <w:t xml:space="preserve">        Existe en 2 langues. (NL/FR) </w:t>
      </w:r>
    </w:p>
    <w:p w14:paraId="5E46AF51" w14:textId="77777777" w:rsidR="009F1313" w:rsidRDefault="009F1313" w:rsidP="009F1313">
      <w:pPr>
        <w:ind w:left="708"/>
        <w:jc w:val="both"/>
        <w:rPr>
          <w:rFonts w:ascii="Calibri" w:hAnsi="Calibri" w:cs="Calibri"/>
          <w:sz w:val="24"/>
          <w:szCs w:val="24"/>
        </w:rPr>
      </w:pPr>
      <w:r>
        <w:rPr>
          <w:rFonts w:ascii="Calibri" w:hAnsi="Calibri" w:cs="Calibri"/>
          <w:sz w:val="24"/>
          <w:szCs w:val="24"/>
        </w:rPr>
        <w:t xml:space="preserve">8.2.1 Sur l’écran du dossier, il </w:t>
      </w:r>
      <w:r w:rsidRPr="00F063F4">
        <w:rPr>
          <w:rFonts w:ascii="Calibri" w:hAnsi="Calibri" w:cs="Calibri"/>
          <w:sz w:val="24"/>
          <w:szCs w:val="24"/>
        </w:rPr>
        <w:t xml:space="preserve">recherche dans la liste de sélection </w:t>
      </w:r>
      <w:r>
        <w:rPr>
          <w:rFonts w:ascii="Calibri" w:hAnsi="Calibri" w:cs="Calibri"/>
          <w:sz w:val="24"/>
          <w:szCs w:val="24"/>
        </w:rPr>
        <w:t>des règlements communal et sélection le</w:t>
      </w:r>
      <w:r w:rsidRPr="00F063F4">
        <w:rPr>
          <w:rFonts w:ascii="Calibri" w:hAnsi="Calibri" w:cs="Calibri"/>
          <w:sz w:val="24"/>
          <w:szCs w:val="24"/>
        </w:rPr>
        <w:t xml:space="preserve"> document</w:t>
      </w:r>
      <w:r>
        <w:rPr>
          <w:rFonts w:ascii="Calibri" w:hAnsi="Calibri" w:cs="Calibri"/>
          <w:sz w:val="24"/>
          <w:szCs w:val="24"/>
        </w:rPr>
        <w:t xml:space="preserve"> relevant ;</w:t>
      </w:r>
    </w:p>
    <w:p w14:paraId="58C09C1A" w14:textId="77777777" w:rsidR="009F1313" w:rsidRDefault="009F1313" w:rsidP="009F1313">
      <w:pPr>
        <w:ind w:left="708"/>
        <w:jc w:val="both"/>
        <w:rPr>
          <w:rFonts w:ascii="Calibri" w:hAnsi="Calibri" w:cs="Calibri"/>
          <w:sz w:val="24"/>
          <w:szCs w:val="24"/>
        </w:rPr>
      </w:pPr>
      <w:r>
        <w:rPr>
          <w:rFonts w:ascii="Calibri" w:hAnsi="Calibri" w:cs="Calibri"/>
          <w:sz w:val="24"/>
          <w:szCs w:val="24"/>
        </w:rPr>
        <w:t>8.2.2. Imprime le règlement communal</w:t>
      </w:r>
      <w:r w:rsidRPr="00F063F4">
        <w:rPr>
          <w:rFonts w:ascii="Calibri" w:hAnsi="Calibri" w:cs="Calibri"/>
          <w:sz w:val="24"/>
          <w:szCs w:val="24"/>
        </w:rPr>
        <w:t xml:space="preserve"> pertinents pour ce type de </w:t>
      </w:r>
      <w:r>
        <w:rPr>
          <w:rFonts w:ascii="Calibri" w:hAnsi="Calibri" w:cs="Calibri"/>
          <w:sz w:val="24"/>
          <w:szCs w:val="24"/>
        </w:rPr>
        <w:t>recensement ;</w:t>
      </w:r>
    </w:p>
    <w:p w14:paraId="70317DF0" w14:textId="77777777" w:rsidR="009F1313" w:rsidRDefault="009F1313" w:rsidP="009F1313">
      <w:pPr>
        <w:jc w:val="both"/>
        <w:rPr>
          <w:rFonts w:ascii="Calibri" w:hAnsi="Calibri" w:cs="Calibri"/>
          <w:sz w:val="24"/>
          <w:szCs w:val="24"/>
        </w:rPr>
      </w:pPr>
      <w:r>
        <w:rPr>
          <w:rFonts w:ascii="Calibri" w:hAnsi="Calibri" w:cs="Calibri"/>
          <w:sz w:val="24"/>
          <w:szCs w:val="24"/>
        </w:rPr>
        <w:t xml:space="preserve">8.3 </w:t>
      </w:r>
      <w:r w:rsidRPr="00DA0047">
        <w:rPr>
          <w:rFonts w:ascii="Calibri" w:hAnsi="Calibri" w:cs="Calibri"/>
          <w:sz w:val="24"/>
          <w:szCs w:val="24"/>
        </w:rPr>
        <w:t>le(s) formulaire(s) de déclaration</w:t>
      </w:r>
      <w:r>
        <w:rPr>
          <w:rFonts w:ascii="Calibri" w:hAnsi="Calibri" w:cs="Calibri"/>
          <w:sz w:val="24"/>
          <w:szCs w:val="24"/>
        </w:rPr>
        <w:t> : documents Word à compléter par le contribuable.</w:t>
      </w:r>
    </w:p>
    <w:p w14:paraId="35B960FD" w14:textId="77777777" w:rsidR="009F1313" w:rsidRDefault="009F1313" w:rsidP="009F1313">
      <w:pPr>
        <w:ind w:left="708"/>
        <w:jc w:val="both"/>
        <w:rPr>
          <w:rFonts w:ascii="Calibri" w:hAnsi="Calibri" w:cs="Calibri"/>
          <w:sz w:val="24"/>
          <w:szCs w:val="24"/>
        </w:rPr>
      </w:pPr>
      <w:r>
        <w:rPr>
          <w:rFonts w:ascii="Calibri" w:hAnsi="Calibri" w:cs="Calibri"/>
          <w:sz w:val="24"/>
          <w:szCs w:val="24"/>
        </w:rPr>
        <w:t xml:space="preserve">8.3.1 </w:t>
      </w:r>
      <w:r w:rsidRPr="00583406">
        <w:rPr>
          <w:rFonts w:ascii="Calibri" w:hAnsi="Calibri" w:cs="Calibri"/>
          <w:sz w:val="24"/>
          <w:szCs w:val="24"/>
        </w:rPr>
        <w:t>Dans l'écran du dossier, le formulaire pertinent est recherché et sélectionné dans la liste déroulante des formulaires de rapport</w:t>
      </w:r>
      <w:r>
        <w:rPr>
          <w:rFonts w:ascii="Calibri" w:hAnsi="Calibri" w:cs="Calibri"/>
          <w:sz w:val="24"/>
          <w:szCs w:val="24"/>
        </w:rPr>
        <w:t>. Chaque formulaire existe en 2 langues. (NL/FR)</w:t>
      </w:r>
    </w:p>
    <w:p w14:paraId="23CAAD0B" w14:textId="77777777" w:rsidR="009F1313" w:rsidRDefault="009F1313" w:rsidP="009F1313">
      <w:pPr>
        <w:ind w:left="708"/>
        <w:jc w:val="both"/>
        <w:rPr>
          <w:rFonts w:ascii="Calibri" w:hAnsi="Calibri" w:cs="Calibri"/>
          <w:sz w:val="24"/>
          <w:szCs w:val="24"/>
        </w:rPr>
      </w:pPr>
      <w:r>
        <w:rPr>
          <w:rFonts w:ascii="Calibri" w:hAnsi="Calibri" w:cs="Calibri"/>
          <w:sz w:val="24"/>
          <w:szCs w:val="24"/>
        </w:rPr>
        <w:t>8.3.2</w:t>
      </w:r>
      <w:r w:rsidRPr="000505C2">
        <w:t xml:space="preserve"> </w:t>
      </w:r>
      <w:r>
        <w:rPr>
          <w:rFonts w:ascii="Calibri" w:hAnsi="Calibri" w:cs="Calibri"/>
          <w:sz w:val="24"/>
          <w:szCs w:val="24"/>
        </w:rPr>
        <w:t>C</w:t>
      </w:r>
      <w:r w:rsidRPr="000505C2">
        <w:rPr>
          <w:rFonts w:ascii="Calibri" w:hAnsi="Calibri" w:cs="Calibri"/>
          <w:sz w:val="24"/>
          <w:szCs w:val="24"/>
        </w:rPr>
        <w:t>omplète le</w:t>
      </w:r>
      <w:r>
        <w:rPr>
          <w:rFonts w:ascii="Calibri" w:hAnsi="Calibri" w:cs="Calibri"/>
          <w:sz w:val="24"/>
          <w:szCs w:val="24"/>
        </w:rPr>
        <w:t>(</w:t>
      </w:r>
      <w:r w:rsidRPr="000505C2">
        <w:rPr>
          <w:rFonts w:ascii="Calibri" w:hAnsi="Calibri" w:cs="Calibri"/>
          <w:sz w:val="24"/>
          <w:szCs w:val="24"/>
        </w:rPr>
        <w:t>s</w:t>
      </w:r>
      <w:r>
        <w:rPr>
          <w:rFonts w:ascii="Calibri" w:hAnsi="Calibri" w:cs="Calibri"/>
          <w:sz w:val="24"/>
          <w:szCs w:val="24"/>
        </w:rPr>
        <w:t>)</w:t>
      </w:r>
      <w:r w:rsidRPr="000505C2">
        <w:rPr>
          <w:rFonts w:ascii="Calibri" w:hAnsi="Calibri" w:cs="Calibri"/>
          <w:sz w:val="24"/>
          <w:szCs w:val="24"/>
        </w:rPr>
        <w:t xml:space="preserve"> formulaire</w:t>
      </w:r>
      <w:r>
        <w:rPr>
          <w:rFonts w:ascii="Calibri" w:hAnsi="Calibri" w:cs="Calibri"/>
          <w:sz w:val="24"/>
          <w:szCs w:val="24"/>
        </w:rPr>
        <w:t>(</w:t>
      </w:r>
      <w:r w:rsidRPr="000505C2">
        <w:rPr>
          <w:rFonts w:ascii="Calibri" w:hAnsi="Calibri" w:cs="Calibri"/>
          <w:sz w:val="24"/>
          <w:szCs w:val="24"/>
        </w:rPr>
        <w:t>s</w:t>
      </w:r>
      <w:r>
        <w:rPr>
          <w:rFonts w:ascii="Calibri" w:hAnsi="Calibri" w:cs="Calibri"/>
          <w:sz w:val="24"/>
          <w:szCs w:val="24"/>
        </w:rPr>
        <w:t>)</w:t>
      </w:r>
      <w:r w:rsidRPr="000505C2">
        <w:rPr>
          <w:rFonts w:ascii="Calibri" w:hAnsi="Calibri" w:cs="Calibri"/>
          <w:sz w:val="24"/>
          <w:szCs w:val="24"/>
        </w:rPr>
        <w:t xml:space="preserve"> avec les</w:t>
      </w:r>
      <w:r>
        <w:rPr>
          <w:rFonts w:ascii="Calibri" w:hAnsi="Calibri" w:cs="Calibri"/>
          <w:sz w:val="24"/>
          <w:szCs w:val="24"/>
        </w:rPr>
        <w:t xml:space="preserve"> </w:t>
      </w:r>
      <w:r w:rsidRPr="4335C9B2">
        <w:rPr>
          <w:rFonts w:ascii="Calibri" w:hAnsi="Calibri" w:cs="Calibri"/>
          <w:sz w:val="24"/>
          <w:szCs w:val="24"/>
        </w:rPr>
        <w:t>données</w:t>
      </w:r>
      <w:r>
        <w:rPr>
          <w:rFonts w:ascii="Calibri" w:hAnsi="Calibri" w:cs="Calibri"/>
          <w:sz w:val="24"/>
          <w:szCs w:val="24"/>
        </w:rPr>
        <w:t xml:space="preserve"> </w:t>
      </w:r>
      <w:r w:rsidRPr="000505C2">
        <w:rPr>
          <w:rFonts w:ascii="Calibri" w:hAnsi="Calibri" w:cs="Calibri"/>
          <w:sz w:val="24"/>
          <w:szCs w:val="24"/>
        </w:rPr>
        <w:t>du dossier</w:t>
      </w:r>
      <w:r>
        <w:rPr>
          <w:rFonts w:ascii="Calibri" w:hAnsi="Calibri" w:cs="Calibri"/>
          <w:sz w:val="24"/>
          <w:szCs w:val="24"/>
        </w:rPr>
        <w:t> ;</w:t>
      </w:r>
    </w:p>
    <w:p w14:paraId="315D3E63" w14:textId="77777777" w:rsidR="009F1313" w:rsidRDefault="009F1313" w:rsidP="009F1313">
      <w:pPr>
        <w:ind w:left="708"/>
        <w:jc w:val="both"/>
        <w:rPr>
          <w:rFonts w:ascii="Calibri" w:hAnsi="Calibri" w:cs="Calibri"/>
          <w:sz w:val="24"/>
          <w:szCs w:val="24"/>
        </w:rPr>
      </w:pPr>
      <w:r>
        <w:rPr>
          <w:rFonts w:ascii="Calibri" w:hAnsi="Calibri" w:cs="Calibri"/>
          <w:sz w:val="24"/>
          <w:szCs w:val="24"/>
        </w:rPr>
        <w:t xml:space="preserve">8.3.3. Imprime le </w:t>
      </w:r>
      <w:r w:rsidRPr="4335C9B2">
        <w:rPr>
          <w:rFonts w:ascii="Calibri" w:hAnsi="Calibri" w:cs="Calibri"/>
          <w:sz w:val="24"/>
          <w:szCs w:val="24"/>
        </w:rPr>
        <w:t>formulaire</w:t>
      </w:r>
      <w:r>
        <w:rPr>
          <w:rFonts w:ascii="Calibri" w:hAnsi="Calibri" w:cs="Calibri"/>
          <w:sz w:val="24"/>
          <w:szCs w:val="24"/>
        </w:rPr>
        <w:t xml:space="preserve"> de déclaration </w:t>
      </w:r>
      <w:r w:rsidRPr="00F063F4">
        <w:rPr>
          <w:rFonts w:ascii="Calibri" w:hAnsi="Calibri" w:cs="Calibri"/>
          <w:sz w:val="24"/>
          <w:szCs w:val="24"/>
        </w:rPr>
        <w:t xml:space="preserve">pertinents pour ce type de </w:t>
      </w:r>
      <w:r>
        <w:rPr>
          <w:rFonts w:ascii="Calibri" w:hAnsi="Calibri" w:cs="Calibri"/>
          <w:sz w:val="24"/>
          <w:szCs w:val="24"/>
        </w:rPr>
        <w:t>recensement ;</w:t>
      </w:r>
    </w:p>
    <w:p w14:paraId="612F2910" w14:textId="77777777" w:rsidR="009F1313" w:rsidRPr="00F063F4" w:rsidRDefault="009F1313" w:rsidP="009F1313">
      <w:pPr>
        <w:jc w:val="both"/>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251647488" behindDoc="0" locked="0" layoutInCell="1" allowOverlap="1" wp14:anchorId="18407B48" wp14:editId="7CC63864">
                <wp:simplePos x="0" y="0"/>
                <wp:positionH relativeFrom="column">
                  <wp:posOffset>-335432</wp:posOffset>
                </wp:positionH>
                <wp:positionV relativeFrom="paragraph">
                  <wp:posOffset>147955</wp:posOffset>
                </wp:positionV>
                <wp:extent cx="266700" cy="274320"/>
                <wp:effectExtent l="0" t="0" r="19050" b="11430"/>
                <wp:wrapNone/>
                <wp:docPr id="29" name="Stroomdiagram: Verbindingslijn 29"/>
                <wp:cNvGraphicFramePr/>
                <a:graphic xmlns:a="http://schemas.openxmlformats.org/drawingml/2006/main">
                  <a:graphicData uri="http://schemas.microsoft.com/office/word/2010/wordprocessingShape">
                    <wps:wsp>
                      <wps:cNvSpPr/>
                      <wps:spPr>
                        <a:xfrm>
                          <a:off x="0" y="0"/>
                          <a:ext cx="266700" cy="274320"/>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A674EAB" w14:textId="77777777" w:rsidR="009F1313" w:rsidRDefault="009F1313" w:rsidP="009F1313">
                            <w:pPr>
                              <w:jc w:val="center"/>
                            </w:pPr>
                            <w:r>
                              <w:rPr>
                                <w:b/>
                                <w:bCs/>
                                <w:sz w:val="16"/>
                                <w:szCs w:val="16"/>
                                <w:lang w:val="nl-BE"/>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07B48" id="Stroomdiagram: Verbindingslijn 29" o:spid="_x0000_s1040" type="#_x0000_t120" style="position:absolute;left:0;text-align:left;margin-left:-26.4pt;margin-top:11.65pt;width:21pt;height:21.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" fillcolor="#70ad47 [3209]" strokecolor="#375623 [1609]" strokeweight="1pt">
                <v:stroke joinstyle="miter"/>
                <v:textbox>
                  <w:txbxContent>
                    <w:p w14:paraId="4A674EAB" w14:textId="77777777" w:rsidR="009F1313" w:rsidRDefault="009F1313" w:rsidP="009F1313">
                      <w:pPr>
                        <w:jc w:val="center"/>
                      </w:pPr>
                      <w:r>
                        <w:rPr>
                          <w:b/>
                          <w:bCs/>
                          <w:sz w:val="16"/>
                          <w:szCs w:val="16"/>
                          <w:lang w:val="nl-BE"/>
                        </w:rPr>
                        <w:t>9</w:t>
                      </w:r>
                    </w:p>
                  </w:txbxContent>
                </v:textbox>
              </v:shape>
            </w:pict>
          </mc:Fallback>
        </mc:AlternateContent>
      </w:r>
    </w:p>
    <w:p w14:paraId="6947477E" w14:textId="77777777" w:rsidR="009F1313" w:rsidRDefault="009F1313" w:rsidP="009F1313">
      <w:pPr>
        <w:jc w:val="both"/>
        <w:rPr>
          <w:rFonts w:ascii="Calibri" w:hAnsi="Calibri" w:cs="Calibri"/>
          <w:sz w:val="24"/>
          <w:szCs w:val="24"/>
        </w:rPr>
      </w:pPr>
      <w:r w:rsidRPr="00CB6FF5">
        <w:rPr>
          <w:rFonts w:ascii="Calibri" w:hAnsi="Calibri" w:cs="Calibri"/>
          <w:sz w:val="24"/>
          <w:szCs w:val="24"/>
        </w:rPr>
        <w:t xml:space="preserve">L'envoi de la demande de recensement est fait par courrier recommandé. Il est important que le Recenseur dispose d'une preuve d'envoi et d'un avis de réception du contribuable. </w:t>
      </w:r>
      <w:r w:rsidRPr="00054E1D">
        <w:rPr>
          <w:rFonts w:ascii="Calibri" w:hAnsi="Calibri" w:cs="Calibri"/>
          <w:sz w:val="24"/>
          <w:szCs w:val="24"/>
        </w:rPr>
        <w:t>Les preuves d'envoi et de réception doivent donc être scannées et ajoutées au dossier</w:t>
      </w:r>
      <w:r>
        <w:rPr>
          <w:rFonts w:ascii="Calibri" w:hAnsi="Calibri" w:cs="Calibri"/>
          <w:sz w:val="24"/>
          <w:szCs w:val="24"/>
        </w:rPr>
        <w:t xml:space="preserve"> digital</w:t>
      </w:r>
      <w:r w:rsidRPr="00054E1D">
        <w:rPr>
          <w:rFonts w:ascii="Calibri" w:hAnsi="Calibri" w:cs="Calibri"/>
          <w:sz w:val="24"/>
          <w:szCs w:val="24"/>
        </w:rPr>
        <w:t xml:space="preserve">.  </w:t>
      </w:r>
      <w:r w:rsidRPr="66A0BD14">
        <w:rPr>
          <w:rFonts w:ascii="Calibri" w:hAnsi="Calibri" w:cs="Calibri"/>
          <w:sz w:val="24"/>
          <w:szCs w:val="24"/>
        </w:rPr>
        <w:t>Statu</w:t>
      </w:r>
      <w:r>
        <w:rPr>
          <w:rFonts w:ascii="Calibri" w:hAnsi="Calibri" w:cs="Calibri"/>
          <w:sz w:val="24"/>
          <w:szCs w:val="24"/>
        </w:rPr>
        <w:t xml:space="preserve">t du dossier : en attente </w:t>
      </w:r>
      <w:r w:rsidRPr="617DF63F">
        <w:rPr>
          <w:rFonts w:ascii="Calibri" w:hAnsi="Calibri" w:cs="Calibri"/>
          <w:sz w:val="24"/>
          <w:szCs w:val="24"/>
        </w:rPr>
        <w:t>(</w:t>
      </w:r>
      <w:r>
        <w:rPr>
          <w:rFonts w:ascii="Calibri" w:hAnsi="Calibri" w:cs="Calibri"/>
          <w:sz w:val="24"/>
          <w:szCs w:val="24"/>
        </w:rPr>
        <w:t xml:space="preserve">raison : envoi du recommandé) </w:t>
      </w:r>
    </w:p>
    <w:p w14:paraId="6E8E9033" w14:textId="77777777" w:rsidR="009F1313" w:rsidRDefault="009F1313" w:rsidP="009F1313">
      <w:pPr>
        <w:jc w:val="both"/>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251650560" behindDoc="0" locked="0" layoutInCell="1" allowOverlap="1" wp14:anchorId="5B6E6038" wp14:editId="346E22FB">
                <wp:simplePos x="0" y="0"/>
                <wp:positionH relativeFrom="column">
                  <wp:posOffset>-391056</wp:posOffset>
                </wp:positionH>
                <wp:positionV relativeFrom="paragraph">
                  <wp:posOffset>191343</wp:posOffset>
                </wp:positionV>
                <wp:extent cx="290830" cy="282054"/>
                <wp:effectExtent l="0" t="0" r="13970" b="22860"/>
                <wp:wrapNone/>
                <wp:docPr id="30" name="Stroomdiagram: Verbindingslijn 30"/>
                <wp:cNvGraphicFramePr/>
                <a:graphic xmlns:a="http://schemas.openxmlformats.org/drawingml/2006/main">
                  <a:graphicData uri="http://schemas.microsoft.com/office/word/2010/wordprocessingShape">
                    <wps:wsp>
                      <wps:cNvSpPr/>
                      <wps:spPr>
                        <a:xfrm>
                          <a:off x="0" y="0"/>
                          <a:ext cx="290830" cy="282054"/>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23546A0" w14:textId="77777777" w:rsidR="009F1313" w:rsidRDefault="009F1313" w:rsidP="009F131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E6038" id="Stroomdiagram: Verbindingslijn 30" o:spid="_x0000_s1041" type="#_x0000_t120" style="position:absolute;left:0;text-align:left;margin-left:-30.8pt;margin-top:15.05pt;width:22.9pt;height:22.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" fillcolor="#70ad47 [3209]" strokecolor="#375623 [1609]" strokeweight="1pt">
                <v:stroke joinstyle="miter"/>
                <v:textbox>
                  <w:txbxContent>
                    <w:p w14:paraId="123546A0" w14:textId="77777777" w:rsidR="009F1313" w:rsidRDefault="009F1313" w:rsidP="009F1313"/>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0040BA79" wp14:editId="4E3E6BC7">
                <wp:simplePos x="0" y="0"/>
                <wp:positionH relativeFrom="column">
                  <wp:posOffset>-391170</wp:posOffset>
                </wp:positionH>
                <wp:positionV relativeFrom="paragraph">
                  <wp:posOffset>232410</wp:posOffset>
                </wp:positionV>
                <wp:extent cx="291153" cy="200167"/>
                <wp:effectExtent l="0" t="0" r="0" b="0"/>
                <wp:wrapNone/>
                <wp:docPr id="38" name="Tekstvak 38"/>
                <wp:cNvGraphicFramePr/>
                <a:graphic xmlns:a="http://schemas.openxmlformats.org/drawingml/2006/main">
                  <a:graphicData uri="http://schemas.microsoft.com/office/word/2010/wordprocessingShape">
                    <wps:wsp>
                      <wps:cNvSpPr txBox="1"/>
                      <wps:spPr>
                        <a:xfrm>
                          <a:off x="0" y="0"/>
                          <a:ext cx="291153" cy="200167"/>
                        </a:xfrm>
                        <a:prstGeom prst="rect">
                          <a:avLst/>
                        </a:prstGeom>
                        <a:noFill/>
                        <a:ln w="6350">
                          <a:noFill/>
                        </a:ln>
                      </wps:spPr>
                      <wps:txbx>
                        <w:txbxContent>
                          <w:p w14:paraId="44E8A622" w14:textId="77777777" w:rsidR="009F1313" w:rsidRPr="00952AAF" w:rsidRDefault="009F1313" w:rsidP="009F1313">
                            <w:pPr>
                              <w:rPr>
                                <w:b/>
                                <w:bCs/>
                                <w:color w:val="FFFFFF" w:themeColor="background1"/>
                                <w:sz w:val="16"/>
                                <w:szCs w:val="16"/>
                                <w:lang w:val="nl-BE"/>
                              </w:rPr>
                            </w:pPr>
                            <w:r w:rsidRPr="00952AAF">
                              <w:rPr>
                                <w:b/>
                                <w:bCs/>
                                <w:color w:val="FFFFFF" w:themeColor="background1"/>
                                <w:sz w:val="16"/>
                                <w:szCs w:val="16"/>
                                <w:lang w:val="nl-BE"/>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40BA79" id="_x0000_t202" coordsize="21600,21600" o:spt="202" path="m,l,21600r21600,l21600,xe">
                <v:stroke joinstyle="miter"/>
                <v:path gradientshapeok="t" o:connecttype="rect"/>
              </v:shapetype>
              <v:shape id="Tekstvak 38" o:spid="_x0000_s1042" type="#_x0000_t202" style="position:absolute;left:0;text-align:left;margin-left:-30.8pt;margin-top:18.3pt;width:22.95pt;height:1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" filled="f" stroked="f" strokeweight=".5pt">
                <v:textbox>
                  <w:txbxContent>
                    <w:p w14:paraId="44E8A622" w14:textId="77777777" w:rsidR="009F1313" w:rsidRPr="00952AAF" w:rsidRDefault="009F1313" w:rsidP="009F1313">
                      <w:pPr>
                        <w:rPr>
                          <w:b/>
                          <w:bCs/>
                          <w:color w:val="FFFFFF" w:themeColor="background1"/>
                          <w:sz w:val="16"/>
                          <w:szCs w:val="16"/>
                          <w:lang w:val="nl-BE"/>
                        </w:rPr>
                      </w:pPr>
                      <w:r w:rsidRPr="00952AAF">
                        <w:rPr>
                          <w:b/>
                          <w:bCs/>
                          <w:color w:val="FFFFFF" w:themeColor="background1"/>
                          <w:sz w:val="16"/>
                          <w:szCs w:val="16"/>
                          <w:lang w:val="nl-BE"/>
                        </w:rPr>
                        <w:t>10</w:t>
                      </w:r>
                    </w:p>
                  </w:txbxContent>
                </v:textbox>
              </v:shape>
            </w:pict>
          </mc:Fallback>
        </mc:AlternateContent>
      </w:r>
    </w:p>
    <w:p w14:paraId="6E3EF627" w14:textId="77777777" w:rsidR="009F1313" w:rsidRPr="000505C2" w:rsidRDefault="009F1313" w:rsidP="009F1313">
      <w:pPr>
        <w:jc w:val="both"/>
        <w:rPr>
          <w:rFonts w:ascii="Calibri" w:hAnsi="Calibri" w:cs="Calibri"/>
          <w:sz w:val="24"/>
          <w:szCs w:val="24"/>
        </w:rPr>
      </w:pPr>
      <w:r w:rsidRPr="000505C2">
        <w:rPr>
          <w:rFonts w:ascii="Calibri" w:hAnsi="Calibri" w:cs="Calibri"/>
          <w:sz w:val="24"/>
          <w:szCs w:val="24"/>
        </w:rPr>
        <w:t xml:space="preserve">Analyse des retours par le Recenseur. </w:t>
      </w:r>
      <w:r w:rsidRPr="66A0BD14">
        <w:rPr>
          <w:rFonts w:ascii="Calibri" w:hAnsi="Calibri" w:cs="Calibri"/>
          <w:sz w:val="24"/>
          <w:szCs w:val="24"/>
        </w:rPr>
        <w:t>Statu</w:t>
      </w:r>
      <w:r>
        <w:rPr>
          <w:rFonts w:ascii="Calibri" w:hAnsi="Calibri" w:cs="Calibri"/>
          <w:sz w:val="24"/>
          <w:szCs w:val="24"/>
        </w:rPr>
        <w:t>t</w:t>
      </w:r>
      <w:r w:rsidRPr="000505C2">
        <w:rPr>
          <w:rFonts w:ascii="Calibri" w:hAnsi="Calibri" w:cs="Calibri"/>
          <w:sz w:val="24"/>
          <w:szCs w:val="24"/>
        </w:rPr>
        <w:t xml:space="preserve"> dossier : ouvert </w:t>
      </w:r>
      <w:r w:rsidRPr="617DF63F">
        <w:rPr>
          <w:rFonts w:ascii="Calibri" w:hAnsi="Calibri" w:cs="Calibri"/>
          <w:sz w:val="24"/>
          <w:szCs w:val="24"/>
        </w:rPr>
        <w:t>(</w:t>
      </w:r>
      <w:r w:rsidRPr="000505C2">
        <w:rPr>
          <w:rFonts w:ascii="Calibri" w:hAnsi="Calibri" w:cs="Calibri"/>
          <w:sz w:val="24"/>
          <w:szCs w:val="24"/>
        </w:rPr>
        <w:t>raison : retour reçue)</w:t>
      </w:r>
    </w:p>
    <w:p w14:paraId="0076194D" w14:textId="5B848BF3" w:rsidR="009F1313" w:rsidRPr="000505C2" w:rsidRDefault="009F1313" w:rsidP="009F1313">
      <w:pPr>
        <w:jc w:val="both"/>
        <w:rPr>
          <w:rFonts w:ascii="Calibri" w:hAnsi="Calibri" w:cs="Calibri"/>
          <w:sz w:val="24"/>
          <w:szCs w:val="24"/>
        </w:rPr>
      </w:pPr>
      <w:r w:rsidRPr="000505C2">
        <w:rPr>
          <w:rFonts w:ascii="Calibri" w:hAnsi="Calibri" w:cs="Calibri"/>
          <w:sz w:val="24"/>
          <w:szCs w:val="24"/>
        </w:rPr>
        <w:t xml:space="preserve">Afin de pouvoir procéder à l’application de(s) cette /ces taxe(s), le contribuable doit retourner le(s) formulaire(s) complété(s), daté(s) et signé(s) </w:t>
      </w:r>
      <w:r w:rsidRPr="000505C2">
        <w:rPr>
          <w:rStyle w:val="normaltextrun"/>
          <w:rFonts w:ascii="Calibri" w:hAnsi="Calibri" w:cs="Calibri"/>
          <w:color w:val="000000"/>
          <w:sz w:val="24"/>
          <w:szCs w:val="24"/>
          <w:shd w:val="clear" w:color="auto" w:fill="FFFFFF"/>
          <w:lang w:val="fr-CA"/>
        </w:rPr>
        <w:t>endéans les </w:t>
      </w:r>
      <w:r w:rsidRPr="000505C2">
        <w:rPr>
          <w:rStyle w:val="normaltextrun"/>
          <w:rFonts w:ascii="Calibri" w:hAnsi="Calibri" w:cs="Calibri"/>
          <w:b/>
          <w:bCs/>
          <w:color w:val="000000"/>
          <w:sz w:val="24"/>
          <w:szCs w:val="24"/>
          <w:u w:val="single"/>
          <w:shd w:val="clear" w:color="auto" w:fill="FFFFFF"/>
          <w:lang w:val="fr-CA"/>
        </w:rPr>
        <w:t>quinze jours</w:t>
      </w:r>
      <w:r w:rsidRPr="000505C2">
        <w:rPr>
          <w:rStyle w:val="normaltextrun"/>
          <w:rFonts w:ascii="Calibri" w:hAnsi="Calibri" w:cs="Calibri"/>
          <w:color w:val="000000"/>
          <w:sz w:val="24"/>
          <w:szCs w:val="24"/>
          <w:shd w:val="clear" w:color="auto" w:fill="FFFFFF"/>
          <w:lang w:val="fr-CA"/>
        </w:rPr>
        <w:t xml:space="preserve"> au</w:t>
      </w:r>
      <w:r w:rsidRPr="000505C2">
        <w:rPr>
          <w:rFonts w:ascii="Calibri" w:hAnsi="Calibri" w:cs="Calibri"/>
          <w:sz w:val="24"/>
          <w:szCs w:val="24"/>
        </w:rPr>
        <w:t xml:space="preserve"> Service des </w:t>
      </w:r>
      <w:r>
        <w:rPr>
          <w:rFonts w:ascii="Calibri" w:hAnsi="Calibri" w:cs="Calibri"/>
          <w:sz w:val="24"/>
          <w:szCs w:val="24"/>
        </w:rPr>
        <w:t>Taxes</w:t>
      </w:r>
      <w:r w:rsidRPr="000505C2">
        <w:rPr>
          <w:rFonts w:ascii="Calibri" w:hAnsi="Calibri" w:cs="Calibri"/>
          <w:sz w:val="24"/>
          <w:szCs w:val="24"/>
        </w:rPr>
        <w:t xml:space="preserve">, </w:t>
      </w:r>
      <w:r w:rsidR="003F7BEE">
        <w:rPr>
          <w:rFonts w:ascii="Calibri" w:hAnsi="Calibri" w:cs="Calibri"/>
          <w:sz w:val="24"/>
          <w:szCs w:val="24"/>
        </w:rPr>
        <w:t xml:space="preserve">par voie postale </w:t>
      </w:r>
      <w:r w:rsidRPr="000505C2">
        <w:rPr>
          <w:rFonts w:ascii="Calibri" w:hAnsi="Calibri" w:cs="Calibri"/>
          <w:sz w:val="24"/>
          <w:szCs w:val="24"/>
        </w:rPr>
        <w:t>ou par e-mail.</w:t>
      </w:r>
      <w:r w:rsidRPr="000505C2">
        <w:rPr>
          <w:rFonts w:ascii="Calibri" w:hAnsi="Calibri" w:cs="Calibri"/>
          <w:color w:val="000000"/>
          <w:sz w:val="24"/>
          <w:szCs w:val="24"/>
          <w:shd w:val="clear" w:color="auto" w:fill="FFFFFF"/>
          <w:lang w:val="fr-CA"/>
        </w:rPr>
        <w:t xml:space="preserve"> </w:t>
      </w:r>
      <w:r w:rsidRPr="000505C2">
        <w:rPr>
          <w:rFonts w:ascii="Calibri" w:hAnsi="Calibri" w:cs="Calibri"/>
          <w:sz w:val="24"/>
          <w:szCs w:val="24"/>
        </w:rPr>
        <w:t>En cas de déclaration incorrecte, incomplète ou imprécise, il sera procédé à l’enrôlement d’office de la taxe (le montant de la taxe est alors triplé).</w:t>
      </w:r>
      <w:r w:rsidRPr="000505C2">
        <w:rPr>
          <w:rStyle w:val="eop"/>
          <w:rFonts w:ascii="Calibri" w:hAnsi="Calibri" w:cs="Calibri"/>
          <w:i/>
          <w:iCs/>
          <w:color w:val="000000"/>
          <w:sz w:val="24"/>
          <w:szCs w:val="24"/>
          <w:shd w:val="clear" w:color="auto" w:fill="FFFFFF"/>
        </w:rPr>
        <w:t> </w:t>
      </w:r>
      <w:r w:rsidRPr="000505C2">
        <w:rPr>
          <w:rFonts w:ascii="Calibri" w:hAnsi="Calibri" w:cs="Calibri"/>
          <w:sz w:val="24"/>
          <w:szCs w:val="24"/>
        </w:rPr>
        <w:t xml:space="preserve"> </w:t>
      </w:r>
      <w:r>
        <w:rPr>
          <w:rFonts w:ascii="Calibri" w:hAnsi="Calibri" w:cs="Calibri"/>
          <w:sz w:val="24"/>
          <w:szCs w:val="24"/>
        </w:rPr>
        <w:t>Ensuite,</w:t>
      </w:r>
      <w:r w:rsidRPr="000505C2">
        <w:rPr>
          <w:rFonts w:ascii="Calibri" w:hAnsi="Calibri" w:cs="Calibri"/>
          <w:sz w:val="24"/>
          <w:szCs w:val="24"/>
        </w:rPr>
        <w:t xml:space="preserve"> </w:t>
      </w:r>
      <w:r>
        <w:rPr>
          <w:rFonts w:ascii="Calibri" w:hAnsi="Calibri" w:cs="Calibri"/>
          <w:sz w:val="24"/>
          <w:szCs w:val="24"/>
        </w:rPr>
        <w:t xml:space="preserve">il doit </w:t>
      </w:r>
      <w:r w:rsidRPr="000505C2">
        <w:rPr>
          <w:rFonts w:ascii="Calibri" w:hAnsi="Calibri" w:cs="Calibri"/>
          <w:sz w:val="24"/>
          <w:szCs w:val="24"/>
        </w:rPr>
        <w:t xml:space="preserve">scanner </w:t>
      </w:r>
      <w:bookmarkStart w:id="59" w:name="_Hlk79506670"/>
      <w:r w:rsidRPr="000505C2">
        <w:rPr>
          <w:rFonts w:ascii="Calibri" w:hAnsi="Calibri" w:cs="Calibri"/>
          <w:sz w:val="24"/>
          <w:szCs w:val="24"/>
        </w:rPr>
        <w:t xml:space="preserve">les </w:t>
      </w:r>
      <w:r>
        <w:rPr>
          <w:rFonts w:ascii="Calibri" w:hAnsi="Calibri" w:cs="Calibri"/>
          <w:sz w:val="24"/>
          <w:szCs w:val="24"/>
        </w:rPr>
        <w:t xml:space="preserve">documents </w:t>
      </w:r>
      <w:r w:rsidRPr="000505C2">
        <w:rPr>
          <w:rFonts w:ascii="Calibri" w:hAnsi="Calibri" w:cs="Calibri"/>
          <w:sz w:val="24"/>
          <w:szCs w:val="24"/>
        </w:rPr>
        <w:t xml:space="preserve">reçus </w:t>
      </w:r>
      <w:bookmarkEnd w:id="59"/>
      <w:r w:rsidRPr="000505C2">
        <w:rPr>
          <w:rFonts w:ascii="Calibri" w:hAnsi="Calibri" w:cs="Calibri"/>
          <w:sz w:val="24"/>
          <w:szCs w:val="24"/>
        </w:rPr>
        <w:t>et les ajouter au dossier.</w:t>
      </w:r>
    </w:p>
    <w:p w14:paraId="4DB55E70" w14:textId="77777777" w:rsidR="009F1313" w:rsidRDefault="009F1313" w:rsidP="009F1313">
      <w:pPr>
        <w:jc w:val="both"/>
        <w:rPr>
          <w:rFonts w:ascii="Calibri" w:hAnsi="Calibri" w:cs="Calibri"/>
          <w:sz w:val="24"/>
          <w:szCs w:val="24"/>
        </w:rPr>
      </w:pPr>
    </w:p>
    <w:p w14:paraId="41F4C2C2" w14:textId="77777777" w:rsidR="009F1313" w:rsidRPr="0013618F" w:rsidRDefault="009F1313" w:rsidP="009F1313">
      <w:pPr>
        <w:jc w:val="both"/>
        <w:rPr>
          <w:rFonts w:ascii="Calibri" w:hAnsi="Calibri" w:cs="Calibri"/>
          <w:sz w:val="24"/>
          <w:szCs w:val="24"/>
        </w:rPr>
      </w:pPr>
      <w:r w:rsidRPr="0013618F">
        <w:rPr>
          <w:rFonts w:ascii="Calibri" w:hAnsi="Calibri" w:cs="Calibri"/>
          <w:sz w:val="24"/>
          <w:szCs w:val="24"/>
        </w:rPr>
        <w:t xml:space="preserve">Il y a 3 résultats possibles après l'analyse : </w:t>
      </w:r>
    </w:p>
    <w:p w14:paraId="65E06A23" w14:textId="77777777" w:rsidR="009F1313" w:rsidRPr="0013618F" w:rsidRDefault="009F1313" w:rsidP="009F1313">
      <w:pPr>
        <w:jc w:val="both"/>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251666944" behindDoc="0" locked="0" layoutInCell="1" allowOverlap="1" wp14:anchorId="4BB9977F" wp14:editId="29F5C213">
                <wp:simplePos x="0" y="0"/>
                <wp:positionH relativeFrom="column">
                  <wp:posOffset>0</wp:posOffset>
                </wp:positionH>
                <wp:positionV relativeFrom="paragraph">
                  <wp:posOffset>157367</wp:posOffset>
                </wp:positionV>
                <wp:extent cx="290830" cy="282054"/>
                <wp:effectExtent l="0" t="0" r="13970" b="22860"/>
                <wp:wrapNone/>
                <wp:docPr id="43" name="Stroomdiagram: Verbindingslijn 43"/>
                <wp:cNvGraphicFramePr/>
                <a:graphic xmlns:a="http://schemas.openxmlformats.org/drawingml/2006/main">
                  <a:graphicData uri="http://schemas.microsoft.com/office/word/2010/wordprocessingShape">
                    <wps:wsp>
                      <wps:cNvSpPr/>
                      <wps:spPr>
                        <a:xfrm>
                          <a:off x="0" y="0"/>
                          <a:ext cx="290830" cy="282054"/>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17E2C51" w14:textId="77777777" w:rsidR="009F1313" w:rsidRDefault="009F1313" w:rsidP="009F131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9977F" id="Stroomdiagram: Verbindingslijn 43" o:spid="_x0000_s1043" type="#_x0000_t120" style="position:absolute;left:0;text-align:left;margin-left:0;margin-top:12.4pt;width:22.9pt;height:22.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" fillcolor="#70ad47 [3209]" strokecolor="#375623 [1609]" strokeweight="1pt">
                <v:stroke joinstyle="miter"/>
                <v:textbox>
                  <w:txbxContent>
                    <w:p w14:paraId="517E2C51" w14:textId="77777777" w:rsidR="009F1313" w:rsidRDefault="009F1313" w:rsidP="009F1313"/>
                  </w:txbxContent>
                </v:textbox>
              </v:shape>
            </w:pict>
          </mc:Fallback>
        </mc:AlternateContent>
      </w:r>
    </w:p>
    <w:p w14:paraId="6D549C80" w14:textId="77777777" w:rsidR="009F1313" w:rsidRPr="0013618F" w:rsidRDefault="009F1313" w:rsidP="009F1313">
      <w:pPr>
        <w:ind w:left="708"/>
        <w:jc w:val="both"/>
        <w:rPr>
          <w:rFonts w:ascii="Calibri" w:hAnsi="Calibri" w:cs="Calibri"/>
          <w:sz w:val="24"/>
          <w:szCs w:val="24"/>
        </w:rPr>
      </w:pPr>
      <w:r>
        <w:rPr>
          <w:noProof/>
        </w:rPr>
        <mc:AlternateContent>
          <mc:Choice Requires="wps">
            <w:drawing>
              <wp:anchor distT="0" distB="0" distL="114300" distR="114300" simplePos="0" relativeHeight="251673088" behindDoc="0" locked="0" layoutInCell="1" allowOverlap="1" wp14:anchorId="54230BB2" wp14:editId="5F849FBA">
                <wp:simplePos x="0" y="0"/>
                <wp:positionH relativeFrom="column">
                  <wp:posOffset>0</wp:posOffset>
                </wp:positionH>
                <wp:positionV relativeFrom="paragraph">
                  <wp:posOffset>0</wp:posOffset>
                </wp:positionV>
                <wp:extent cx="291153" cy="200167"/>
                <wp:effectExtent l="0" t="0" r="0" b="0"/>
                <wp:wrapNone/>
                <wp:docPr id="50" name="Tekstvak 50"/>
                <wp:cNvGraphicFramePr/>
                <a:graphic xmlns:a="http://schemas.openxmlformats.org/drawingml/2006/main">
                  <a:graphicData uri="http://schemas.microsoft.com/office/word/2010/wordprocessingShape">
                    <wps:wsp>
                      <wps:cNvSpPr txBox="1"/>
                      <wps:spPr>
                        <a:xfrm>
                          <a:off x="0" y="0"/>
                          <a:ext cx="291153" cy="200167"/>
                        </a:xfrm>
                        <a:prstGeom prst="rect">
                          <a:avLst/>
                        </a:prstGeom>
                        <a:noFill/>
                        <a:ln w="6350">
                          <a:noFill/>
                        </a:ln>
                      </wps:spPr>
                      <wps:txbx>
                        <w:txbxContent>
                          <w:p w14:paraId="214AE019" w14:textId="77777777" w:rsidR="009F1313" w:rsidRPr="00952AAF" w:rsidRDefault="009F1313" w:rsidP="009F1313">
                            <w:pPr>
                              <w:rPr>
                                <w:b/>
                                <w:bCs/>
                                <w:color w:val="FFFFFF" w:themeColor="background1"/>
                                <w:sz w:val="16"/>
                                <w:szCs w:val="16"/>
                                <w:lang w:val="nl-BE"/>
                              </w:rPr>
                            </w:pPr>
                            <w:r w:rsidRPr="00952AAF">
                              <w:rPr>
                                <w:b/>
                                <w:bCs/>
                                <w:color w:val="FFFFFF" w:themeColor="background1"/>
                                <w:sz w:val="16"/>
                                <w:szCs w:val="16"/>
                                <w:lang w:val="nl-BE"/>
                              </w:rPr>
                              <w:t>1</w:t>
                            </w:r>
                            <w:r>
                              <w:rPr>
                                <w:b/>
                                <w:bCs/>
                                <w:color w:val="FFFFFF" w:themeColor="background1"/>
                                <w:sz w:val="16"/>
                                <w:szCs w:val="16"/>
                                <w:lang w:val="nl-BE"/>
                              </w:rPr>
                              <w:t>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30BB2" id="Tekstvak 50" o:spid="_x0000_s1044" type="#_x0000_t202" style="position:absolute;left:0;text-align:left;margin-left:0;margin-top:0;width:22.95pt;height:15.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" filled="f" stroked="f" strokeweight=".5pt">
                <v:textbox>
                  <w:txbxContent>
                    <w:p w14:paraId="214AE019" w14:textId="77777777" w:rsidR="009F1313" w:rsidRPr="00952AAF" w:rsidRDefault="009F1313" w:rsidP="009F1313">
                      <w:pPr>
                        <w:rPr>
                          <w:b/>
                          <w:bCs/>
                          <w:color w:val="FFFFFF" w:themeColor="background1"/>
                          <w:sz w:val="16"/>
                          <w:szCs w:val="16"/>
                          <w:lang w:val="nl-BE"/>
                        </w:rPr>
                      </w:pPr>
                      <w:r w:rsidRPr="00952AAF">
                        <w:rPr>
                          <w:b/>
                          <w:bCs/>
                          <w:color w:val="FFFFFF" w:themeColor="background1"/>
                          <w:sz w:val="16"/>
                          <w:szCs w:val="16"/>
                          <w:lang w:val="nl-BE"/>
                        </w:rPr>
                        <w:t>1</w:t>
                      </w:r>
                      <w:r>
                        <w:rPr>
                          <w:b/>
                          <w:bCs/>
                          <w:color w:val="FFFFFF" w:themeColor="background1"/>
                          <w:sz w:val="16"/>
                          <w:szCs w:val="16"/>
                          <w:lang w:val="nl-BE"/>
                        </w:rPr>
                        <w:t>111</w:t>
                      </w:r>
                    </w:p>
                  </w:txbxContent>
                </v:textbox>
              </v:shape>
            </w:pict>
          </mc:Fallback>
        </mc:AlternateContent>
      </w:r>
      <w:r w:rsidRPr="0013618F">
        <w:rPr>
          <w:rFonts w:ascii="Calibri" w:hAnsi="Calibri" w:cs="Calibri"/>
          <w:sz w:val="24"/>
          <w:szCs w:val="24"/>
        </w:rPr>
        <w:t xml:space="preserve">Soit </w:t>
      </w:r>
      <w:r>
        <w:rPr>
          <w:rFonts w:ascii="Calibri" w:hAnsi="Calibri" w:cs="Calibri"/>
          <w:sz w:val="24"/>
          <w:szCs w:val="24"/>
        </w:rPr>
        <w:t xml:space="preserve">l’analyse de la taxe </w:t>
      </w:r>
      <w:r w:rsidRPr="0013618F">
        <w:rPr>
          <w:rFonts w:ascii="Calibri" w:hAnsi="Calibri" w:cs="Calibri"/>
          <w:sz w:val="24"/>
          <w:szCs w:val="24"/>
        </w:rPr>
        <w:t>correspond aux déclarations du contribuable</w:t>
      </w:r>
      <w:r>
        <w:rPr>
          <w:rFonts w:ascii="Calibri" w:hAnsi="Calibri" w:cs="Calibri"/>
          <w:sz w:val="24"/>
          <w:szCs w:val="24"/>
        </w:rPr>
        <w:t> ;</w:t>
      </w:r>
    </w:p>
    <w:p w14:paraId="6204C7E5" w14:textId="77777777" w:rsidR="009F1313" w:rsidRPr="0013618F" w:rsidRDefault="009F1313" w:rsidP="009F1313">
      <w:pPr>
        <w:ind w:left="708"/>
        <w:jc w:val="both"/>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251670016" behindDoc="0" locked="0" layoutInCell="1" allowOverlap="1" wp14:anchorId="7DF08A45" wp14:editId="0FF561E5">
                <wp:simplePos x="0" y="0"/>
                <wp:positionH relativeFrom="column">
                  <wp:posOffset>-521</wp:posOffset>
                </wp:positionH>
                <wp:positionV relativeFrom="paragraph">
                  <wp:posOffset>161290</wp:posOffset>
                </wp:positionV>
                <wp:extent cx="290830" cy="282054"/>
                <wp:effectExtent l="0" t="0" r="13970" b="22860"/>
                <wp:wrapNone/>
                <wp:docPr id="44" name="Stroomdiagram: Verbindingslijn 44"/>
                <wp:cNvGraphicFramePr/>
                <a:graphic xmlns:a="http://schemas.openxmlformats.org/drawingml/2006/main">
                  <a:graphicData uri="http://schemas.microsoft.com/office/word/2010/wordprocessingShape">
                    <wps:wsp>
                      <wps:cNvSpPr/>
                      <wps:spPr>
                        <a:xfrm>
                          <a:off x="0" y="0"/>
                          <a:ext cx="290830" cy="282054"/>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FF75E2A" w14:textId="77777777" w:rsidR="009F1313" w:rsidRPr="00556F8F" w:rsidRDefault="009F1313" w:rsidP="009F1313">
                            <w:pPr>
                              <w:rPr>
                                <w:lang w:val="nl-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08A45" id="Stroomdiagram: Verbindingslijn 44" o:spid="_x0000_s1045" type="#_x0000_t120" style="position:absolute;left:0;text-align:left;margin-left:-.05pt;margin-top:12.7pt;width:22.9pt;height:22.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" fillcolor="#70ad47 [3209]" strokecolor="#375623 [1609]" strokeweight="1pt">
                <v:stroke joinstyle="miter"/>
                <v:textbox>
                  <w:txbxContent>
                    <w:p w14:paraId="6FF75E2A" w14:textId="77777777" w:rsidR="009F1313" w:rsidRPr="00556F8F" w:rsidRDefault="009F1313" w:rsidP="009F1313">
                      <w:pPr>
                        <w:rPr>
                          <w:lang w:val="nl-BE"/>
                        </w:rPr>
                      </w:pPr>
                    </w:p>
                  </w:txbxContent>
                </v:textbox>
              </v:shape>
            </w:pict>
          </mc:Fallback>
        </mc:AlternateContent>
      </w:r>
    </w:p>
    <w:p w14:paraId="6C757D85" w14:textId="77777777" w:rsidR="009F1313" w:rsidRPr="0013618F" w:rsidRDefault="009F1313" w:rsidP="009F1313">
      <w:pPr>
        <w:ind w:left="708"/>
        <w:jc w:val="both"/>
        <w:rPr>
          <w:rFonts w:ascii="Calibri" w:hAnsi="Calibri" w:cs="Calibri"/>
          <w:sz w:val="24"/>
          <w:szCs w:val="24"/>
        </w:rPr>
      </w:pPr>
      <w:r>
        <w:rPr>
          <w:noProof/>
        </w:rPr>
        <mc:AlternateContent>
          <mc:Choice Requires="wps">
            <w:drawing>
              <wp:anchor distT="0" distB="0" distL="114300" distR="114300" simplePos="0" relativeHeight="251716096" behindDoc="0" locked="0" layoutInCell="1" allowOverlap="1" wp14:anchorId="53B94629" wp14:editId="05C5870A">
                <wp:simplePos x="0" y="0"/>
                <wp:positionH relativeFrom="column">
                  <wp:posOffset>0</wp:posOffset>
                </wp:positionH>
                <wp:positionV relativeFrom="paragraph">
                  <wp:posOffset>0</wp:posOffset>
                </wp:positionV>
                <wp:extent cx="291153" cy="200167"/>
                <wp:effectExtent l="0" t="0" r="0" b="0"/>
                <wp:wrapNone/>
                <wp:docPr id="17" name="Tekstvak 51"/>
                <wp:cNvGraphicFramePr/>
                <a:graphic xmlns:a="http://schemas.openxmlformats.org/drawingml/2006/main">
                  <a:graphicData uri="http://schemas.microsoft.com/office/word/2010/wordprocessingShape">
                    <wps:wsp>
                      <wps:cNvSpPr txBox="1"/>
                      <wps:spPr>
                        <a:xfrm>
                          <a:off x="0" y="0"/>
                          <a:ext cx="291153" cy="200167"/>
                        </a:xfrm>
                        <a:prstGeom prst="rect">
                          <a:avLst/>
                        </a:prstGeom>
                        <a:noFill/>
                        <a:ln w="6350">
                          <a:noFill/>
                        </a:ln>
                      </wps:spPr>
                      <wps:txbx>
                        <w:txbxContent>
                          <w:p w14:paraId="79465498" w14:textId="77777777" w:rsidR="009F1313" w:rsidRPr="00952AAF" w:rsidRDefault="009F1313" w:rsidP="009F1313">
                            <w:pPr>
                              <w:rPr>
                                <w:b/>
                                <w:bCs/>
                                <w:color w:val="FFFFFF" w:themeColor="background1"/>
                                <w:sz w:val="16"/>
                                <w:szCs w:val="16"/>
                                <w:lang w:val="nl-BE"/>
                              </w:rPr>
                            </w:pPr>
                            <w:r w:rsidRPr="00952AAF">
                              <w:rPr>
                                <w:b/>
                                <w:bCs/>
                                <w:color w:val="FFFFFF" w:themeColor="background1"/>
                                <w:sz w:val="16"/>
                                <w:szCs w:val="16"/>
                                <w:lang w:val="nl-BE"/>
                              </w:rPr>
                              <w:t>1</w:t>
                            </w:r>
                            <w:r>
                              <w:rPr>
                                <w:b/>
                                <w:bCs/>
                                <w:color w:val="FFFFFF" w:themeColor="background1"/>
                                <w:sz w:val="16"/>
                                <w:szCs w:val="16"/>
                                <w:lang w:val="nl-B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94629" id="Tekstvak 51" o:spid="_x0000_s1046" type="#_x0000_t202" style="position:absolute;left:0;text-align:left;margin-left:0;margin-top:0;width:22.95pt;height:15.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" filled="f" stroked="f" strokeweight=".5pt">
                <v:textbox>
                  <w:txbxContent>
                    <w:p w14:paraId="79465498" w14:textId="77777777" w:rsidR="009F1313" w:rsidRPr="00952AAF" w:rsidRDefault="009F1313" w:rsidP="009F1313">
                      <w:pPr>
                        <w:rPr>
                          <w:b/>
                          <w:bCs/>
                          <w:color w:val="FFFFFF" w:themeColor="background1"/>
                          <w:sz w:val="16"/>
                          <w:szCs w:val="16"/>
                          <w:lang w:val="nl-BE"/>
                        </w:rPr>
                      </w:pPr>
                      <w:r w:rsidRPr="00952AAF">
                        <w:rPr>
                          <w:b/>
                          <w:bCs/>
                          <w:color w:val="FFFFFF" w:themeColor="background1"/>
                          <w:sz w:val="16"/>
                          <w:szCs w:val="16"/>
                          <w:lang w:val="nl-BE"/>
                        </w:rPr>
                        <w:t>1</w:t>
                      </w:r>
                      <w:r>
                        <w:rPr>
                          <w:b/>
                          <w:bCs/>
                          <w:color w:val="FFFFFF" w:themeColor="background1"/>
                          <w:sz w:val="16"/>
                          <w:szCs w:val="16"/>
                          <w:lang w:val="nl-BE"/>
                        </w:rPr>
                        <w:t>2</w:t>
                      </w:r>
                    </w:p>
                  </w:txbxContent>
                </v:textbox>
              </v:shape>
            </w:pict>
          </mc:Fallback>
        </mc:AlternateContent>
      </w:r>
      <w:r>
        <w:rPr>
          <w:rFonts w:ascii="Calibri" w:hAnsi="Calibri" w:cs="Calibri"/>
          <w:sz w:val="24"/>
          <w:szCs w:val="24"/>
        </w:rPr>
        <w:t>Soit</w:t>
      </w:r>
      <w:r w:rsidRPr="0013618F">
        <w:rPr>
          <w:rFonts w:ascii="Calibri" w:hAnsi="Calibri" w:cs="Calibri"/>
          <w:sz w:val="24"/>
          <w:szCs w:val="24"/>
        </w:rPr>
        <w:t xml:space="preserve"> une fausse déclaration a été faite</w:t>
      </w:r>
      <w:r>
        <w:rPr>
          <w:rFonts w:ascii="Calibri" w:hAnsi="Calibri" w:cs="Calibri"/>
          <w:sz w:val="24"/>
          <w:szCs w:val="24"/>
        </w:rPr>
        <w:t> ;</w:t>
      </w:r>
      <w:r w:rsidRPr="0013618F">
        <w:rPr>
          <w:rFonts w:ascii="Calibri" w:hAnsi="Calibri" w:cs="Calibri"/>
          <w:sz w:val="24"/>
          <w:szCs w:val="24"/>
        </w:rPr>
        <w:t xml:space="preserve"> </w:t>
      </w:r>
    </w:p>
    <w:p w14:paraId="725D55A5" w14:textId="77777777" w:rsidR="009F1313" w:rsidRDefault="009F1313" w:rsidP="009F1313">
      <w:pPr>
        <w:ind w:left="708"/>
        <w:jc w:val="both"/>
        <w:rPr>
          <w:rFonts w:ascii="Calibri" w:hAnsi="Calibri" w:cs="Calibri"/>
          <w:sz w:val="24"/>
          <w:szCs w:val="24"/>
        </w:rPr>
      </w:pPr>
    </w:p>
    <w:p w14:paraId="01AB7E60" w14:textId="77777777" w:rsidR="009F1313" w:rsidRDefault="009F1313" w:rsidP="009F1313">
      <w:pPr>
        <w:ind w:left="708"/>
        <w:jc w:val="both"/>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251660800" behindDoc="0" locked="0" layoutInCell="1" allowOverlap="1" wp14:anchorId="05DA2C94" wp14:editId="1DECE81C">
                <wp:simplePos x="0" y="0"/>
                <wp:positionH relativeFrom="column">
                  <wp:posOffset>-12975</wp:posOffset>
                </wp:positionH>
                <wp:positionV relativeFrom="paragraph">
                  <wp:posOffset>46867</wp:posOffset>
                </wp:positionV>
                <wp:extent cx="290830" cy="282054"/>
                <wp:effectExtent l="0" t="0" r="13970" b="22860"/>
                <wp:wrapNone/>
                <wp:docPr id="40" name="Stroomdiagram: Verbindingslijn 40"/>
                <wp:cNvGraphicFramePr/>
                <a:graphic xmlns:a="http://schemas.openxmlformats.org/drawingml/2006/main">
                  <a:graphicData uri="http://schemas.microsoft.com/office/word/2010/wordprocessingShape">
                    <wps:wsp>
                      <wps:cNvSpPr/>
                      <wps:spPr>
                        <a:xfrm>
                          <a:off x="0" y="0"/>
                          <a:ext cx="290830" cy="282054"/>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6BA01CB" w14:textId="77777777" w:rsidR="009F1313" w:rsidRDefault="009F1313" w:rsidP="009F131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A2C94" id="Stroomdiagram: Verbindingslijn 40" o:spid="_x0000_s1047" type="#_x0000_t120" style="position:absolute;left:0;text-align:left;margin-left:-1pt;margin-top:3.7pt;width:22.9pt;height:22.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" fillcolor="#70ad47 [3209]" strokecolor="#375623 [1609]" strokeweight="1pt">
                <v:stroke joinstyle="miter"/>
                <v:textbox>
                  <w:txbxContent>
                    <w:p w14:paraId="16BA01CB" w14:textId="77777777" w:rsidR="009F1313" w:rsidRDefault="009F1313" w:rsidP="009F1313"/>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24913272" wp14:editId="714902B2">
                <wp:simplePos x="0" y="0"/>
                <wp:positionH relativeFrom="column">
                  <wp:posOffset>-13240</wp:posOffset>
                </wp:positionH>
                <wp:positionV relativeFrom="paragraph">
                  <wp:posOffset>79413</wp:posOffset>
                </wp:positionV>
                <wp:extent cx="291153" cy="200167"/>
                <wp:effectExtent l="0" t="0" r="0" b="0"/>
                <wp:wrapNone/>
                <wp:docPr id="41" name="Tekstvak 41"/>
                <wp:cNvGraphicFramePr/>
                <a:graphic xmlns:a="http://schemas.openxmlformats.org/drawingml/2006/main">
                  <a:graphicData uri="http://schemas.microsoft.com/office/word/2010/wordprocessingShape">
                    <wps:wsp>
                      <wps:cNvSpPr txBox="1"/>
                      <wps:spPr>
                        <a:xfrm>
                          <a:off x="0" y="0"/>
                          <a:ext cx="291153" cy="200167"/>
                        </a:xfrm>
                        <a:prstGeom prst="rect">
                          <a:avLst/>
                        </a:prstGeom>
                        <a:noFill/>
                        <a:ln w="6350">
                          <a:noFill/>
                        </a:ln>
                      </wps:spPr>
                      <wps:txbx>
                        <w:txbxContent>
                          <w:p w14:paraId="4E011BC3" w14:textId="77777777" w:rsidR="009F1313" w:rsidRPr="00952AAF" w:rsidRDefault="009F1313" w:rsidP="009F1313">
                            <w:pPr>
                              <w:rPr>
                                <w:b/>
                                <w:bCs/>
                                <w:color w:val="FFFFFF" w:themeColor="background1"/>
                                <w:sz w:val="16"/>
                                <w:szCs w:val="16"/>
                                <w:lang w:val="nl-BE"/>
                              </w:rPr>
                            </w:pPr>
                            <w:r>
                              <w:rPr>
                                <w:b/>
                                <w:bCs/>
                                <w:color w:val="FFFFFF" w:themeColor="background1"/>
                                <w:sz w:val="16"/>
                                <w:szCs w:val="16"/>
                                <w:lang w:val="nl-BE"/>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13272" id="Tekstvak 41" o:spid="_x0000_s1048" type="#_x0000_t202" style="position:absolute;left:0;text-align:left;margin-left:-1.05pt;margin-top:6.25pt;width:22.95pt;height:15.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" filled="f" stroked="f" strokeweight=".5pt">
                <v:textbox>
                  <w:txbxContent>
                    <w:p w14:paraId="4E011BC3" w14:textId="77777777" w:rsidR="009F1313" w:rsidRPr="00952AAF" w:rsidRDefault="009F1313" w:rsidP="009F1313">
                      <w:pPr>
                        <w:rPr>
                          <w:b/>
                          <w:bCs/>
                          <w:color w:val="FFFFFF" w:themeColor="background1"/>
                          <w:sz w:val="16"/>
                          <w:szCs w:val="16"/>
                          <w:lang w:val="nl-BE"/>
                        </w:rPr>
                      </w:pPr>
                      <w:r>
                        <w:rPr>
                          <w:b/>
                          <w:bCs/>
                          <w:color w:val="FFFFFF" w:themeColor="background1"/>
                          <w:sz w:val="16"/>
                          <w:szCs w:val="16"/>
                          <w:lang w:val="nl-BE"/>
                        </w:rPr>
                        <w:t>13</w:t>
                      </w:r>
                    </w:p>
                  </w:txbxContent>
                </v:textbox>
              </v:shape>
            </w:pict>
          </mc:Fallback>
        </mc:AlternateContent>
      </w:r>
      <w:r>
        <w:rPr>
          <w:rFonts w:ascii="Calibri" w:hAnsi="Calibri" w:cs="Calibri"/>
          <w:sz w:val="24"/>
          <w:szCs w:val="24"/>
        </w:rPr>
        <w:t>Soit</w:t>
      </w:r>
      <w:r w:rsidRPr="006923A7">
        <w:rPr>
          <w:rFonts w:ascii="Calibri" w:hAnsi="Calibri" w:cs="Calibri"/>
          <w:sz w:val="24"/>
          <w:szCs w:val="24"/>
        </w:rPr>
        <w:t xml:space="preserve"> la description de la situation n'est pas claire, </w:t>
      </w:r>
      <w:r>
        <w:rPr>
          <w:rFonts w:ascii="Calibri" w:hAnsi="Calibri" w:cs="Calibri"/>
          <w:sz w:val="24"/>
          <w:szCs w:val="24"/>
        </w:rPr>
        <w:t>le Recenseur</w:t>
      </w:r>
      <w:r w:rsidRPr="006923A7">
        <w:rPr>
          <w:rFonts w:ascii="Calibri" w:hAnsi="Calibri" w:cs="Calibri"/>
          <w:sz w:val="24"/>
          <w:szCs w:val="24"/>
        </w:rPr>
        <w:t xml:space="preserve"> </w:t>
      </w:r>
      <w:r>
        <w:rPr>
          <w:rFonts w:ascii="Calibri" w:hAnsi="Calibri" w:cs="Calibri"/>
          <w:sz w:val="24"/>
          <w:szCs w:val="24"/>
        </w:rPr>
        <w:t>planifie</w:t>
      </w:r>
      <w:r w:rsidRPr="006923A7">
        <w:rPr>
          <w:rFonts w:ascii="Calibri" w:hAnsi="Calibri" w:cs="Calibri"/>
          <w:sz w:val="24"/>
          <w:szCs w:val="24"/>
        </w:rPr>
        <w:t xml:space="preserve"> un</w:t>
      </w:r>
    </w:p>
    <w:p w14:paraId="2B1BDDDA" w14:textId="77777777" w:rsidR="009F1313" w:rsidRDefault="009F1313" w:rsidP="009F1313">
      <w:pPr>
        <w:jc w:val="both"/>
        <w:rPr>
          <w:rFonts w:ascii="Calibri" w:hAnsi="Calibri" w:cs="Calibri"/>
          <w:sz w:val="24"/>
          <w:szCs w:val="24"/>
        </w:rPr>
      </w:pPr>
      <w:r>
        <w:rPr>
          <w:rFonts w:ascii="Calibri" w:hAnsi="Calibri" w:cs="Calibri"/>
          <w:sz w:val="24"/>
          <w:szCs w:val="24"/>
        </w:rPr>
        <w:lastRenderedPageBreak/>
        <w:t xml:space="preserve">             Contrôle. </w:t>
      </w:r>
      <w:r w:rsidRPr="35DC4E40">
        <w:rPr>
          <w:rFonts w:ascii="Calibri" w:hAnsi="Calibri" w:cs="Calibri"/>
          <w:sz w:val="24"/>
          <w:szCs w:val="24"/>
        </w:rPr>
        <w:t>(Exemple</w:t>
      </w:r>
      <w:r>
        <w:rPr>
          <w:rFonts w:ascii="Calibri" w:hAnsi="Calibri" w:cs="Calibri"/>
          <w:sz w:val="24"/>
          <w:szCs w:val="24"/>
        </w:rPr>
        <w:t xml:space="preserve"> : </w:t>
      </w:r>
      <w:r w:rsidRPr="006923A7">
        <w:rPr>
          <w:rFonts w:ascii="Calibri" w:hAnsi="Calibri" w:cs="Calibri"/>
          <w:sz w:val="24"/>
          <w:szCs w:val="24"/>
        </w:rPr>
        <w:t xml:space="preserve">informations contradictoires entre les informations du </w:t>
      </w:r>
      <w:r>
        <w:rPr>
          <w:rFonts w:ascii="Calibri" w:hAnsi="Calibri" w:cs="Calibri"/>
          <w:sz w:val="24"/>
          <w:szCs w:val="24"/>
        </w:rPr>
        <w:t xml:space="preserve">  </w:t>
      </w:r>
    </w:p>
    <w:p w14:paraId="671AB7C8" w14:textId="77777777" w:rsidR="009F1313" w:rsidRDefault="009F1313" w:rsidP="009F1313">
      <w:pPr>
        <w:ind w:left="708"/>
        <w:jc w:val="both"/>
        <w:rPr>
          <w:rFonts w:ascii="Calibri" w:hAnsi="Calibri" w:cs="Calibri"/>
          <w:sz w:val="24"/>
          <w:szCs w:val="24"/>
        </w:rPr>
      </w:pPr>
      <w:r w:rsidRPr="006923A7">
        <w:rPr>
          <w:rFonts w:ascii="Calibri" w:hAnsi="Calibri" w:cs="Calibri"/>
          <w:sz w:val="24"/>
          <w:szCs w:val="24"/>
        </w:rPr>
        <w:t>système et le retour d'information</w:t>
      </w:r>
      <w:r>
        <w:rPr>
          <w:rFonts w:ascii="Calibri" w:hAnsi="Calibri" w:cs="Calibri"/>
          <w:sz w:val="24"/>
          <w:szCs w:val="24"/>
        </w:rPr>
        <w:t>s</w:t>
      </w:r>
      <w:r w:rsidRPr="006923A7">
        <w:rPr>
          <w:rFonts w:ascii="Calibri" w:hAnsi="Calibri" w:cs="Calibri"/>
          <w:sz w:val="24"/>
          <w:szCs w:val="24"/>
        </w:rPr>
        <w:t xml:space="preserve"> des contribuables)</w:t>
      </w:r>
      <w:r>
        <w:rPr>
          <w:rFonts w:ascii="Calibri" w:hAnsi="Calibri" w:cs="Calibri"/>
          <w:sz w:val="24"/>
          <w:szCs w:val="24"/>
        </w:rPr>
        <w:t xml:space="preserve"> ( = Réf. sous processus du </w:t>
      </w:r>
    </w:p>
    <w:p w14:paraId="07095E5C" w14:textId="77777777" w:rsidR="009F1313" w:rsidRDefault="009F1313" w:rsidP="009F1313">
      <w:pPr>
        <w:ind w:left="708"/>
        <w:jc w:val="both"/>
        <w:rPr>
          <w:rFonts w:ascii="Calibri" w:hAnsi="Calibri" w:cs="Calibri"/>
          <w:sz w:val="24"/>
          <w:szCs w:val="24"/>
        </w:rPr>
      </w:pPr>
      <w:r>
        <w:rPr>
          <w:rFonts w:ascii="Calibri" w:hAnsi="Calibri" w:cs="Calibri"/>
          <w:sz w:val="24"/>
          <w:szCs w:val="24"/>
        </w:rPr>
        <w:t xml:space="preserve">Tournée) </w:t>
      </w:r>
    </w:p>
    <w:p w14:paraId="0D7595B7" w14:textId="77777777" w:rsidR="009F1313" w:rsidRDefault="009F1313" w:rsidP="009F1313">
      <w:pPr>
        <w:jc w:val="both"/>
        <w:rPr>
          <w:rFonts w:ascii="Calibri" w:hAnsi="Calibri" w:cs="Calibri"/>
          <w:sz w:val="24"/>
          <w:szCs w:val="24"/>
        </w:rPr>
      </w:pPr>
    </w:p>
    <w:p w14:paraId="72FD39FC" w14:textId="77777777" w:rsidR="009F1313" w:rsidRDefault="009F1313" w:rsidP="009F1313">
      <w:pPr>
        <w:jc w:val="both"/>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251676160" behindDoc="0" locked="0" layoutInCell="1" allowOverlap="1" wp14:anchorId="18F96B37" wp14:editId="3392DCE5">
                <wp:simplePos x="0" y="0"/>
                <wp:positionH relativeFrom="column">
                  <wp:posOffset>-362945</wp:posOffset>
                </wp:positionH>
                <wp:positionV relativeFrom="paragraph">
                  <wp:posOffset>121834</wp:posOffset>
                </wp:positionV>
                <wp:extent cx="290830" cy="282054"/>
                <wp:effectExtent l="0" t="0" r="13970" b="22860"/>
                <wp:wrapNone/>
                <wp:docPr id="53" name="Stroomdiagram: Verbindingslijn 53"/>
                <wp:cNvGraphicFramePr/>
                <a:graphic xmlns:a="http://schemas.openxmlformats.org/drawingml/2006/main">
                  <a:graphicData uri="http://schemas.microsoft.com/office/word/2010/wordprocessingShape">
                    <wps:wsp>
                      <wps:cNvSpPr/>
                      <wps:spPr>
                        <a:xfrm>
                          <a:off x="0" y="0"/>
                          <a:ext cx="290830" cy="282054"/>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C812689" w14:textId="77777777" w:rsidR="009F1313" w:rsidRDefault="009F1313" w:rsidP="009F1313">
                            <w:r w:rsidRPr="00556F8F">
                              <w:rPr>
                                <w:noProof/>
                              </w:rPr>
                              <w:drawing>
                                <wp:inline distT="0" distB="0" distL="0" distR="0" wp14:anchorId="540A4CC6" wp14:editId="2A302657">
                                  <wp:extent cx="10160" cy="10160"/>
                                  <wp:effectExtent l="0" t="0" r="0" b="0"/>
                                  <wp:docPr id="21"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556F8F">
                              <w:rPr>
                                <w:noProof/>
                              </w:rPr>
                              <w:drawing>
                                <wp:inline distT="0" distB="0" distL="0" distR="0" wp14:anchorId="143BAC5A" wp14:editId="504FBCE1">
                                  <wp:extent cx="10160" cy="6985"/>
                                  <wp:effectExtent l="0" t="0" r="0" b="0"/>
                                  <wp:docPr id="26"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 cy="6985"/>
                                          </a:xfrm>
                                          <a:prstGeom prst="rect">
                                            <a:avLst/>
                                          </a:prstGeom>
                                          <a:noFill/>
                                          <a:ln>
                                            <a:noFill/>
                                          </a:ln>
                                        </pic:spPr>
                                      </pic:pic>
                                    </a:graphicData>
                                  </a:graphic>
                                </wp:inline>
                              </w:drawing>
                            </w:r>
                            <w:r>
                              <w:t>1414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96B37" id="Stroomdiagram: Verbindingslijn 53" o:spid="_x0000_s1049" type="#_x0000_t120" style="position:absolute;left:0;text-align:left;margin-left:-28.6pt;margin-top:9.6pt;width:22.9pt;height:22.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" fillcolor="#70ad47 [3209]" strokecolor="#375623 [1609]" strokeweight="1pt">
                <v:stroke joinstyle="miter"/>
                <v:textbox>
                  <w:txbxContent>
                    <w:p w14:paraId="6C812689" w14:textId="77777777" w:rsidR="009F1313" w:rsidRDefault="009F1313" w:rsidP="009F1313">
                      <w:r w:rsidRPr="00556F8F">
                        <w:rPr>
                          <w:noProof/>
                        </w:rPr>
                        <w:drawing>
                          <wp:inline distT="0" distB="0" distL="0" distR="0" wp14:anchorId="540A4CC6" wp14:editId="2A302657">
                            <wp:extent cx="10160" cy="10160"/>
                            <wp:effectExtent l="0" t="0" r="0" b="0"/>
                            <wp:docPr id="21"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556F8F">
                        <w:rPr>
                          <w:noProof/>
                        </w:rPr>
                        <w:drawing>
                          <wp:inline distT="0" distB="0" distL="0" distR="0" wp14:anchorId="143BAC5A" wp14:editId="504FBCE1">
                            <wp:extent cx="10160" cy="6985"/>
                            <wp:effectExtent l="0" t="0" r="0" b="0"/>
                            <wp:docPr id="26"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 cy="6985"/>
                                    </a:xfrm>
                                    <a:prstGeom prst="rect">
                                      <a:avLst/>
                                    </a:prstGeom>
                                    <a:noFill/>
                                    <a:ln>
                                      <a:noFill/>
                                    </a:ln>
                                  </pic:spPr>
                                </pic:pic>
                              </a:graphicData>
                            </a:graphic>
                          </wp:inline>
                        </w:drawing>
                      </w:r>
                      <w:r>
                        <w:t>1414</w:t>
                      </w: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243114B6" wp14:editId="09F44397">
                <wp:simplePos x="0" y="0"/>
                <wp:positionH relativeFrom="column">
                  <wp:posOffset>-360775</wp:posOffset>
                </wp:positionH>
                <wp:positionV relativeFrom="paragraph">
                  <wp:posOffset>150590</wp:posOffset>
                </wp:positionV>
                <wp:extent cx="291153" cy="200167"/>
                <wp:effectExtent l="0" t="0" r="0" b="0"/>
                <wp:wrapNone/>
                <wp:docPr id="56" name="Tekstvak 56"/>
                <wp:cNvGraphicFramePr/>
                <a:graphic xmlns:a="http://schemas.openxmlformats.org/drawingml/2006/main">
                  <a:graphicData uri="http://schemas.microsoft.com/office/word/2010/wordprocessingShape">
                    <wps:wsp>
                      <wps:cNvSpPr txBox="1"/>
                      <wps:spPr>
                        <a:xfrm>
                          <a:off x="0" y="0"/>
                          <a:ext cx="291153" cy="200167"/>
                        </a:xfrm>
                        <a:prstGeom prst="rect">
                          <a:avLst/>
                        </a:prstGeom>
                        <a:noFill/>
                        <a:ln w="6350">
                          <a:noFill/>
                        </a:ln>
                      </wps:spPr>
                      <wps:txbx>
                        <w:txbxContent>
                          <w:p w14:paraId="1E0DE8D2" w14:textId="77777777" w:rsidR="009F1313" w:rsidRPr="00952AAF" w:rsidRDefault="009F1313" w:rsidP="009F1313">
                            <w:pPr>
                              <w:rPr>
                                <w:b/>
                                <w:bCs/>
                                <w:color w:val="FFFFFF" w:themeColor="background1"/>
                                <w:sz w:val="16"/>
                                <w:szCs w:val="16"/>
                                <w:lang w:val="nl-BE"/>
                              </w:rPr>
                            </w:pPr>
                            <w:r>
                              <w:rPr>
                                <w:b/>
                                <w:bCs/>
                                <w:color w:val="FFFFFF" w:themeColor="background1"/>
                                <w:sz w:val="16"/>
                                <w:szCs w:val="16"/>
                                <w:lang w:val="nl-BE"/>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114B6" id="Tekstvak 56" o:spid="_x0000_s1050" type="#_x0000_t202" style="position:absolute;left:0;text-align:left;margin-left:-28.4pt;margin-top:11.85pt;width:22.95pt;height:15.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" filled="f" stroked="f" strokeweight=".5pt">
                <v:textbox>
                  <w:txbxContent>
                    <w:p w14:paraId="1E0DE8D2" w14:textId="77777777" w:rsidR="009F1313" w:rsidRPr="00952AAF" w:rsidRDefault="009F1313" w:rsidP="009F1313">
                      <w:pPr>
                        <w:rPr>
                          <w:b/>
                          <w:bCs/>
                          <w:color w:val="FFFFFF" w:themeColor="background1"/>
                          <w:sz w:val="16"/>
                          <w:szCs w:val="16"/>
                          <w:lang w:val="nl-BE"/>
                        </w:rPr>
                      </w:pPr>
                      <w:r>
                        <w:rPr>
                          <w:b/>
                          <w:bCs/>
                          <w:color w:val="FFFFFF" w:themeColor="background1"/>
                          <w:sz w:val="16"/>
                          <w:szCs w:val="16"/>
                          <w:lang w:val="nl-BE"/>
                        </w:rPr>
                        <w:t>14</w:t>
                      </w:r>
                    </w:p>
                  </w:txbxContent>
                </v:textbox>
              </v:shape>
            </w:pict>
          </mc:Fallback>
        </mc:AlternateContent>
      </w:r>
    </w:p>
    <w:p w14:paraId="77A674B3" w14:textId="77777777" w:rsidR="009F1313" w:rsidRDefault="009F1313" w:rsidP="009F1313">
      <w:pPr>
        <w:jc w:val="both"/>
        <w:rPr>
          <w:rFonts w:ascii="Calibri" w:hAnsi="Calibri" w:cs="Calibri"/>
          <w:sz w:val="24"/>
          <w:szCs w:val="24"/>
        </w:rPr>
      </w:pPr>
      <w:r>
        <w:rPr>
          <w:rFonts w:ascii="Calibri" w:hAnsi="Calibri" w:cs="Calibri"/>
          <w:sz w:val="24"/>
          <w:szCs w:val="24"/>
        </w:rPr>
        <w:t xml:space="preserve">Il fait </w:t>
      </w:r>
      <w:r w:rsidRPr="05144B22">
        <w:rPr>
          <w:rFonts w:ascii="Calibri" w:hAnsi="Calibri" w:cs="Calibri"/>
          <w:sz w:val="24"/>
          <w:szCs w:val="24"/>
        </w:rPr>
        <w:t>les mises</w:t>
      </w:r>
      <w:r>
        <w:rPr>
          <w:rFonts w:ascii="Calibri" w:hAnsi="Calibri" w:cs="Calibri"/>
          <w:sz w:val="24"/>
          <w:szCs w:val="24"/>
        </w:rPr>
        <w:t xml:space="preserve"> à jour des données dans l’outil Onyx.</w:t>
      </w:r>
    </w:p>
    <w:p w14:paraId="47D7F67B" w14:textId="77777777" w:rsidR="009F1313" w:rsidRDefault="009F1313" w:rsidP="009F1313">
      <w:pPr>
        <w:jc w:val="both"/>
        <w:rPr>
          <w:rFonts w:ascii="Calibri" w:hAnsi="Calibri" w:cs="Calibri"/>
          <w:sz w:val="24"/>
          <w:szCs w:val="24"/>
        </w:rPr>
      </w:pPr>
    </w:p>
    <w:p w14:paraId="4317A579" w14:textId="77777777" w:rsidR="009F1313" w:rsidRDefault="009F1313" w:rsidP="009F1313">
      <w:pPr>
        <w:rPr>
          <w:rFonts w:ascii="Calibri" w:hAnsi="Calibri" w:cs="Calibri"/>
          <w:sz w:val="24"/>
          <w:szCs w:val="24"/>
        </w:rPr>
      </w:pPr>
      <w:r>
        <w:rPr>
          <w:rFonts w:ascii="Calibri" w:hAnsi="Calibri" w:cs="Calibri"/>
          <w:sz w:val="24"/>
          <w:szCs w:val="24"/>
        </w:rPr>
        <w:br w:type="page"/>
      </w:r>
    </w:p>
    <w:p w14:paraId="7D33F629" w14:textId="77777777" w:rsidR="009F1313" w:rsidRDefault="009F1313" w:rsidP="009F1313">
      <w:pPr>
        <w:jc w:val="both"/>
        <w:rPr>
          <w:rFonts w:ascii="Calibri" w:hAnsi="Calibri" w:cs="Calibri"/>
          <w:sz w:val="24"/>
          <w:szCs w:val="24"/>
        </w:rPr>
      </w:pPr>
    </w:p>
    <w:p w14:paraId="4D776F9D" w14:textId="77777777" w:rsidR="009F1313" w:rsidRDefault="009F1313" w:rsidP="009F1313">
      <w:pPr>
        <w:pStyle w:val="Titre4"/>
        <w:rPr>
          <w:rFonts w:ascii="Calibri" w:hAnsi="Calibri" w:cs="Calibri"/>
          <w:sz w:val="24"/>
          <w:szCs w:val="24"/>
        </w:rPr>
      </w:pPr>
      <w:bookmarkStart w:id="60" w:name="_Toc82191057"/>
      <w:bookmarkStart w:id="61" w:name="_Toc97135230"/>
      <w:r w:rsidRPr="20C7B2BD">
        <w:rPr>
          <w:rStyle w:val="Accentuation"/>
          <w:i/>
          <w:iCs/>
        </w:rPr>
        <w:t>9.3.2.2 Description du processus du Tournée.</w:t>
      </w:r>
      <w:bookmarkEnd w:id="60"/>
      <w:bookmarkEnd w:id="61"/>
      <w:r w:rsidRPr="20C7B2BD">
        <w:rPr>
          <w:rFonts w:ascii="Calibri" w:hAnsi="Calibri" w:cs="Calibri"/>
          <w:sz w:val="24"/>
          <w:szCs w:val="24"/>
        </w:rPr>
        <w:t xml:space="preserve"> </w:t>
      </w:r>
    </w:p>
    <w:p w14:paraId="7A01C973" w14:textId="77777777" w:rsidR="009F1313" w:rsidRPr="009E731B" w:rsidRDefault="009F1313" w:rsidP="009F1313">
      <w:r w:rsidRPr="20C7B2BD">
        <w:rPr>
          <w:rFonts w:ascii="Calibri" w:eastAsia="Calibri" w:hAnsi="Calibri" w:cs="Calibri"/>
          <w:sz w:val="22"/>
          <w:szCs w:val="22"/>
          <w:lang w:val="fr"/>
        </w:rPr>
        <w:t>Ce flux de travail peut également être consulté dans l'annexe.</w:t>
      </w:r>
    </w:p>
    <w:p w14:paraId="319A44CD" w14:textId="77777777" w:rsidR="009F1313" w:rsidRPr="009E731B" w:rsidRDefault="009F1313" w:rsidP="009F1313">
      <w:pPr>
        <w:rPr>
          <w:rStyle w:val="lev"/>
          <w:rFonts w:ascii="Calibri" w:hAnsi="Calibri" w:cs="Calibri"/>
          <w:b w:val="0"/>
          <w:bCs w:val="0"/>
          <w:sz w:val="24"/>
          <w:szCs w:val="24"/>
        </w:rPr>
      </w:pPr>
      <w:r w:rsidRPr="20C7B2BD">
        <w:rPr>
          <w:rStyle w:val="lev"/>
          <w:rFonts w:ascii="Calibri" w:hAnsi="Calibri" w:cs="Calibri"/>
          <w:b w:val="0"/>
          <w:bCs w:val="0"/>
          <w:sz w:val="24"/>
          <w:szCs w:val="24"/>
        </w:rPr>
        <w:t xml:space="preserve"> </w:t>
      </w:r>
    </w:p>
    <w:p w14:paraId="064E486A" w14:textId="77777777" w:rsidR="009F1313" w:rsidRPr="003A7427" w:rsidRDefault="009F1313" w:rsidP="009F1313"/>
    <w:p w14:paraId="043CB91E" w14:textId="77777777" w:rsidR="009F1313" w:rsidRDefault="009F1313" w:rsidP="009F1313">
      <w:r>
        <w:rPr>
          <w:noProof/>
        </w:rPr>
        <w:drawing>
          <wp:inline distT="0" distB="0" distL="0" distR="0" wp14:anchorId="7AD1B78B" wp14:editId="5A7B3878">
            <wp:extent cx="5930747" cy="3088930"/>
            <wp:effectExtent l="0" t="0" r="0" b="0"/>
            <wp:docPr id="1434702335" name="Picture 1434702335" descr="Chart, dia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02335" name="Picture 1434702335" descr="Chart, diagram, box and whisker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0747" cy="3088930"/>
                    </a:xfrm>
                    <a:prstGeom prst="rect">
                      <a:avLst/>
                    </a:prstGeom>
                  </pic:spPr>
                </pic:pic>
              </a:graphicData>
            </a:graphic>
          </wp:inline>
        </w:drawing>
      </w:r>
    </w:p>
    <w:p w14:paraId="289666A0" w14:textId="77777777" w:rsidR="009F1313" w:rsidRDefault="009F1313" w:rsidP="009F1313">
      <w:pPr>
        <w:rPr>
          <w:noProof/>
        </w:rPr>
      </w:pPr>
    </w:p>
    <w:p w14:paraId="2CEBE0D7" w14:textId="77777777" w:rsidR="009F1313" w:rsidRPr="00005EFE" w:rsidRDefault="009F1313" w:rsidP="009F1313"/>
    <w:p w14:paraId="701D7457" w14:textId="77777777" w:rsidR="009F1313" w:rsidRDefault="009F1313" w:rsidP="009F1313">
      <w:r>
        <w:rPr>
          <w:rFonts w:ascii="Calibri" w:hAnsi="Calibri" w:cs="Calibri"/>
          <w:noProof/>
          <w:sz w:val="24"/>
          <w:szCs w:val="24"/>
        </w:rPr>
        <mc:AlternateContent>
          <mc:Choice Requires="wps">
            <w:drawing>
              <wp:anchor distT="0" distB="0" distL="114300" distR="114300" simplePos="0" relativeHeight="251682304" behindDoc="0" locked="0" layoutInCell="1" allowOverlap="1" wp14:anchorId="44323FDD" wp14:editId="56C8ED2E">
                <wp:simplePos x="0" y="0"/>
                <wp:positionH relativeFrom="column">
                  <wp:posOffset>-332086</wp:posOffset>
                </wp:positionH>
                <wp:positionV relativeFrom="paragraph">
                  <wp:posOffset>109021</wp:posOffset>
                </wp:positionV>
                <wp:extent cx="263856" cy="268406"/>
                <wp:effectExtent l="0" t="0" r="22225" b="17780"/>
                <wp:wrapNone/>
                <wp:docPr id="57" name="Stroomdiagram: Verbindingslijn 57"/>
                <wp:cNvGraphicFramePr/>
                <a:graphic xmlns:a="http://schemas.openxmlformats.org/drawingml/2006/main">
                  <a:graphicData uri="http://schemas.microsoft.com/office/word/2010/wordprocessingShape">
                    <wps:wsp>
                      <wps:cNvSpPr/>
                      <wps:spPr>
                        <a:xfrm>
                          <a:off x="0" y="0"/>
                          <a:ext cx="263856" cy="26840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DFBD5AC" w14:textId="77777777" w:rsidR="009F1313" w:rsidRPr="007F169E" w:rsidRDefault="009F1313" w:rsidP="009F1313">
                            <w:pPr>
                              <w:jc w:val="center"/>
                              <w:rPr>
                                <w:b/>
                                <w:bCs/>
                                <w:sz w:val="16"/>
                                <w:szCs w:val="16"/>
                                <w:lang w:val="nl-BE"/>
                              </w:rPr>
                            </w:pPr>
                            <w:r>
                              <w:rPr>
                                <w:b/>
                                <w:bCs/>
                                <w:sz w:val="16"/>
                                <w:szCs w:val="16"/>
                                <w:lang w:val="nl-B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23FDD" id="Stroomdiagram: Verbindingslijn 57" o:spid="_x0000_s1051" type="#_x0000_t120" style="position:absolute;margin-left:-26.15pt;margin-top:8.6pt;width:20.8pt;height:21.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" fillcolor="#70ad47 [3209]" strokecolor="#375623 [1609]" strokeweight="1pt">
                <v:stroke joinstyle="miter"/>
                <v:textbox>
                  <w:txbxContent>
                    <w:p w14:paraId="7DFBD5AC" w14:textId="77777777" w:rsidR="009F1313" w:rsidRPr="007F169E" w:rsidRDefault="009F1313" w:rsidP="009F1313">
                      <w:pPr>
                        <w:jc w:val="center"/>
                        <w:rPr>
                          <w:b/>
                          <w:bCs/>
                          <w:sz w:val="16"/>
                          <w:szCs w:val="16"/>
                          <w:lang w:val="nl-BE"/>
                        </w:rPr>
                      </w:pPr>
                      <w:r>
                        <w:rPr>
                          <w:b/>
                          <w:bCs/>
                          <w:sz w:val="16"/>
                          <w:szCs w:val="16"/>
                          <w:lang w:val="nl-BE"/>
                        </w:rPr>
                        <w:t>1</w:t>
                      </w:r>
                    </w:p>
                  </w:txbxContent>
                </v:textbox>
              </v:shape>
            </w:pict>
          </mc:Fallback>
        </mc:AlternateContent>
      </w:r>
    </w:p>
    <w:p w14:paraId="35051E73" w14:textId="77777777" w:rsidR="009F1313" w:rsidRDefault="009F1313" w:rsidP="009F1313">
      <w:pPr>
        <w:rPr>
          <w:rFonts w:ascii="Calibri" w:hAnsi="Calibri"/>
          <w:sz w:val="24"/>
          <w:szCs w:val="24"/>
        </w:rPr>
      </w:pPr>
      <w:r>
        <w:rPr>
          <w:rFonts w:ascii="Calibri" w:hAnsi="Calibri"/>
          <w:sz w:val="24"/>
          <w:szCs w:val="24"/>
        </w:rPr>
        <w:t>A</w:t>
      </w:r>
      <w:r w:rsidRPr="00A42C85">
        <w:rPr>
          <w:rFonts w:ascii="Calibri" w:hAnsi="Calibri"/>
          <w:sz w:val="24"/>
          <w:szCs w:val="24"/>
        </w:rPr>
        <w:t>près avoir analysé son dossier et les déclarations du contribuable</w:t>
      </w:r>
      <w:r>
        <w:rPr>
          <w:rFonts w:ascii="Calibri" w:hAnsi="Calibri"/>
          <w:sz w:val="24"/>
          <w:szCs w:val="24"/>
        </w:rPr>
        <w:t xml:space="preserve">, </w:t>
      </w:r>
      <w:bookmarkStart w:id="62" w:name="_Hlk79508294"/>
      <w:r>
        <w:rPr>
          <w:rFonts w:ascii="Calibri" w:hAnsi="Calibri"/>
          <w:sz w:val="24"/>
          <w:szCs w:val="24"/>
        </w:rPr>
        <w:t>l</w:t>
      </w:r>
      <w:r w:rsidRPr="00A42C85">
        <w:rPr>
          <w:rFonts w:ascii="Calibri" w:hAnsi="Calibri"/>
          <w:sz w:val="24"/>
          <w:szCs w:val="24"/>
        </w:rPr>
        <w:t xml:space="preserve">e </w:t>
      </w:r>
      <w:r>
        <w:rPr>
          <w:rFonts w:ascii="Calibri" w:hAnsi="Calibri"/>
          <w:sz w:val="24"/>
          <w:szCs w:val="24"/>
        </w:rPr>
        <w:t>Recenseur a besoin</w:t>
      </w:r>
      <w:r w:rsidRPr="00A42C85">
        <w:rPr>
          <w:rFonts w:ascii="Calibri" w:hAnsi="Calibri"/>
          <w:sz w:val="24"/>
          <w:szCs w:val="24"/>
        </w:rPr>
        <w:t xml:space="preserve"> </w:t>
      </w:r>
      <w:r>
        <w:rPr>
          <w:rFonts w:ascii="Calibri" w:hAnsi="Calibri"/>
          <w:sz w:val="24"/>
          <w:szCs w:val="24"/>
        </w:rPr>
        <w:t>de faire</w:t>
      </w:r>
      <w:r w:rsidRPr="00A42C85">
        <w:rPr>
          <w:rFonts w:ascii="Calibri" w:hAnsi="Calibri"/>
          <w:sz w:val="24"/>
          <w:szCs w:val="24"/>
        </w:rPr>
        <w:t xml:space="preserve"> </w:t>
      </w:r>
      <w:r>
        <w:rPr>
          <w:rFonts w:ascii="Calibri" w:hAnsi="Calibri"/>
          <w:sz w:val="24"/>
          <w:szCs w:val="24"/>
        </w:rPr>
        <w:t>un contrôle</w:t>
      </w:r>
      <w:r w:rsidRPr="00A42C85">
        <w:rPr>
          <w:rFonts w:ascii="Calibri" w:hAnsi="Calibri"/>
          <w:sz w:val="24"/>
          <w:szCs w:val="24"/>
        </w:rPr>
        <w:t xml:space="preserve"> sur place pour </w:t>
      </w:r>
      <w:r>
        <w:rPr>
          <w:rFonts w:ascii="Calibri" w:hAnsi="Calibri"/>
          <w:sz w:val="24"/>
          <w:szCs w:val="24"/>
        </w:rPr>
        <w:t xml:space="preserve">avoir </w:t>
      </w:r>
      <w:r w:rsidRPr="05144B22">
        <w:rPr>
          <w:rFonts w:ascii="Calibri" w:hAnsi="Calibri"/>
          <w:sz w:val="24"/>
          <w:szCs w:val="24"/>
        </w:rPr>
        <w:t>une</w:t>
      </w:r>
      <w:r>
        <w:rPr>
          <w:rFonts w:ascii="Calibri" w:hAnsi="Calibri"/>
          <w:sz w:val="24"/>
          <w:szCs w:val="24"/>
        </w:rPr>
        <w:t xml:space="preserve"> vue </w:t>
      </w:r>
      <w:r w:rsidRPr="00A42C85">
        <w:rPr>
          <w:rFonts w:ascii="Calibri" w:hAnsi="Calibri"/>
          <w:sz w:val="24"/>
          <w:szCs w:val="24"/>
        </w:rPr>
        <w:t xml:space="preserve">plus </w:t>
      </w:r>
      <w:r w:rsidRPr="05144B22">
        <w:rPr>
          <w:rFonts w:ascii="Calibri" w:hAnsi="Calibri"/>
          <w:sz w:val="24"/>
          <w:szCs w:val="24"/>
        </w:rPr>
        <w:t>claire</w:t>
      </w:r>
      <w:r>
        <w:rPr>
          <w:rFonts w:ascii="Calibri" w:hAnsi="Calibri"/>
          <w:sz w:val="24"/>
          <w:szCs w:val="24"/>
        </w:rPr>
        <w:t xml:space="preserve"> de la situation</w:t>
      </w:r>
      <w:r w:rsidRPr="00A42C85">
        <w:rPr>
          <w:rFonts w:ascii="Calibri" w:hAnsi="Calibri"/>
          <w:sz w:val="24"/>
          <w:szCs w:val="24"/>
        </w:rPr>
        <w:t>.</w:t>
      </w:r>
      <w:r>
        <w:rPr>
          <w:rFonts w:ascii="Calibri" w:hAnsi="Calibri"/>
          <w:sz w:val="24"/>
          <w:szCs w:val="24"/>
        </w:rPr>
        <w:t xml:space="preserve"> </w:t>
      </w:r>
      <w:bookmarkEnd w:id="62"/>
    </w:p>
    <w:p w14:paraId="206DEA89" w14:textId="77777777" w:rsidR="009F1313" w:rsidRDefault="009F1313" w:rsidP="009F1313">
      <w:pPr>
        <w:rPr>
          <w:rFonts w:ascii="Calibri" w:hAnsi="Calibri"/>
          <w:sz w:val="24"/>
          <w:szCs w:val="24"/>
        </w:rPr>
      </w:pPr>
      <w:r>
        <w:rPr>
          <w:rFonts w:ascii="Calibri" w:hAnsi="Calibri" w:cs="Calibri"/>
          <w:noProof/>
          <w:sz w:val="24"/>
          <w:szCs w:val="24"/>
        </w:rPr>
        <mc:AlternateContent>
          <mc:Choice Requires="wps">
            <w:drawing>
              <wp:anchor distT="0" distB="0" distL="114300" distR="114300" simplePos="0" relativeHeight="251685376" behindDoc="0" locked="0" layoutInCell="1" allowOverlap="1" wp14:anchorId="753FED20" wp14:editId="3078E8A6">
                <wp:simplePos x="0" y="0"/>
                <wp:positionH relativeFrom="column">
                  <wp:posOffset>-322342</wp:posOffset>
                </wp:positionH>
                <wp:positionV relativeFrom="paragraph">
                  <wp:posOffset>182496</wp:posOffset>
                </wp:positionV>
                <wp:extent cx="263856" cy="302607"/>
                <wp:effectExtent l="0" t="0" r="22225" b="21590"/>
                <wp:wrapNone/>
                <wp:docPr id="58" name="Stroomdiagram: Verbindingslijn 58"/>
                <wp:cNvGraphicFramePr/>
                <a:graphic xmlns:a="http://schemas.openxmlformats.org/drawingml/2006/main">
                  <a:graphicData uri="http://schemas.microsoft.com/office/word/2010/wordprocessingShape">
                    <wps:wsp>
                      <wps:cNvSpPr/>
                      <wps:spPr>
                        <a:xfrm>
                          <a:off x="0" y="0"/>
                          <a:ext cx="263856" cy="302607"/>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C8AF206" w14:textId="77777777" w:rsidR="009F1313" w:rsidRPr="007F169E" w:rsidRDefault="009F1313" w:rsidP="009F1313">
                            <w:pPr>
                              <w:jc w:val="center"/>
                              <w:rPr>
                                <w:b/>
                                <w:bCs/>
                                <w:sz w:val="16"/>
                                <w:szCs w:val="16"/>
                                <w:lang w:val="nl-BE"/>
                              </w:rPr>
                            </w:pPr>
                            <w:r>
                              <w:rPr>
                                <w:b/>
                                <w:bCs/>
                                <w:sz w:val="16"/>
                                <w:szCs w:val="16"/>
                                <w:lang w:val="nl-B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FED20" id="Stroomdiagram: Verbindingslijn 58" o:spid="_x0000_s1052" type="#_x0000_t120" style="position:absolute;margin-left:-25.4pt;margin-top:14.35pt;width:20.8pt;height:23.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" fillcolor="#70ad47 [3209]" strokecolor="#375623 [1609]" strokeweight="1pt">
                <v:stroke joinstyle="miter"/>
                <v:textbox>
                  <w:txbxContent>
                    <w:p w14:paraId="7C8AF206" w14:textId="77777777" w:rsidR="009F1313" w:rsidRPr="007F169E" w:rsidRDefault="009F1313" w:rsidP="009F1313">
                      <w:pPr>
                        <w:jc w:val="center"/>
                        <w:rPr>
                          <w:b/>
                          <w:bCs/>
                          <w:sz w:val="16"/>
                          <w:szCs w:val="16"/>
                          <w:lang w:val="nl-BE"/>
                        </w:rPr>
                      </w:pPr>
                      <w:r>
                        <w:rPr>
                          <w:b/>
                          <w:bCs/>
                          <w:sz w:val="16"/>
                          <w:szCs w:val="16"/>
                          <w:lang w:val="nl-BE"/>
                        </w:rPr>
                        <w:t>2</w:t>
                      </w:r>
                    </w:p>
                  </w:txbxContent>
                </v:textbox>
              </v:shape>
            </w:pict>
          </mc:Fallback>
        </mc:AlternateContent>
      </w:r>
    </w:p>
    <w:p w14:paraId="33CB4B8F" w14:textId="1C64768C" w:rsidR="009F1313" w:rsidRDefault="009F1313" w:rsidP="009F1313">
      <w:pPr>
        <w:jc w:val="both"/>
        <w:rPr>
          <w:rFonts w:ascii="Calibri" w:hAnsi="Calibri"/>
          <w:sz w:val="24"/>
          <w:szCs w:val="24"/>
        </w:rPr>
      </w:pPr>
      <w:r>
        <w:rPr>
          <w:rFonts w:ascii="Calibri" w:hAnsi="Calibri"/>
          <w:sz w:val="24"/>
          <w:szCs w:val="24"/>
        </w:rPr>
        <w:t>I</w:t>
      </w:r>
      <w:r w:rsidRPr="008E51B6">
        <w:rPr>
          <w:rFonts w:ascii="Calibri" w:hAnsi="Calibri"/>
          <w:sz w:val="24"/>
          <w:szCs w:val="24"/>
        </w:rPr>
        <w:t xml:space="preserve">l </w:t>
      </w:r>
      <w:r>
        <w:rPr>
          <w:rFonts w:ascii="Calibri" w:hAnsi="Calibri"/>
          <w:sz w:val="24"/>
          <w:szCs w:val="24"/>
        </w:rPr>
        <w:t>planifie sa tournée</w:t>
      </w:r>
      <w:r w:rsidRPr="008E51B6">
        <w:rPr>
          <w:rFonts w:ascii="Calibri" w:hAnsi="Calibri"/>
          <w:sz w:val="24"/>
          <w:szCs w:val="24"/>
        </w:rPr>
        <w:t xml:space="preserve"> et prévoit </w:t>
      </w:r>
      <w:r>
        <w:rPr>
          <w:rFonts w:ascii="Calibri" w:hAnsi="Calibri"/>
          <w:sz w:val="24"/>
          <w:szCs w:val="24"/>
        </w:rPr>
        <w:t>plusieurs</w:t>
      </w:r>
      <w:r w:rsidRPr="008E51B6">
        <w:rPr>
          <w:rFonts w:ascii="Calibri" w:hAnsi="Calibri"/>
          <w:sz w:val="24"/>
          <w:szCs w:val="24"/>
        </w:rPr>
        <w:t xml:space="preserve"> </w:t>
      </w:r>
      <w:r>
        <w:rPr>
          <w:rFonts w:ascii="Calibri" w:hAnsi="Calibri"/>
          <w:sz w:val="24"/>
          <w:szCs w:val="24"/>
        </w:rPr>
        <w:t>inspections</w:t>
      </w:r>
      <w:r w:rsidRPr="008E51B6">
        <w:rPr>
          <w:rFonts w:ascii="Calibri" w:hAnsi="Calibri"/>
          <w:sz w:val="24"/>
          <w:szCs w:val="24"/>
        </w:rPr>
        <w:t xml:space="preserve"> </w:t>
      </w:r>
      <w:r>
        <w:rPr>
          <w:rFonts w:ascii="Calibri" w:hAnsi="Calibri"/>
          <w:sz w:val="24"/>
          <w:szCs w:val="24"/>
        </w:rPr>
        <w:t>par quartier</w:t>
      </w:r>
      <w:r w:rsidRPr="008E51B6">
        <w:rPr>
          <w:rFonts w:ascii="Calibri" w:hAnsi="Calibri"/>
          <w:sz w:val="24"/>
          <w:szCs w:val="24"/>
        </w:rPr>
        <w:t xml:space="preserve"> en une journée. </w:t>
      </w:r>
      <w:r w:rsidRPr="00D223DA">
        <w:rPr>
          <w:rFonts w:ascii="Calibri" w:hAnsi="Calibri"/>
          <w:sz w:val="24"/>
          <w:szCs w:val="24"/>
        </w:rPr>
        <w:t xml:space="preserve">Il utilise Google </w:t>
      </w:r>
      <w:proofErr w:type="spellStart"/>
      <w:r w:rsidR="00035575">
        <w:rPr>
          <w:rFonts w:ascii="Calibri" w:hAnsi="Calibri"/>
          <w:sz w:val="24"/>
          <w:szCs w:val="24"/>
        </w:rPr>
        <w:t>M</w:t>
      </w:r>
      <w:r w:rsidRPr="00D223DA">
        <w:rPr>
          <w:rFonts w:ascii="Calibri" w:hAnsi="Calibri"/>
          <w:sz w:val="24"/>
          <w:szCs w:val="24"/>
        </w:rPr>
        <w:t>aps</w:t>
      </w:r>
      <w:proofErr w:type="spellEnd"/>
      <w:r w:rsidRPr="00D223DA">
        <w:rPr>
          <w:rFonts w:ascii="Calibri" w:hAnsi="Calibri"/>
          <w:sz w:val="24"/>
          <w:szCs w:val="24"/>
        </w:rPr>
        <w:t xml:space="preserve"> pour planifier son itinéraire</w:t>
      </w:r>
      <w:r>
        <w:rPr>
          <w:rFonts w:ascii="Calibri" w:hAnsi="Calibri"/>
          <w:sz w:val="24"/>
          <w:szCs w:val="24"/>
        </w:rPr>
        <w:t xml:space="preserve">.  </w:t>
      </w:r>
      <w:r w:rsidRPr="000B2B80">
        <w:rPr>
          <w:rFonts w:ascii="Calibri" w:hAnsi="Calibri"/>
          <w:sz w:val="24"/>
          <w:szCs w:val="24"/>
        </w:rPr>
        <w:t>Pour les cas complexes, il peut</w:t>
      </w:r>
      <w:r>
        <w:rPr>
          <w:rFonts w:ascii="Calibri" w:hAnsi="Calibri"/>
          <w:sz w:val="24"/>
          <w:szCs w:val="24"/>
        </w:rPr>
        <w:t xml:space="preserve"> demander au Manager</w:t>
      </w:r>
      <w:r w:rsidRPr="000B2B80">
        <w:rPr>
          <w:rFonts w:ascii="Calibri" w:hAnsi="Calibri"/>
          <w:sz w:val="24"/>
          <w:szCs w:val="24"/>
        </w:rPr>
        <w:t xml:space="preserve"> </w:t>
      </w:r>
      <w:r>
        <w:rPr>
          <w:rFonts w:ascii="Calibri" w:hAnsi="Calibri"/>
          <w:sz w:val="24"/>
          <w:szCs w:val="24"/>
        </w:rPr>
        <w:t xml:space="preserve">de </w:t>
      </w:r>
      <w:r w:rsidRPr="2C9BAE54">
        <w:rPr>
          <w:rFonts w:ascii="Calibri" w:hAnsi="Calibri"/>
          <w:sz w:val="24"/>
          <w:szCs w:val="24"/>
        </w:rPr>
        <w:t>l’</w:t>
      </w:r>
      <w:r>
        <w:rPr>
          <w:rFonts w:ascii="Calibri" w:hAnsi="Calibri"/>
          <w:sz w:val="24"/>
          <w:szCs w:val="24"/>
        </w:rPr>
        <w:t xml:space="preserve"> </w:t>
      </w:r>
      <w:r w:rsidRPr="000B2B80">
        <w:rPr>
          <w:rFonts w:ascii="Calibri" w:hAnsi="Calibri"/>
          <w:sz w:val="24"/>
          <w:szCs w:val="24"/>
        </w:rPr>
        <w:t xml:space="preserve">accompagner pour effectuer </w:t>
      </w:r>
      <w:r w:rsidRPr="2C9BAE54">
        <w:rPr>
          <w:rFonts w:ascii="Calibri" w:hAnsi="Calibri"/>
          <w:sz w:val="24"/>
          <w:szCs w:val="24"/>
        </w:rPr>
        <w:t>un</w:t>
      </w:r>
      <w:r w:rsidRPr="000B2B80">
        <w:rPr>
          <w:rFonts w:ascii="Calibri" w:hAnsi="Calibri"/>
          <w:sz w:val="24"/>
          <w:szCs w:val="24"/>
        </w:rPr>
        <w:t xml:space="preserve"> </w:t>
      </w:r>
      <w:r>
        <w:rPr>
          <w:rFonts w:ascii="Calibri" w:hAnsi="Calibri"/>
          <w:sz w:val="24"/>
          <w:szCs w:val="24"/>
        </w:rPr>
        <w:t>contrôle</w:t>
      </w:r>
      <w:r w:rsidRPr="000B2B80">
        <w:rPr>
          <w:rFonts w:ascii="Calibri" w:hAnsi="Calibri"/>
          <w:sz w:val="24"/>
          <w:szCs w:val="24"/>
        </w:rPr>
        <w:t xml:space="preserve"> sur place.</w:t>
      </w:r>
      <w:r>
        <w:rPr>
          <w:rFonts w:ascii="Calibri" w:hAnsi="Calibri"/>
          <w:sz w:val="24"/>
          <w:szCs w:val="24"/>
        </w:rPr>
        <w:t xml:space="preserve"> </w:t>
      </w:r>
      <w:r w:rsidRPr="000B2B80">
        <w:t xml:space="preserve"> </w:t>
      </w:r>
      <w:r w:rsidRPr="000B2B80">
        <w:rPr>
          <w:rFonts w:ascii="Calibri" w:hAnsi="Calibri"/>
          <w:sz w:val="24"/>
          <w:szCs w:val="24"/>
        </w:rPr>
        <w:t xml:space="preserve">Ainsi, il inspecte différents </w:t>
      </w:r>
      <w:r w:rsidRPr="2C9BAE54">
        <w:rPr>
          <w:rFonts w:ascii="Calibri" w:hAnsi="Calibri"/>
          <w:sz w:val="24"/>
          <w:szCs w:val="24"/>
        </w:rPr>
        <w:t>lieux</w:t>
      </w:r>
      <w:r>
        <w:rPr>
          <w:rFonts w:ascii="Calibri" w:hAnsi="Calibri"/>
          <w:sz w:val="24"/>
          <w:szCs w:val="24"/>
        </w:rPr>
        <w:t xml:space="preserve"> </w:t>
      </w:r>
      <w:r w:rsidRPr="000B2B80">
        <w:rPr>
          <w:rFonts w:ascii="Calibri" w:hAnsi="Calibri"/>
          <w:sz w:val="24"/>
          <w:szCs w:val="24"/>
        </w:rPr>
        <w:t>sur son itinéraire prévu.</w:t>
      </w:r>
    </w:p>
    <w:p w14:paraId="191E72DC" w14:textId="77777777" w:rsidR="009F1313" w:rsidRDefault="009F1313" w:rsidP="009F1313">
      <w:pPr>
        <w:rPr>
          <w:rFonts w:ascii="Calibri" w:hAnsi="Calibri"/>
          <w:sz w:val="24"/>
          <w:szCs w:val="24"/>
        </w:rPr>
      </w:pPr>
      <w:r>
        <w:rPr>
          <w:rFonts w:ascii="Calibri" w:hAnsi="Calibri" w:cs="Calibri"/>
          <w:noProof/>
          <w:sz w:val="24"/>
          <w:szCs w:val="24"/>
        </w:rPr>
        <mc:AlternateContent>
          <mc:Choice Requires="wps">
            <w:drawing>
              <wp:anchor distT="0" distB="0" distL="114300" distR="114300" simplePos="0" relativeHeight="251688448" behindDoc="0" locked="0" layoutInCell="1" allowOverlap="1" wp14:anchorId="2982043E" wp14:editId="7BE9937D">
                <wp:simplePos x="0" y="0"/>
                <wp:positionH relativeFrom="column">
                  <wp:posOffset>-332096</wp:posOffset>
                </wp:positionH>
                <wp:positionV relativeFrom="paragraph">
                  <wp:posOffset>145112</wp:posOffset>
                </wp:positionV>
                <wp:extent cx="284897" cy="286603"/>
                <wp:effectExtent l="0" t="0" r="20320" b="18415"/>
                <wp:wrapNone/>
                <wp:docPr id="61" name="Stroomdiagram: Verbindingslijn 61"/>
                <wp:cNvGraphicFramePr/>
                <a:graphic xmlns:a="http://schemas.openxmlformats.org/drawingml/2006/main">
                  <a:graphicData uri="http://schemas.microsoft.com/office/word/2010/wordprocessingShape">
                    <wps:wsp>
                      <wps:cNvSpPr/>
                      <wps:spPr>
                        <a:xfrm>
                          <a:off x="0" y="0"/>
                          <a:ext cx="284897" cy="286603"/>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7CF56CC" w14:textId="77777777" w:rsidR="009F1313" w:rsidRPr="007F169E" w:rsidRDefault="009F1313" w:rsidP="009F1313">
                            <w:pPr>
                              <w:jc w:val="center"/>
                              <w:rPr>
                                <w:b/>
                                <w:bCs/>
                                <w:sz w:val="16"/>
                                <w:szCs w:val="16"/>
                                <w:lang w:val="nl-BE"/>
                              </w:rPr>
                            </w:pPr>
                            <w:r>
                              <w:rPr>
                                <w:b/>
                                <w:bCs/>
                                <w:sz w:val="16"/>
                                <w:szCs w:val="16"/>
                                <w:lang w:val="nl-B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2043E" id="Stroomdiagram: Verbindingslijn 61" o:spid="_x0000_s1053" type="#_x0000_t120" style="position:absolute;margin-left:-26.15pt;margin-top:11.45pt;width:22.45pt;height:22.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" fillcolor="#70ad47 [3209]" strokecolor="#375623 [1609]" strokeweight="1pt">
                <v:stroke joinstyle="miter"/>
                <v:textbox>
                  <w:txbxContent>
                    <w:p w14:paraId="67CF56CC" w14:textId="77777777" w:rsidR="009F1313" w:rsidRPr="007F169E" w:rsidRDefault="009F1313" w:rsidP="009F1313">
                      <w:pPr>
                        <w:jc w:val="center"/>
                        <w:rPr>
                          <w:b/>
                          <w:bCs/>
                          <w:sz w:val="16"/>
                          <w:szCs w:val="16"/>
                          <w:lang w:val="nl-BE"/>
                        </w:rPr>
                      </w:pPr>
                      <w:r>
                        <w:rPr>
                          <w:b/>
                          <w:bCs/>
                          <w:sz w:val="16"/>
                          <w:szCs w:val="16"/>
                          <w:lang w:val="nl-BE"/>
                        </w:rPr>
                        <w:t>3</w:t>
                      </w:r>
                    </w:p>
                  </w:txbxContent>
                </v:textbox>
              </v:shape>
            </w:pict>
          </mc:Fallback>
        </mc:AlternateContent>
      </w:r>
    </w:p>
    <w:p w14:paraId="40292775" w14:textId="77777777" w:rsidR="009F1313" w:rsidRDefault="009F1313" w:rsidP="009F1313">
      <w:pPr>
        <w:jc w:val="both"/>
        <w:rPr>
          <w:rFonts w:ascii="Calibri" w:hAnsi="Calibri"/>
          <w:sz w:val="24"/>
          <w:szCs w:val="24"/>
        </w:rPr>
      </w:pPr>
      <w:r w:rsidRPr="008E51B6">
        <w:rPr>
          <w:rFonts w:ascii="Calibri" w:hAnsi="Calibri"/>
          <w:sz w:val="24"/>
          <w:szCs w:val="24"/>
        </w:rPr>
        <w:t xml:space="preserve">Sur place, il utilise son application mobile </w:t>
      </w:r>
      <w:r>
        <w:rPr>
          <w:rFonts w:ascii="Calibri" w:hAnsi="Calibri"/>
          <w:sz w:val="24"/>
          <w:szCs w:val="24"/>
        </w:rPr>
        <w:t>CRM</w:t>
      </w:r>
      <w:r w:rsidRPr="008E51B6">
        <w:rPr>
          <w:rFonts w:ascii="Calibri" w:hAnsi="Calibri"/>
          <w:sz w:val="24"/>
          <w:szCs w:val="24"/>
        </w:rPr>
        <w:t xml:space="preserve"> pour ajouter des notes, des commentaires et des photos au dossier. </w:t>
      </w:r>
      <w:r w:rsidRPr="000B2B80">
        <w:rPr>
          <w:rFonts w:ascii="Calibri" w:hAnsi="Calibri"/>
          <w:sz w:val="24"/>
          <w:szCs w:val="24"/>
        </w:rPr>
        <w:t xml:space="preserve">S'il constate des irrégularités en cours de route, il crée un </w:t>
      </w:r>
      <w:r>
        <w:rPr>
          <w:rFonts w:ascii="Calibri" w:hAnsi="Calibri"/>
          <w:sz w:val="24"/>
          <w:szCs w:val="24"/>
        </w:rPr>
        <w:t xml:space="preserve">nouveau </w:t>
      </w:r>
      <w:r w:rsidRPr="000B2B80">
        <w:rPr>
          <w:rFonts w:ascii="Calibri" w:hAnsi="Calibri"/>
          <w:sz w:val="24"/>
          <w:szCs w:val="24"/>
        </w:rPr>
        <w:t xml:space="preserve">dossier dans son application mobile, </w:t>
      </w:r>
      <w:r>
        <w:rPr>
          <w:rFonts w:ascii="Calibri" w:hAnsi="Calibri"/>
          <w:sz w:val="24"/>
          <w:szCs w:val="24"/>
        </w:rPr>
        <w:t xml:space="preserve">ajoute </w:t>
      </w:r>
      <w:r w:rsidRPr="1A94B2A6">
        <w:rPr>
          <w:rFonts w:ascii="Calibri" w:hAnsi="Calibri"/>
          <w:sz w:val="24"/>
          <w:szCs w:val="24"/>
        </w:rPr>
        <w:t>des</w:t>
      </w:r>
      <w:r w:rsidRPr="000B2B80">
        <w:rPr>
          <w:rFonts w:ascii="Calibri" w:hAnsi="Calibri"/>
          <w:sz w:val="24"/>
          <w:szCs w:val="24"/>
        </w:rPr>
        <w:t xml:space="preserve"> commentaires</w:t>
      </w:r>
      <w:r>
        <w:rPr>
          <w:rFonts w:ascii="Calibri" w:hAnsi="Calibri"/>
          <w:sz w:val="24"/>
          <w:szCs w:val="24"/>
        </w:rPr>
        <w:t xml:space="preserve"> et</w:t>
      </w:r>
      <w:r w:rsidRPr="000B2B80">
        <w:rPr>
          <w:rFonts w:ascii="Calibri" w:hAnsi="Calibri"/>
          <w:sz w:val="24"/>
          <w:szCs w:val="24"/>
        </w:rPr>
        <w:t xml:space="preserve"> des photos qu'il pourra</w:t>
      </w:r>
      <w:r>
        <w:rPr>
          <w:rFonts w:ascii="Calibri" w:hAnsi="Calibri"/>
          <w:sz w:val="24"/>
          <w:szCs w:val="24"/>
        </w:rPr>
        <w:t xml:space="preserve"> alors</w:t>
      </w:r>
      <w:r w:rsidRPr="000B2B80">
        <w:rPr>
          <w:rFonts w:ascii="Calibri" w:hAnsi="Calibri"/>
          <w:sz w:val="24"/>
          <w:szCs w:val="24"/>
        </w:rPr>
        <w:t xml:space="preserve"> traiter ultérieurement au bureau.  </w:t>
      </w:r>
      <w:r w:rsidRPr="008E51B6">
        <w:rPr>
          <w:rFonts w:ascii="Calibri" w:hAnsi="Calibri"/>
          <w:sz w:val="24"/>
          <w:szCs w:val="24"/>
        </w:rPr>
        <w:t xml:space="preserve"> </w:t>
      </w:r>
    </w:p>
    <w:p w14:paraId="05DB7C90" w14:textId="77777777" w:rsidR="009F1313" w:rsidRDefault="009F1313" w:rsidP="009F1313">
      <w:pPr>
        <w:jc w:val="both"/>
        <w:rPr>
          <w:rFonts w:ascii="Calibri" w:hAnsi="Calibri"/>
          <w:sz w:val="24"/>
          <w:szCs w:val="24"/>
        </w:rPr>
      </w:pPr>
      <w:r>
        <w:rPr>
          <w:rFonts w:ascii="Calibri" w:hAnsi="Calibri" w:cs="Calibri"/>
          <w:noProof/>
          <w:sz w:val="24"/>
          <w:szCs w:val="24"/>
        </w:rPr>
        <mc:AlternateContent>
          <mc:Choice Requires="wps">
            <w:drawing>
              <wp:anchor distT="0" distB="0" distL="114300" distR="114300" simplePos="0" relativeHeight="251691520" behindDoc="0" locked="0" layoutInCell="1" allowOverlap="1" wp14:anchorId="4ACC21DD" wp14:editId="143BF414">
                <wp:simplePos x="0" y="0"/>
                <wp:positionH relativeFrom="column">
                  <wp:posOffset>-334645</wp:posOffset>
                </wp:positionH>
                <wp:positionV relativeFrom="paragraph">
                  <wp:posOffset>149225</wp:posOffset>
                </wp:positionV>
                <wp:extent cx="266700" cy="274320"/>
                <wp:effectExtent l="0" t="0" r="19050" b="11430"/>
                <wp:wrapNone/>
                <wp:docPr id="62" name="Stroomdiagram: Verbindingslijn 62"/>
                <wp:cNvGraphicFramePr/>
                <a:graphic xmlns:a="http://schemas.openxmlformats.org/drawingml/2006/main">
                  <a:graphicData uri="http://schemas.microsoft.com/office/word/2010/wordprocessingShape">
                    <wps:wsp>
                      <wps:cNvSpPr/>
                      <wps:spPr>
                        <a:xfrm>
                          <a:off x="0" y="0"/>
                          <a:ext cx="266700" cy="274320"/>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C6C0691" w14:textId="77777777" w:rsidR="009F1313" w:rsidRPr="007F169E" w:rsidRDefault="009F1313" w:rsidP="009F1313">
                            <w:pPr>
                              <w:jc w:val="center"/>
                              <w:rPr>
                                <w:b/>
                                <w:bCs/>
                                <w:sz w:val="16"/>
                                <w:szCs w:val="16"/>
                                <w:lang w:val="nl-BE"/>
                              </w:rPr>
                            </w:pPr>
                            <w:r>
                              <w:rPr>
                                <w:b/>
                                <w:bCs/>
                                <w:sz w:val="16"/>
                                <w:szCs w:val="16"/>
                                <w:lang w:val="nl-B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C21DD" id="Stroomdiagram: Verbindingslijn 62" o:spid="_x0000_s1054" type="#_x0000_t120" style="position:absolute;left:0;text-align:left;margin-left:-26.35pt;margin-top:11.75pt;width:21pt;height:21.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" fillcolor="#70ad47 [3209]" strokecolor="#375623 [1609]" strokeweight="1pt">
                <v:stroke joinstyle="miter"/>
                <v:textbox>
                  <w:txbxContent>
                    <w:p w14:paraId="2C6C0691" w14:textId="77777777" w:rsidR="009F1313" w:rsidRPr="007F169E" w:rsidRDefault="009F1313" w:rsidP="009F1313">
                      <w:pPr>
                        <w:jc w:val="center"/>
                        <w:rPr>
                          <w:b/>
                          <w:bCs/>
                          <w:sz w:val="16"/>
                          <w:szCs w:val="16"/>
                          <w:lang w:val="nl-BE"/>
                        </w:rPr>
                      </w:pPr>
                      <w:r>
                        <w:rPr>
                          <w:b/>
                          <w:bCs/>
                          <w:sz w:val="16"/>
                          <w:szCs w:val="16"/>
                          <w:lang w:val="nl-BE"/>
                        </w:rPr>
                        <w:t>4</w:t>
                      </w:r>
                    </w:p>
                  </w:txbxContent>
                </v:textbox>
              </v:shape>
            </w:pict>
          </mc:Fallback>
        </mc:AlternateContent>
      </w:r>
    </w:p>
    <w:p w14:paraId="5046579C" w14:textId="77777777" w:rsidR="009F1313" w:rsidRDefault="009F1313" w:rsidP="009F1313">
      <w:pPr>
        <w:rPr>
          <w:rFonts w:ascii="Calibri" w:hAnsi="Calibri"/>
          <w:sz w:val="24"/>
          <w:szCs w:val="24"/>
        </w:rPr>
      </w:pPr>
      <w:r w:rsidRPr="00F01CC8">
        <w:rPr>
          <w:rFonts w:ascii="Calibri" w:hAnsi="Calibri"/>
          <w:sz w:val="24"/>
          <w:szCs w:val="24"/>
        </w:rPr>
        <w:t xml:space="preserve">Au bureau, il rédige </w:t>
      </w:r>
      <w:r>
        <w:rPr>
          <w:rFonts w:ascii="Calibri" w:hAnsi="Calibri"/>
          <w:sz w:val="24"/>
          <w:szCs w:val="24"/>
        </w:rPr>
        <w:t>des</w:t>
      </w:r>
      <w:r w:rsidRPr="00F01CC8">
        <w:rPr>
          <w:rFonts w:ascii="Calibri" w:hAnsi="Calibri"/>
          <w:sz w:val="24"/>
          <w:szCs w:val="24"/>
        </w:rPr>
        <w:t xml:space="preserve"> </w:t>
      </w:r>
      <w:r>
        <w:rPr>
          <w:rFonts w:ascii="Calibri" w:hAnsi="Calibri"/>
          <w:sz w:val="24"/>
          <w:szCs w:val="24"/>
        </w:rPr>
        <w:t xml:space="preserve">PV </w:t>
      </w:r>
      <w:r w:rsidRPr="1A94B2A6">
        <w:rPr>
          <w:rFonts w:ascii="Calibri" w:hAnsi="Calibri"/>
          <w:sz w:val="24"/>
          <w:szCs w:val="24"/>
        </w:rPr>
        <w:t>basés</w:t>
      </w:r>
      <w:r w:rsidRPr="00F01CC8">
        <w:rPr>
          <w:rFonts w:ascii="Calibri" w:hAnsi="Calibri"/>
          <w:sz w:val="24"/>
          <w:szCs w:val="24"/>
        </w:rPr>
        <w:t xml:space="preserve"> sur ses observations </w:t>
      </w:r>
      <w:r w:rsidRPr="1A94B2A6">
        <w:rPr>
          <w:rFonts w:ascii="Calibri" w:hAnsi="Calibri"/>
          <w:sz w:val="24"/>
          <w:szCs w:val="24"/>
        </w:rPr>
        <w:t>faites</w:t>
      </w:r>
      <w:r>
        <w:rPr>
          <w:rFonts w:ascii="Calibri" w:hAnsi="Calibri"/>
          <w:sz w:val="24"/>
          <w:szCs w:val="24"/>
        </w:rPr>
        <w:t xml:space="preserve"> </w:t>
      </w:r>
      <w:r w:rsidRPr="00F01CC8">
        <w:rPr>
          <w:rFonts w:ascii="Calibri" w:hAnsi="Calibri"/>
          <w:sz w:val="24"/>
          <w:szCs w:val="24"/>
        </w:rPr>
        <w:t>sur le terrain et ajoute des photos.</w:t>
      </w:r>
      <w:r w:rsidRPr="00F01CC8">
        <w:t xml:space="preserve"> </w:t>
      </w:r>
      <w:r w:rsidRPr="00F01CC8">
        <w:rPr>
          <w:rFonts w:ascii="Calibri" w:hAnsi="Calibri"/>
          <w:sz w:val="24"/>
          <w:szCs w:val="24"/>
        </w:rPr>
        <w:t>Il ajoute le</w:t>
      </w:r>
      <w:r>
        <w:rPr>
          <w:rFonts w:ascii="Calibri" w:hAnsi="Calibri"/>
          <w:sz w:val="24"/>
          <w:szCs w:val="24"/>
        </w:rPr>
        <w:t>s</w:t>
      </w:r>
      <w:r w:rsidRPr="00F01CC8">
        <w:rPr>
          <w:rFonts w:ascii="Calibri" w:hAnsi="Calibri"/>
          <w:sz w:val="24"/>
          <w:szCs w:val="24"/>
        </w:rPr>
        <w:t xml:space="preserve"> PV au dossier</w:t>
      </w:r>
      <w:r>
        <w:rPr>
          <w:rFonts w:ascii="Calibri" w:hAnsi="Calibri"/>
          <w:sz w:val="24"/>
          <w:szCs w:val="24"/>
        </w:rPr>
        <w:t>s</w:t>
      </w:r>
      <w:r w:rsidRPr="00F01CC8">
        <w:rPr>
          <w:rFonts w:ascii="Calibri" w:hAnsi="Calibri"/>
          <w:sz w:val="24"/>
          <w:szCs w:val="24"/>
        </w:rPr>
        <w:t xml:space="preserve"> déjà créé.</w:t>
      </w:r>
      <w:r>
        <w:rPr>
          <w:rFonts w:ascii="Calibri" w:hAnsi="Calibri"/>
          <w:sz w:val="24"/>
          <w:szCs w:val="24"/>
        </w:rPr>
        <w:t xml:space="preserve"> Le PV est un type de formulaire.</w:t>
      </w:r>
    </w:p>
    <w:p w14:paraId="359BD776" w14:textId="77777777" w:rsidR="009F1313" w:rsidRDefault="009F1313" w:rsidP="009F1313">
      <w:pPr>
        <w:rPr>
          <w:rFonts w:ascii="Calibri" w:hAnsi="Calibri"/>
          <w:sz w:val="24"/>
          <w:szCs w:val="24"/>
        </w:rPr>
      </w:pPr>
      <w:r>
        <w:rPr>
          <w:rFonts w:ascii="Calibri" w:hAnsi="Calibri" w:cs="Calibri"/>
          <w:noProof/>
          <w:sz w:val="24"/>
          <w:szCs w:val="24"/>
        </w:rPr>
        <mc:AlternateContent>
          <mc:Choice Requires="wps">
            <w:drawing>
              <wp:anchor distT="0" distB="0" distL="114300" distR="114300" simplePos="0" relativeHeight="251694592" behindDoc="0" locked="0" layoutInCell="1" allowOverlap="1" wp14:anchorId="5B0F601B" wp14:editId="77E6D887">
                <wp:simplePos x="0" y="0"/>
                <wp:positionH relativeFrom="column">
                  <wp:posOffset>-314221</wp:posOffset>
                </wp:positionH>
                <wp:positionV relativeFrom="paragraph">
                  <wp:posOffset>131445</wp:posOffset>
                </wp:positionV>
                <wp:extent cx="266700" cy="274320"/>
                <wp:effectExtent l="0" t="0" r="19050" b="11430"/>
                <wp:wrapNone/>
                <wp:docPr id="63" name="Stroomdiagram: Verbindingslijn 63"/>
                <wp:cNvGraphicFramePr/>
                <a:graphic xmlns:a="http://schemas.openxmlformats.org/drawingml/2006/main">
                  <a:graphicData uri="http://schemas.microsoft.com/office/word/2010/wordprocessingShape">
                    <wps:wsp>
                      <wps:cNvSpPr/>
                      <wps:spPr>
                        <a:xfrm>
                          <a:off x="0" y="0"/>
                          <a:ext cx="266700" cy="274320"/>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4544EB6" w14:textId="77777777" w:rsidR="009F1313" w:rsidRDefault="009F1313" w:rsidP="009F1313">
                            <w:pPr>
                              <w:jc w:val="center"/>
                            </w:pPr>
                            <w:r>
                              <w:rPr>
                                <w:b/>
                                <w:bCs/>
                                <w:sz w:val="16"/>
                                <w:szCs w:val="16"/>
                                <w:lang w:val="nl-B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F601B" id="Stroomdiagram: Verbindingslijn 63" o:spid="_x0000_s1055" type="#_x0000_t120" style="position:absolute;margin-left:-24.75pt;margin-top:10.35pt;width:21pt;height:21.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" fillcolor="#70ad47 [3209]" strokecolor="#375623 [1609]" strokeweight="1pt">
                <v:stroke joinstyle="miter"/>
                <v:textbox>
                  <w:txbxContent>
                    <w:p w14:paraId="34544EB6" w14:textId="77777777" w:rsidR="009F1313" w:rsidRDefault="009F1313" w:rsidP="009F1313">
                      <w:pPr>
                        <w:jc w:val="center"/>
                      </w:pPr>
                      <w:r>
                        <w:rPr>
                          <w:b/>
                          <w:bCs/>
                          <w:sz w:val="16"/>
                          <w:szCs w:val="16"/>
                          <w:lang w:val="nl-BE"/>
                        </w:rPr>
                        <w:t>5</w:t>
                      </w:r>
                    </w:p>
                  </w:txbxContent>
                </v:textbox>
              </v:shape>
            </w:pict>
          </mc:Fallback>
        </mc:AlternateContent>
      </w:r>
    </w:p>
    <w:p w14:paraId="36A590E6" w14:textId="77777777" w:rsidR="009F1313" w:rsidRDefault="009F1313" w:rsidP="009F1313">
      <w:pPr>
        <w:rPr>
          <w:rFonts w:ascii="Calibri" w:hAnsi="Calibri"/>
          <w:sz w:val="24"/>
          <w:szCs w:val="24"/>
        </w:rPr>
      </w:pPr>
      <w:r>
        <w:rPr>
          <w:rFonts w:ascii="Calibri" w:hAnsi="Calibri"/>
          <w:sz w:val="24"/>
          <w:szCs w:val="24"/>
        </w:rPr>
        <w:t>Il transmet le PV pour d’approbation</w:t>
      </w:r>
      <w:r w:rsidRPr="00F01CC8">
        <w:rPr>
          <w:rFonts w:ascii="Calibri" w:hAnsi="Calibri"/>
          <w:sz w:val="24"/>
          <w:szCs w:val="24"/>
        </w:rPr>
        <w:t xml:space="preserve"> au</w:t>
      </w:r>
      <w:r>
        <w:rPr>
          <w:rFonts w:ascii="Calibri" w:hAnsi="Calibri"/>
          <w:sz w:val="24"/>
          <w:szCs w:val="24"/>
        </w:rPr>
        <w:t xml:space="preserve">près du Manager. Prévoir un processus d’approbation simple. </w:t>
      </w:r>
    </w:p>
    <w:p w14:paraId="08B4A8E4" w14:textId="77777777" w:rsidR="009F1313" w:rsidRDefault="009F1313" w:rsidP="009F1313">
      <w:pPr>
        <w:rPr>
          <w:rFonts w:ascii="Calibri" w:hAnsi="Calibri"/>
          <w:sz w:val="24"/>
          <w:szCs w:val="24"/>
        </w:rPr>
      </w:pPr>
    </w:p>
    <w:p w14:paraId="15BFE46F" w14:textId="77777777" w:rsidR="009F1313" w:rsidRDefault="009F1313" w:rsidP="009F1313">
      <w:pPr>
        <w:rPr>
          <w:rFonts w:ascii="Calibri" w:hAnsi="Calibri"/>
          <w:sz w:val="24"/>
          <w:szCs w:val="24"/>
        </w:rPr>
      </w:pPr>
    </w:p>
    <w:p w14:paraId="7DAB333D" w14:textId="77777777" w:rsidR="009F1313" w:rsidRDefault="009F1313" w:rsidP="009F1313">
      <w:pPr>
        <w:rPr>
          <w:rFonts w:ascii="Calibri" w:hAnsi="Calibri"/>
          <w:sz w:val="24"/>
          <w:szCs w:val="24"/>
        </w:rPr>
      </w:pPr>
    </w:p>
    <w:p w14:paraId="2BD99EDA" w14:textId="77777777" w:rsidR="009F1313" w:rsidRDefault="009F1313" w:rsidP="009F1313">
      <w:pPr>
        <w:rPr>
          <w:rFonts w:ascii="Calibri" w:hAnsi="Calibri"/>
          <w:sz w:val="24"/>
          <w:szCs w:val="24"/>
        </w:rPr>
      </w:pPr>
      <w:r>
        <w:rPr>
          <w:rFonts w:ascii="Calibri" w:hAnsi="Calibri" w:cs="Calibri"/>
          <w:noProof/>
          <w:sz w:val="24"/>
          <w:szCs w:val="24"/>
        </w:rPr>
        <mc:AlternateContent>
          <mc:Choice Requires="wps">
            <w:drawing>
              <wp:anchor distT="0" distB="0" distL="114300" distR="114300" simplePos="0" relativeHeight="251697664" behindDoc="0" locked="0" layoutInCell="1" allowOverlap="1" wp14:anchorId="6E0DA262" wp14:editId="1C1B86CF">
                <wp:simplePos x="0" y="0"/>
                <wp:positionH relativeFrom="column">
                  <wp:posOffset>-313899</wp:posOffset>
                </wp:positionH>
                <wp:positionV relativeFrom="paragraph">
                  <wp:posOffset>152438</wp:posOffset>
                </wp:positionV>
                <wp:extent cx="266283" cy="322997"/>
                <wp:effectExtent l="0" t="0" r="19685" b="20320"/>
                <wp:wrapNone/>
                <wp:docPr id="64" name="Stroomdiagram: Verbindingslijn 64"/>
                <wp:cNvGraphicFramePr/>
                <a:graphic xmlns:a="http://schemas.openxmlformats.org/drawingml/2006/main">
                  <a:graphicData uri="http://schemas.microsoft.com/office/word/2010/wordprocessingShape">
                    <wps:wsp>
                      <wps:cNvSpPr/>
                      <wps:spPr>
                        <a:xfrm>
                          <a:off x="0" y="0"/>
                          <a:ext cx="266283" cy="322997"/>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29C0FE1" w14:textId="77777777" w:rsidR="009F1313" w:rsidRDefault="009F1313" w:rsidP="009F1313">
                            <w:pPr>
                              <w:jc w:val="center"/>
                            </w:pPr>
                            <w:r>
                              <w:rPr>
                                <w:b/>
                                <w:bCs/>
                                <w:sz w:val="16"/>
                                <w:szCs w:val="16"/>
                                <w:lang w:val="nl-B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DA262" id="Stroomdiagram: Verbindingslijn 64" o:spid="_x0000_s1056" type="#_x0000_t120" style="position:absolute;margin-left:-24.7pt;margin-top:12pt;width:20.95pt;height:25.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" fillcolor="#70ad47 [3209]" strokecolor="#375623 [1609]" strokeweight="1pt">
                <v:stroke joinstyle="miter"/>
                <v:textbox>
                  <w:txbxContent>
                    <w:p w14:paraId="729C0FE1" w14:textId="77777777" w:rsidR="009F1313" w:rsidRDefault="009F1313" w:rsidP="009F1313">
                      <w:pPr>
                        <w:jc w:val="center"/>
                      </w:pPr>
                      <w:r>
                        <w:rPr>
                          <w:b/>
                          <w:bCs/>
                          <w:sz w:val="16"/>
                          <w:szCs w:val="16"/>
                          <w:lang w:val="nl-BE"/>
                        </w:rPr>
                        <w:t>6</w:t>
                      </w:r>
                    </w:p>
                  </w:txbxContent>
                </v:textbox>
              </v:shape>
            </w:pict>
          </mc:Fallback>
        </mc:AlternateContent>
      </w:r>
    </w:p>
    <w:p w14:paraId="56AFD60E" w14:textId="77777777" w:rsidR="009F1313" w:rsidRDefault="009F1313" w:rsidP="009F1313">
      <w:pPr>
        <w:rPr>
          <w:rFonts w:ascii="Calibri" w:hAnsi="Calibri"/>
          <w:sz w:val="24"/>
          <w:szCs w:val="24"/>
        </w:rPr>
      </w:pPr>
      <w:r w:rsidRPr="00801729">
        <w:rPr>
          <w:rFonts w:ascii="Calibri" w:hAnsi="Calibri"/>
          <w:sz w:val="24"/>
          <w:szCs w:val="24"/>
        </w:rPr>
        <w:t xml:space="preserve">Il y a deux possibilités : </w:t>
      </w:r>
    </w:p>
    <w:p w14:paraId="32B3AE27" w14:textId="77777777" w:rsidR="009F1313" w:rsidRDefault="009F1313" w:rsidP="009F1313">
      <w:pPr>
        <w:rPr>
          <w:rFonts w:ascii="Calibri" w:hAnsi="Calibri"/>
          <w:sz w:val="24"/>
          <w:szCs w:val="24"/>
        </w:rPr>
      </w:pPr>
    </w:p>
    <w:p w14:paraId="322CEA8E" w14:textId="77777777" w:rsidR="009F1313" w:rsidRDefault="009F1313" w:rsidP="009F1313">
      <w:pPr>
        <w:rPr>
          <w:rFonts w:ascii="Calibri" w:hAnsi="Calibri"/>
          <w:sz w:val="24"/>
          <w:szCs w:val="24"/>
        </w:rPr>
      </w:pPr>
      <w:r>
        <w:rPr>
          <w:rFonts w:ascii="Calibri" w:hAnsi="Calibri" w:cs="Calibri"/>
          <w:noProof/>
          <w:sz w:val="24"/>
          <w:szCs w:val="24"/>
        </w:rPr>
        <mc:AlternateContent>
          <mc:Choice Requires="wps">
            <w:drawing>
              <wp:anchor distT="0" distB="0" distL="114300" distR="114300" simplePos="0" relativeHeight="251706880" behindDoc="0" locked="0" layoutInCell="1" allowOverlap="1" wp14:anchorId="670F7AC1" wp14:editId="57E529DC">
                <wp:simplePos x="0" y="0"/>
                <wp:positionH relativeFrom="column">
                  <wp:posOffset>1836420</wp:posOffset>
                </wp:positionH>
                <wp:positionV relativeFrom="paragraph">
                  <wp:posOffset>177800</wp:posOffset>
                </wp:positionV>
                <wp:extent cx="267970" cy="268605"/>
                <wp:effectExtent l="0" t="0" r="17780" b="17145"/>
                <wp:wrapNone/>
                <wp:docPr id="80" name="Stroomdiagram: Verbindingslijn 80"/>
                <wp:cNvGraphicFramePr/>
                <a:graphic xmlns:a="http://schemas.openxmlformats.org/drawingml/2006/main">
                  <a:graphicData uri="http://schemas.microsoft.com/office/word/2010/wordprocessingShape">
                    <wps:wsp>
                      <wps:cNvSpPr/>
                      <wps:spPr>
                        <a:xfrm flipH="1">
                          <a:off x="0" y="0"/>
                          <a:ext cx="267970" cy="26860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FC2E7BA" w14:textId="77777777" w:rsidR="009F1313" w:rsidRDefault="009F1313" w:rsidP="009F1313">
                            <w:r w:rsidRPr="00556F8F">
                              <w:rPr>
                                <w:noProof/>
                              </w:rPr>
                              <w:drawing>
                                <wp:inline distT="0" distB="0" distL="0" distR="0" wp14:anchorId="6334F333" wp14:editId="0162E5F7">
                                  <wp:extent cx="10160" cy="6985"/>
                                  <wp:effectExtent l="0" t="0" r="0" b="0"/>
                                  <wp:docPr id="2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 cy="6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F7AC1" id="Stroomdiagram: Verbindingslijn 80" o:spid="_x0000_s1057" type="#_x0000_t120" style="position:absolute;margin-left:144.6pt;margin-top:14pt;width:21.1pt;height:21.15pt;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" fillcolor="#70ad47 [3209]" strokecolor="#375623 [1609]" strokeweight="1pt">
                <v:stroke joinstyle="miter"/>
                <v:textbox>
                  <w:txbxContent>
                    <w:p w14:paraId="4FC2E7BA" w14:textId="77777777" w:rsidR="009F1313" w:rsidRDefault="009F1313" w:rsidP="009F1313">
                      <w:r w:rsidRPr="00556F8F">
                        <w:rPr>
                          <w:noProof/>
                        </w:rPr>
                        <w:drawing>
                          <wp:inline distT="0" distB="0" distL="0" distR="0" wp14:anchorId="6334F333" wp14:editId="0162E5F7">
                            <wp:extent cx="10160" cy="6985"/>
                            <wp:effectExtent l="0" t="0" r="0" b="0"/>
                            <wp:docPr id="2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 cy="6985"/>
                                    </a:xfrm>
                                    <a:prstGeom prst="rect">
                                      <a:avLst/>
                                    </a:prstGeom>
                                    <a:noFill/>
                                    <a:ln>
                                      <a:noFill/>
                                    </a:ln>
                                  </pic:spPr>
                                </pic:pic>
                              </a:graphicData>
                            </a:graphic>
                          </wp:inline>
                        </w:drawing>
                      </w:r>
                    </w:p>
                  </w:txbxContent>
                </v:textbox>
              </v:shape>
            </w:pict>
          </mc:Fallback>
        </mc:AlternateContent>
      </w:r>
      <w:r>
        <w:rPr>
          <w:rFonts w:ascii="Calibri" w:hAnsi="Calibri" w:cs="Calibri"/>
          <w:noProof/>
          <w:sz w:val="24"/>
          <w:szCs w:val="24"/>
        </w:rPr>
        <mc:AlternateContent>
          <mc:Choice Requires="wps">
            <w:drawing>
              <wp:anchor distT="0" distB="0" distL="114300" distR="114300" simplePos="0" relativeHeight="251709952" behindDoc="0" locked="0" layoutInCell="1" allowOverlap="1" wp14:anchorId="0D83BE68" wp14:editId="122C5B53">
                <wp:simplePos x="0" y="0"/>
                <wp:positionH relativeFrom="column">
                  <wp:posOffset>1804035</wp:posOffset>
                </wp:positionH>
                <wp:positionV relativeFrom="paragraph">
                  <wp:posOffset>178435</wp:posOffset>
                </wp:positionV>
                <wp:extent cx="914400" cy="228600"/>
                <wp:effectExtent l="0" t="0" r="0" b="0"/>
                <wp:wrapNone/>
                <wp:docPr id="83" name="Tekstvak 83"/>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4A1CF791" w14:textId="77777777" w:rsidR="009F1313" w:rsidRPr="00E02F77" w:rsidRDefault="009F1313" w:rsidP="009F1313">
                            <w:pPr>
                              <w:rPr>
                                <w:b/>
                                <w:bCs/>
                                <w:color w:val="FFFFFF" w:themeColor="background1"/>
                                <w:sz w:val="16"/>
                                <w:szCs w:val="16"/>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2F77">
                              <w:rPr>
                                <w:b/>
                                <w:bCs/>
                                <w:color w:val="FFFFFF" w:themeColor="background1"/>
                                <w:sz w:val="16"/>
                                <w:szCs w:val="16"/>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83BE68" id="Tekstvak 83" o:spid="_x0000_s1058" type="#_x0000_t202" style="position:absolute;margin-left:142.05pt;margin-top:14.05pt;width:1in;height:18pt;z-index:251709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" filled="f" stroked="f" strokeweight="1pt">
                <v:textbox>
                  <w:txbxContent>
                    <w:p w14:paraId="4A1CF791" w14:textId="77777777" w:rsidR="009F1313" w:rsidRPr="00E02F77" w:rsidRDefault="009F1313" w:rsidP="009F1313">
                      <w:pPr>
                        <w:rPr>
                          <w:b/>
                          <w:bCs/>
                          <w:color w:val="FFFFFF" w:themeColor="background1"/>
                          <w:sz w:val="16"/>
                          <w:szCs w:val="16"/>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2F77">
                        <w:rPr>
                          <w:b/>
                          <w:bCs/>
                          <w:color w:val="FFFFFF" w:themeColor="background1"/>
                          <w:sz w:val="16"/>
                          <w:szCs w:val="16"/>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p>
                  </w:txbxContent>
                </v:textbox>
              </v:shape>
            </w:pict>
          </mc:Fallback>
        </mc:AlternateContent>
      </w:r>
      <w:r>
        <w:rPr>
          <w:rFonts w:ascii="Calibri" w:hAnsi="Calibri" w:cs="Calibri"/>
          <w:noProof/>
          <w:sz w:val="24"/>
          <w:szCs w:val="24"/>
        </w:rPr>
        <mc:AlternateContent>
          <mc:Choice Requires="wps">
            <w:drawing>
              <wp:anchor distT="0" distB="0" distL="114300" distR="114300" simplePos="0" relativeHeight="251703808" behindDoc="1" locked="0" layoutInCell="1" allowOverlap="1" wp14:anchorId="4AB833D4" wp14:editId="17A91A18">
                <wp:simplePos x="0" y="0"/>
                <wp:positionH relativeFrom="column">
                  <wp:posOffset>845820</wp:posOffset>
                </wp:positionH>
                <wp:positionV relativeFrom="paragraph">
                  <wp:posOffset>179705</wp:posOffset>
                </wp:positionV>
                <wp:extent cx="259080" cy="267970"/>
                <wp:effectExtent l="0" t="0" r="26670" b="17780"/>
                <wp:wrapNone/>
                <wp:docPr id="73" name="Stroomdiagram: Verbindingslijn 73"/>
                <wp:cNvGraphicFramePr/>
                <a:graphic xmlns:a="http://schemas.openxmlformats.org/drawingml/2006/main">
                  <a:graphicData uri="http://schemas.microsoft.com/office/word/2010/wordprocessingShape">
                    <wps:wsp>
                      <wps:cNvSpPr/>
                      <wps:spPr>
                        <a:xfrm>
                          <a:off x="0" y="0"/>
                          <a:ext cx="259080" cy="267970"/>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4E3D689" w14:textId="77777777" w:rsidR="009F1313" w:rsidRDefault="009F1313" w:rsidP="009F1313">
                            <w:pPr>
                              <w:jc w:val="center"/>
                            </w:pPr>
                            <w:r>
                              <w:rPr>
                                <w:b/>
                                <w:bCs/>
                                <w:sz w:val="16"/>
                                <w:szCs w:val="16"/>
                                <w:lang w:val="nl-BE"/>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833D4" id="Stroomdiagram: Verbindingslijn 73" o:spid="_x0000_s1059" type="#_x0000_t120" style="position:absolute;margin-left:66.6pt;margin-top:14.15pt;width:20.4pt;height:21.1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" fillcolor="#70ad47 [3209]" strokecolor="#375623 [1609]" strokeweight="1pt">
                <v:stroke joinstyle="miter"/>
                <v:textbox>
                  <w:txbxContent>
                    <w:p w14:paraId="74E3D689" w14:textId="77777777" w:rsidR="009F1313" w:rsidRDefault="009F1313" w:rsidP="009F1313">
                      <w:pPr>
                        <w:jc w:val="center"/>
                      </w:pPr>
                      <w:r>
                        <w:rPr>
                          <w:b/>
                          <w:bCs/>
                          <w:sz w:val="16"/>
                          <w:szCs w:val="16"/>
                          <w:lang w:val="nl-BE"/>
                        </w:rPr>
                        <w:t>9</w:t>
                      </w:r>
                    </w:p>
                  </w:txbxContent>
                </v:textbox>
              </v:shape>
            </w:pict>
          </mc:Fallback>
        </mc:AlternateContent>
      </w:r>
      <w:r>
        <w:rPr>
          <w:rFonts w:ascii="Calibri" w:hAnsi="Calibri"/>
          <w:sz w:val="24"/>
          <w:szCs w:val="24"/>
        </w:rPr>
        <w:t>S</w:t>
      </w:r>
      <w:r w:rsidRPr="00801729">
        <w:rPr>
          <w:rFonts w:ascii="Calibri" w:hAnsi="Calibri"/>
          <w:sz w:val="24"/>
          <w:szCs w:val="24"/>
        </w:rPr>
        <w:t xml:space="preserve">oit le </w:t>
      </w:r>
      <w:r>
        <w:rPr>
          <w:rFonts w:ascii="Calibri" w:hAnsi="Calibri"/>
          <w:sz w:val="24"/>
          <w:szCs w:val="24"/>
        </w:rPr>
        <w:t xml:space="preserve">Manager </w:t>
      </w:r>
      <w:r w:rsidRPr="00801729">
        <w:rPr>
          <w:rFonts w:ascii="Calibri" w:hAnsi="Calibri"/>
          <w:sz w:val="24"/>
          <w:szCs w:val="24"/>
        </w:rPr>
        <w:t xml:space="preserve">approuve le dossier et le traitement administratif du dossier commence. </w:t>
      </w:r>
    </w:p>
    <w:p w14:paraId="002F2201" w14:textId="77777777" w:rsidR="009F1313" w:rsidRDefault="009F1313" w:rsidP="009F1313">
      <w:pPr>
        <w:rPr>
          <w:rFonts w:ascii="Calibri" w:hAnsi="Calibri"/>
          <w:sz w:val="24"/>
          <w:szCs w:val="24"/>
        </w:rPr>
      </w:pPr>
      <w:r>
        <w:rPr>
          <w:rFonts w:ascii="Calibri" w:hAnsi="Calibri"/>
          <w:sz w:val="24"/>
          <w:szCs w:val="24"/>
        </w:rPr>
        <w:t xml:space="preserve"> De l’étape                jusqu’à</w:t>
      </w:r>
    </w:p>
    <w:p w14:paraId="2B3840BA" w14:textId="77777777" w:rsidR="009F1313" w:rsidRDefault="009F1313" w:rsidP="009F1313">
      <w:pPr>
        <w:rPr>
          <w:rFonts w:ascii="Calibri" w:hAnsi="Calibri"/>
          <w:sz w:val="24"/>
          <w:szCs w:val="24"/>
        </w:rPr>
      </w:pPr>
      <w:r>
        <w:rPr>
          <w:noProof/>
        </w:rPr>
        <w:drawing>
          <wp:anchor distT="0" distB="0" distL="114300" distR="114300" simplePos="0" relativeHeight="251713024" behindDoc="1" locked="0" layoutInCell="1" allowOverlap="1" wp14:anchorId="4D5AC889" wp14:editId="2ECC03FE">
            <wp:simplePos x="0" y="0"/>
            <wp:positionH relativeFrom="column">
              <wp:posOffset>3631565</wp:posOffset>
            </wp:positionH>
            <wp:positionV relativeFrom="paragraph">
              <wp:posOffset>121285</wp:posOffset>
            </wp:positionV>
            <wp:extent cx="321945" cy="321945"/>
            <wp:effectExtent l="0" t="0" r="1905" b="1905"/>
            <wp:wrapNone/>
            <wp:docPr id="75" name="Afbeelding 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Afbeelding 75" descr="Ic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1945" cy="321945"/>
                    </a:xfrm>
                    <a:prstGeom prst="rect">
                      <a:avLst/>
                    </a:prstGeom>
                  </pic:spPr>
                </pic:pic>
              </a:graphicData>
            </a:graphic>
          </wp:anchor>
        </w:drawing>
      </w:r>
      <w:r>
        <w:rPr>
          <w:rFonts w:ascii="Calibri" w:hAnsi="Calibri" w:cs="Calibri"/>
          <w:noProof/>
          <w:sz w:val="24"/>
          <w:szCs w:val="24"/>
        </w:rPr>
        <mc:AlternateContent>
          <mc:Choice Requires="wps">
            <w:drawing>
              <wp:anchor distT="0" distB="0" distL="114300" distR="114300" simplePos="0" relativeHeight="251700736" behindDoc="0" locked="0" layoutInCell="1" allowOverlap="1" wp14:anchorId="63C1E10B" wp14:editId="1FE33E90">
                <wp:simplePos x="0" y="0"/>
                <wp:positionH relativeFrom="column">
                  <wp:posOffset>-347866</wp:posOffset>
                </wp:positionH>
                <wp:positionV relativeFrom="paragraph">
                  <wp:posOffset>221350</wp:posOffset>
                </wp:positionV>
                <wp:extent cx="266700" cy="274320"/>
                <wp:effectExtent l="0" t="0" r="19050" b="11430"/>
                <wp:wrapNone/>
                <wp:docPr id="72" name="Stroomdiagram: Verbindingslijn 72"/>
                <wp:cNvGraphicFramePr/>
                <a:graphic xmlns:a="http://schemas.openxmlformats.org/drawingml/2006/main">
                  <a:graphicData uri="http://schemas.microsoft.com/office/word/2010/wordprocessingShape">
                    <wps:wsp>
                      <wps:cNvSpPr/>
                      <wps:spPr>
                        <a:xfrm>
                          <a:off x="0" y="0"/>
                          <a:ext cx="266700" cy="274320"/>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35CF509" w14:textId="77777777" w:rsidR="009F1313" w:rsidRDefault="009F1313" w:rsidP="009F1313">
                            <w:pPr>
                              <w:jc w:val="center"/>
                            </w:pPr>
                            <w:r>
                              <w:rPr>
                                <w:b/>
                                <w:bCs/>
                                <w:sz w:val="16"/>
                                <w:szCs w:val="16"/>
                                <w:lang w:val="nl-B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1E10B" id="Stroomdiagram: Verbindingslijn 72" o:spid="_x0000_s1060" type="#_x0000_t120" style="position:absolute;margin-left:-27.4pt;margin-top:17.45pt;width:21pt;height:21.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" fillcolor="#70ad47 [3209]" strokecolor="#375623 [1609]" strokeweight="1pt">
                <v:stroke joinstyle="miter"/>
                <v:textbox>
                  <w:txbxContent>
                    <w:p w14:paraId="135CF509" w14:textId="77777777" w:rsidR="009F1313" w:rsidRDefault="009F1313" w:rsidP="009F1313">
                      <w:pPr>
                        <w:jc w:val="center"/>
                      </w:pPr>
                      <w:r>
                        <w:rPr>
                          <w:b/>
                          <w:bCs/>
                          <w:sz w:val="16"/>
                          <w:szCs w:val="16"/>
                          <w:lang w:val="nl-BE"/>
                        </w:rPr>
                        <w:t>7</w:t>
                      </w:r>
                    </w:p>
                  </w:txbxContent>
                </v:textbox>
              </v:shape>
            </w:pict>
          </mc:Fallback>
        </mc:AlternateContent>
      </w:r>
    </w:p>
    <w:p w14:paraId="2817FA89" w14:textId="77777777" w:rsidR="009F1313" w:rsidRDefault="009F1313" w:rsidP="009F1313">
      <w:pPr>
        <w:rPr>
          <w:rFonts w:ascii="Calibri" w:hAnsi="Calibri"/>
          <w:sz w:val="24"/>
          <w:szCs w:val="24"/>
        </w:rPr>
      </w:pPr>
      <w:r>
        <w:rPr>
          <w:rFonts w:ascii="Calibri" w:hAnsi="Calibri"/>
          <w:sz w:val="24"/>
          <w:szCs w:val="24"/>
        </w:rPr>
        <w:t xml:space="preserve"> Soit</w:t>
      </w:r>
      <w:r w:rsidRPr="00E404A0">
        <w:rPr>
          <w:rFonts w:ascii="Calibri" w:hAnsi="Calibri"/>
          <w:sz w:val="24"/>
          <w:szCs w:val="24"/>
        </w:rPr>
        <w:t xml:space="preserve"> il y a des ajustements et le processus recommence </w:t>
      </w:r>
      <w:r>
        <w:rPr>
          <w:rFonts w:ascii="Calibri" w:hAnsi="Calibri"/>
          <w:sz w:val="24"/>
          <w:szCs w:val="24"/>
        </w:rPr>
        <w:t xml:space="preserve">de          </w:t>
      </w:r>
      <w:r w:rsidRPr="00E404A0">
        <w:rPr>
          <w:rFonts w:ascii="Calibri" w:hAnsi="Calibri"/>
          <w:sz w:val="24"/>
          <w:szCs w:val="24"/>
        </w:rPr>
        <w:t xml:space="preserve">jusqu'à ce que le dossier soit approuvé et que la suite du traitement </w:t>
      </w:r>
      <w:r w:rsidRPr="1195DDCE">
        <w:rPr>
          <w:rFonts w:ascii="Calibri" w:hAnsi="Calibri"/>
          <w:sz w:val="24"/>
          <w:szCs w:val="24"/>
        </w:rPr>
        <w:t>administratif</w:t>
      </w:r>
      <w:r>
        <w:rPr>
          <w:rFonts w:ascii="Calibri" w:hAnsi="Calibri"/>
          <w:sz w:val="24"/>
          <w:szCs w:val="24"/>
        </w:rPr>
        <w:t xml:space="preserve"> </w:t>
      </w:r>
      <w:r w:rsidRPr="00E404A0">
        <w:rPr>
          <w:rFonts w:ascii="Calibri" w:hAnsi="Calibri"/>
          <w:sz w:val="24"/>
          <w:szCs w:val="24"/>
        </w:rPr>
        <w:t>puisse avoir lieu.</w:t>
      </w:r>
    </w:p>
    <w:p w14:paraId="2BBC8A37" w14:textId="77777777" w:rsidR="009F1313" w:rsidRPr="009F1313" w:rsidRDefault="009F1313" w:rsidP="003B29B9"/>
    <w:p w14:paraId="24960CD2" w14:textId="29DD1D59" w:rsidR="0093397B" w:rsidRPr="00CB3F11" w:rsidRDefault="004950AF" w:rsidP="00EF3E82">
      <w:pPr>
        <w:pStyle w:val="Titre2"/>
        <w:rPr>
          <w:lang w:val="fr-BE"/>
        </w:rPr>
      </w:pPr>
      <w:bookmarkStart w:id="63" w:name="_Toc76553171"/>
      <w:bookmarkStart w:id="64" w:name="_Toc76553255"/>
      <w:bookmarkStart w:id="65" w:name="_Toc97135231"/>
      <w:r>
        <w:rPr>
          <w:lang w:val="fr-BE"/>
        </w:rPr>
        <w:t>9</w:t>
      </w:r>
      <w:r w:rsidR="00EF3E82" w:rsidRPr="00CB3F11">
        <w:rPr>
          <w:lang w:val="fr-BE"/>
        </w:rPr>
        <w:t xml:space="preserve">.4. </w:t>
      </w:r>
      <w:r w:rsidR="00FD242B" w:rsidRPr="00CB3F11">
        <w:rPr>
          <w:lang w:val="fr-BE"/>
        </w:rPr>
        <w:t xml:space="preserve">Analyse des besoins </w:t>
      </w:r>
      <w:bookmarkEnd w:id="63"/>
      <w:bookmarkEnd w:id="64"/>
      <w:r w:rsidR="00FD242B" w:rsidRPr="00CB3F11">
        <w:rPr>
          <w:lang w:val="fr-BE"/>
        </w:rPr>
        <w:t xml:space="preserve">métiers </w:t>
      </w:r>
      <w:r w:rsidR="001D3694">
        <w:rPr>
          <w:lang w:val="fr-BE"/>
        </w:rPr>
        <w:t>contact center</w:t>
      </w:r>
      <w:bookmarkEnd w:id="65"/>
    </w:p>
    <w:p w14:paraId="6D44D045" w14:textId="54B5B519" w:rsidR="00AE0503" w:rsidRPr="00DC512B" w:rsidRDefault="00ED357C" w:rsidP="0083731A">
      <w:pPr>
        <w:jc w:val="both"/>
        <w:rPr>
          <w:rStyle w:val="Accentuation"/>
          <w:rFonts w:ascii="Calibri" w:hAnsi="Calibri" w:cs="Calibri"/>
          <w:i w:val="0"/>
          <w:iCs w:val="0"/>
          <w:sz w:val="24"/>
          <w:szCs w:val="24"/>
          <w:lang w:val="fr-BE"/>
        </w:rPr>
      </w:pPr>
      <w:bookmarkStart w:id="66" w:name="_Toc76553175"/>
      <w:bookmarkStart w:id="67" w:name="_Toc76553259"/>
      <w:bookmarkStart w:id="68" w:name="_Toc76553172"/>
      <w:bookmarkStart w:id="69" w:name="_Toc76553256"/>
      <w:r w:rsidRPr="00DC512B">
        <w:rPr>
          <w:rFonts w:ascii="Calibri" w:hAnsi="Calibri" w:cs="Calibri"/>
          <w:sz w:val="24"/>
          <w:szCs w:val="24"/>
          <w:lang w:val="fr-BE"/>
        </w:rPr>
        <w:t xml:space="preserve">Étant donné qu'il n'existe </w:t>
      </w:r>
      <w:r w:rsidR="00B22649" w:rsidRPr="00DC512B">
        <w:rPr>
          <w:rFonts w:ascii="Calibri" w:hAnsi="Calibri" w:cs="Calibri"/>
          <w:sz w:val="24"/>
          <w:szCs w:val="24"/>
          <w:lang w:val="fr-BE"/>
        </w:rPr>
        <w:t>pas encore</w:t>
      </w:r>
      <w:r w:rsidRPr="00DC512B">
        <w:rPr>
          <w:rFonts w:ascii="Calibri" w:hAnsi="Calibri" w:cs="Calibri"/>
          <w:sz w:val="24"/>
          <w:szCs w:val="24"/>
          <w:lang w:val="fr-BE"/>
        </w:rPr>
        <w:t xml:space="preserve"> </w:t>
      </w:r>
      <w:r w:rsidR="00B22649" w:rsidRPr="00DC512B">
        <w:rPr>
          <w:rFonts w:ascii="Calibri" w:hAnsi="Calibri" w:cs="Calibri"/>
          <w:sz w:val="24"/>
          <w:szCs w:val="24"/>
          <w:lang w:val="fr-BE"/>
        </w:rPr>
        <w:t>un</w:t>
      </w:r>
      <w:r w:rsidRPr="00DC512B">
        <w:rPr>
          <w:rFonts w:ascii="Calibri" w:hAnsi="Calibri" w:cs="Calibri"/>
          <w:sz w:val="24"/>
          <w:szCs w:val="24"/>
          <w:lang w:val="fr-BE"/>
        </w:rPr>
        <w:t xml:space="preserve"> centre de contact opérationnel, nous utilisons les futurs modèles organisationnels pour déterminer les </w:t>
      </w:r>
      <w:r w:rsidR="00BB1EFE" w:rsidRPr="00DC512B">
        <w:rPr>
          <w:rFonts w:ascii="Calibri" w:hAnsi="Calibri" w:cs="Calibri"/>
          <w:sz w:val="24"/>
          <w:szCs w:val="24"/>
          <w:lang w:val="fr-BE"/>
        </w:rPr>
        <w:t xml:space="preserve">exigences </w:t>
      </w:r>
      <w:r w:rsidR="6440FA64" w:rsidRPr="49E21079">
        <w:rPr>
          <w:rFonts w:ascii="Calibri" w:hAnsi="Calibri" w:cs="Calibri"/>
          <w:sz w:val="24"/>
          <w:szCs w:val="24"/>
          <w:lang w:val="fr-BE"/>
        </w:rPr>
        <w:t>fonctionnelles</w:t>
      </w:r>
      <w:r w:rsidRPr="00DC512B">
        <w:rPr>
          <w:rFonts w:ascii="Calibri" w:hAnsi="Calibri" w:cs="Calibri"/>
          <w:sz w:val="24"/>
          <w:szCs w:val="24"/>
          <w:lang w:val="fr-BE"/>
        </w:rPr>
        <w:t xml:space="preserve"> du </w:t>
      </w:r>
      <w:r w:rsidR="00CA5C2F" w:rsidRPr="00DC512B">
        <w:rPr>
          <w:rFonts w:ascii="Calibri" w:hAnsi="Calibri" w:cs="Calibri"/>
          <w:sz w:val="24"/>
          <w:szCs w:val="24"/>
          <w:lang w:val="fr-BE"/>
        </w:rPr>
        <w:t>CRM</w:t>
      </w:r>
      <w:r w:rsidRPr="00DC512B">
        <w:rPr>
          <w:rFonts w:ascii="Calibri" w:hAnsi="Calibri" w:cs="Calibri"/>
          <w:sz w:val="24"/>
          <w:szCs w:val="24"/>
          <w:lang w:val="fr-BE"/>
        </w:rPr>
        <w:t xml:space="preserve"> pour </w:t>
      </w:r>
      <w:r w:rsidR="00CB3F11" w:rsidRPr="00DC512B">
        <w:rPr>
          <w:rFonts w:ascii="Calibri" w:hAnsi="Calibri" w:cs="Calibri"/>
          <w:sz w:val="24"/>
          <w:szCs w:val="24"/>
          <w:lang w:val="fr-BE"/>
        </w:rPr>
        <w:t>optimaliser</w:t>
      </w:r>
      <w:r w:rsidRPr="00DC512B">
        <w:rPr>
          <w:rFonts w:ascii="Calibri" w:hAnsi="Calibri" w:cs="Calibri"/>
          <w:sz w:val="24"/>
          <w:szCs w:val="24"/>
          <w:lang w:val="fr-BE"/>
        </w:rPr>
        <w:t xml:space="preserve"> certains canaux. </w:t>
      </w:r>
      <w:r w:rsidR="4FF99A49" w:rsidRPr="49E21079">
        <w:rPr>
          <w:rStyle w:val="Accentuation"/>
          <w:rFonts w:ascii="Calibri" w:hAnsi="Calibri" w:cs="Calibri"/>
          <w:i w:val="0"/>
          <w:iCs w:val="0"/>
          <w:sz w:val="24"/>
          <w:szCs w:val="24"/>
          <w:lang w:val="fr-BE"/>
        </w:rPr>
        <w:t>(</w:t>
      </w:r>
      <w:r w:rsidR="13B37B1B" w:rsidRPr="49E21079">
        <w:rPr>
          <w:rStyle w:val="Accentuation"/>
          <w:rFonts w:ascii="Calibri" w:hAnsi="Calibri" w:cs="Calibri"/>
          <w:i w:val="0"/>
          <w:iCs w:val="0"/>
          <w:sz w:val="24"/>
          <w:szCs w:val="24"/>
          <w:lang w:val="fr-BE"/>
        </w:rPr>
        <w:t>Courrier</w:t>
      </w:r>
      <w:r w:rsidR="00BB1EFE" w:rsidRPr="00DC512B">
        <w:rPr>
          <w:rStyle w:val="Accentuation"/>
          <w:rFonts w:ascii="Calibri" w:hAnsi="Calibri" w:cs="Calibri"/>
          <w:i w:val="0"/>
          <w:iCs w:val="0"/>
          <w:sz w:val="24"/>
          <w:szCs w:val="24"/>
          <w:lang w:val="fr-BE"/>
        </w:rPr>
        <w:t xml:space="preserve"> électronique, site web, Facebook</w:t>
      </w:r>
      <w:r w:rsidR="00744E01">
        <w:rPr>
          <w:rStyle w:val="Accentuation"/>
          <w:rFonts w:ascii="Calibri" w:hAnsi="Calibri" w:cs="Calibri"/>
          <w:i w:val="0"/>
          <w:iCs w:val="0"/>
          <w:sz w:val="24"/>
          <w:szCs w:val="24"/>
          <w:lang w:val="fr-BE"/>
        </w:rPr>
        <w:t>, téléphonie</w:t>
      </w:r>
      <w:r w:rsidR="00BB1EFE" w:rsidRPr="00DC512B">
        <w:rPr>
          <w:rStyle w:val="Accentuation"/>
          <w:rFonts w:ascii="Calibri" w:hAnsi="Calibri" w:cs="Calibri"/>
          <w:i w:val="0"/>
          <w:iCs w:val="0"/>
          <w:sz w:val="24"/>
          <w:szCs w:val="24"/>
          <w:lang w:val="fr-BE"/>
        </w:rPr>
        <w:t xml:space="preserve">)  </w:t>
      </w:r>
      <w:bookmarkEnd w:id="66"/>
      <w:bookmarkEnd w:id="67"/>
    </w:p>
    <w:p w14:paraId="452D933E" w14:textId="77777777" w:rsidR="00796DD1" w:rsidRPr="00DC512B" w:rsidRDefault="00796DD1" w:rsidP="00796DD1">
      <w:pPr>
        <w:rPr>
          <w:rStyle w:val="Accentuation"/>
          <w:rFonts w:ascii="Calibri" w:hAnsi="Calibri" w:cs="Calibri"/>
          <w:b/>
          <w:bCs/>
          <w:i w:val="0"/>
          <w:iCs w:val="0"/>
          <w:sz w:val="24"/>
          <w:szCs w:val="24"/>
          <w:lang w:val="fr-BE"/>
        </w:rPr>
      </w:pPr>
    </w:p>
    <w:p w14:paraId="5CCFFA1C" w14:textId="7D0F734A" w:rsidR="00A634B4" w:rsidRPr="00DC512B" w:rsidRDefault="00BB1EFE" w:rsidP="00ED357C">
      <w:pPr>
        <w:jc w:val="both"/>
        <w:rPr>
          <w:rStyle w:val="Accentuation"/>
          <w:rFonts w:ascii="Calibri" w:hAnsi="Calibri" w:cs="Calibri"/>
          <w:i w:val="0"/>
          <w:iCs w:val="0"/>
          <w:sz w:val="24"/>
          <w:szCs w:val="24"/>
          <w:lang w:val="fr-BE"/>
        </w:rPr>
      </w:pPr>
      <w:r w:rsidRPr="00DC512B">
        <w:rPr>
          <w:rStyle w:val="Accentuation"/>
          <w:rFonts w:ascii="Calibri" w:hAnsi="Calibri" w:cs="Calibri"/>
          <w:i w:val="0"/>
          <w:iCs w:val="0"/>
          <w:sz w:val="24"/>
          <w:szCs w:val="24"/>
          <w:lang w:val="fr-BE"/>
        </w:rPr>
        <w:t>Ces</w:t>
      </w:r>
      <w:r w:rsidR="00ED357C" w:rsidRPr="00DC512B">
        <w:rPr>
          <w:rStyle w:val="Accentuation"/>
          <w:rFonts w:ascii="Calibri" w:hAnsi="Calibri" w:cs="Calibri"/>
          <w:i w:val="0"/>
          <w:iCs w:val="0"/>
          <w:sz w:val="24"/>
          <w:szCs w:val="24"/>
          <w:lang w:val="fr-BE"/>
        </w:rPr>
        <w:t xml:space="preserve"> canaux d'interaction actuellement utilisés par les citoyens</w:t>
      </w:r>
      <w:r w:rsidRPr="00DC512B">
        <w:rPr>
          <w:rStyle w:val="Accentuation"/>
          <w:rFonts w:ascii="Calibri" w:hAnsi="Calibri" w:cs="Calibri"/>
          <w:i w:val="0"/>
          <w:iCs w:val="0"/>
          <w:sz w:val="24"/>
          <w:szCs w:val="24"/>
          <w:lang w:val="fr-BE"/>
        </w:rPr>
        <w:t xml:space="preserve"> </w:t>
      </w:r>
      <w:r w:rsidR="00ED357C" w:rsidRPr="00DC512B">
        <w:rPr>
          <w:rStyle w:val="Accentuation"/>
          <w:rFonts w:ascii="Calibri" w:hAnsi="Calibri" w:cs="Calibri"/>
          <w:i w:val="0"/>
          <w:iCs w:val="0"/>
          <w:sz w:val="24"/>
          <w:szCs w:val="24"/>
          <w:lang w:val="fr-BE"/>
        </w:rPr>
        <w:t>seront optimisés pour que la demande du citoyen parvienne plus rapidement au bon service et à la bonne personne afin d'accélérer le traitement.</w:t>
      </w:r>
    </w:p>
    <w:p w14:paraId="445B20B9" w14:textId="77777777" w:rsidR="00ED357C" w:rsidRPr="00DC512B" w:rsidRDefault="00ED357C" w:rsidP="00AE0503">
      <w:pPr>
        <w:rPr>
          <w:rStyle w:val="Accentuation"/>
          <w:rFonts w:ascii="Calibri" w:hAnsi="Calibri" w:cs="Calibri"/>
          <w:i w:val="0"/>
          <w:iCs w:val="0"/>
          <w:sz w:val="24"/>
          <w:szCs w:val="24"/>
          <w:lang w:val="fr-BE"/>
        </w:rPr>
      </w:pPr>
    </w:p>
    <w:p w14:paraId="44235A36" w14:textId="166E9B0A" w:rsidR="00627EFC" w:rsidRPr="00DC512B" w:rsidRDefault="00627EFC" w:rsidP="00AE0503">
      <w:pPr>
        <w:rPr>
          <w:rStyle w:val="Accentuation"/>
          <w:rFonts w:ascii="Calibri" w:hAnsi="Calibri" w:cs="Calibri"/>
          <w:i w:val="0"/>
          <w:iCs w:val="0"/>
          <w:sz w:val="24"/>
          <w:szCs w:val="24"/>
          <w:u w:val="single"/>
          <w:lang w:val="fr-BE"/>
        </w:rPr>
      </w:pPr>
      <w:r w:rsidRPr="00DC512B">
        <w:rPr>
          <w:rStyle w:val="Accentuation"/>
          <w:rFonts w:ascii="Calibri" w:hAnsi="Calibri" w:cs="Calibri"/>
          <w:i w:val="0"/>
          <w:iCs w:val="0"/>
          <w:sz w:val="24"/>
          <w:szCs w:val="24"/>
          <w:u w:val="single"/>
          <w:lang w:val="fr-BE"/>
        </w:rPr>
        <w:t xml:space="preserve">Les fonctionnalités </w:t>
      </w:r>
      <w:r w:rsidR="00796DD1" w:rsidRPr="00DC512B">
        <w:rPr>
          <w:rStyle w:val="Accentuation"/>
          <w:rFonts w:ascii="Calibri" w:hAnsi="Calibri" w:cs="Calibri"/>
          <w:i w:val="0"/>
          <w:iCs w:val="0"/>
          <w:sz w:val="24"/>
          <w:szCs w:val="24"/>
          <w:u w:val="single"/>
          <w:lang w:val="fr-BE"/>
        </w:rPr>
        <w:t>CRM</w:t>
      </w:r>
      <w:r w:rsidRPr="00DC512B">
        <w:rPr>
          <w:rStyle w:val="Accentuation"/>
          <w:rFonts w:ascii="Calibri" w:hAnsi="Calibri" w:cs="Calibri"/>
          <w:i w:val="0"/>
          <w:iCs w:val="0"/>
          <w:sz w:val="24"/>
          <w:szCs w:val="24"/>
          <w:u w:val="single"/>
          <w:lang w:val="fr-BE"/>
        </w:rPr>
        <w:t xml:space="preserve"> identifié</w:t>
      </w:r>
      <w:r w:rsidR="008A79A0">
        <w:rPr>
          <w:rStyle w:val="Accentuation"/>
          <w:rFonts w:ascii="Calibri" w:hAnsi="Calibri" w:cs="Calibri"/>
          <w:i w:val="0"/>
          <w:iCs w:val="0"/>
          <w:sz w:val="24"/>
          <w:szCs w:val="24"/>
          <w:u w:val="single"/>
          <w:lang w:val="fr-BE"/>
        </w:rPr>
        <w:t>es</w:t>
      </w:r>
      <w:r w:rsidRPr="00DC512B">
        <w:rPr>
          <w:rStyle w:val="Accentuation"/>
          <w:rFonts w:ascii="Calibri" w:hAnsi="Calibri" w:cs="Calibri"/>
          <w:i w:val="0"/>
          <w:iCs w:val="0"/>
          <w:sz w:val="24"/>
          <w:szCs w:val="24"/>
          <w:u w:val="single"/>
          <w:lang w:val="fr-BE"/>
        </w:rPr>
        <w:t xml:space="preserve"> sont : </w:t>
      </w:r>
    </w:p>
    <w:p w14:paraId="425DF454" w14:textId="77777777" w:rsidR="00796DD1" w:rsidRPr="00DC512B" w:rsidRDefault="00796DD1" w:rsidP="00AE0503">
      <w:pPr>
        <w:rPr>
          <w:rStyle w:val="Accentuation"/>
          <w:rFonts w:ascii="Calibri" w:hAnsi="Calibri" w:cs="Calibri"/>
          <w:i w:val="0"/>
          <w:iCs w:val="0"/>
          <w:sz w:val="24"/>
          <w:szCs w:val="24"/>
          <w:u w:val="single"/>
          <w:lang w:val="fr-BE"/>
        </w:rPr>
      </w:pPr>
    </w:p>
    <w:p w14:paraId="0672078A" w14:textId="3217A490" w:rsidR="000B37F3" w:rsidRPr="00DC512B" w:rsidRDefault="000B37F3" w:rsidP="000B37F3">
      <w:pPr>
        <w:jc w:val="both"/>
        <w:rPr>
          <w:rStyle w:val="Accentuation"/>
          <w:rFonts w:ascii="Calibri" w:hAnsi="Calibri" w:cs="Calibri"/>
          <w:sz w:val="24"/>
          <w:szCs w:val="24"/>
          <w:u w:val="single"/>
          <w:lang w:val="fr-BE"/>
        </w:rPr>
      </w:pPr>
      <w:r w:rsidRPr="00DC512B">
        <w:rPr>
          <w:rStyle w:val="Accentuation"/>
          <w:rFonts w:ascii="Calibri" w:hAnsi="Calibri" w:cs="Calibri"/>
          <w:sz w:val="24"/>
          <w:szCs w:val="24"/>
          <w:u w:val="single"/>
          <w:lang w:val="fr-BE"/>
        </w:rPr>
        <w:t xml:space="preserve">Besoin métier 1 : </w:t>
      </w:r>
    </w:p>
    <w:p w14:paraId="5F97FB25" w14:textId="77777777" w:rsidR="000B37F3" w:rsidRPr="00DC512B" w:rsidRDefault="000B37F3" w:rsidP="000B37F3">
      <w:pPr>
        <w:rPr>
          <w:rStyle w:val="Accentuation"/>
          <w:rFonts w:ascii="Calibri" w:hAnsi="Calibri" w:cs="Calibri"/>
          <w:b/>
          <w:bCs/>
          <w:i w:val="0"/>
          <w:iCs w:val="0"/>
          <w:sz w:val="24"/>
          <w:szCs w:val="24"/>
          <w:lang w:val="fr-BE"/>
        </w:rPr>
      </w:pPr>
    </w:p>
    <w:p w14:paraId="648A9541" w14:textId="4085BD50" w:rsidR="000B37F3" w:rsidRPr="00DC512B" w:rsidRDefault="000B37F3" w:rsidP="000B37F3">
      <w:pPr>
        <w:jc w:val="both"/>
        <w:rPr>
          <w:rStyle w:val="Accentuation"/>
          <w:rFonts w:ascii="Calibri" w:hAnsi="Calibri" w:cs="Calibri"/>
          <w:i w:val="0"/>
          <w:iCs w:val="0"/>
          <w:sz w:val="24"/>
          <w:szCs w:val="24"/>
          <w:lang w:val="fr-BE"/>
        </w:rPr>
      </w:pPr>
      <w:r w:rsidRPr="00DC512B">
        <w:rPr>
          <w:rStyle w:val="Accentuation"/>
          <w:rFonts w:ascii="Calibri" w:hAnsi="Calibri" w:cs="Calibri"/>
          <w:i w:val="0"/>
          <w:iCs w:val="0"/>
          <w:sz w:val="24"/>
          <w:szCs w:val="24"/>
          <w:lang w:val="fr-BE"/>
        </w:rPr>
        <w:t>Pour les agents</w:t>
      </w:r>
      <w:r w:rsidR="00CA5C2F" w:rsidRPr="00DC512B">
        <w:rPr>
          <w:rStyle w:val="Accentuation"/>
          <w:rFonts w:ascii="Calibri" w:hAnsi="Calibri" w:cs="Calibri"/>
          <w:i w:val="0"/>
          <w:iCs w:val="0"/>
          <w:sz w:val="24"/>
          <w:szCs w:val="24"/>
          <w:lang w:val="fr-BE"/>
        </w:rPr>
        <w:t xml:space="preserve"> d</w:t>
      </w:r>
      <w:r w:rsidR="00744E01">
        <w:rPr>
          <w:rStyle w:val="Accentuation"/>
          <w:rFonts w:ascii="Calibri" w:hAnsi="Calibri" w:cs="Calibri"/>
          <w:i w:val="0"/>
          <w:iCs w:val="0"/>
          <w:sz w:val="24"/>
          <w:szCs w:val="24"/>
          <w:lang w:val="fr-BE"/>
        </w:rPr>
        <w:t>e support</w:t>
      </w:r>
      <w:r w:rsidR="00CA5C2F" w:rsidRPr="00DC512B">
        <w:rPr>
          <w:rStyle w:val="Accentuation"/>
          <w:rFonts w:ascii="Calibri" w:hAnsi="Calibri" w:cs="Calibri"/>
          <w:i w:val="0"/>
          <w:iCs w:val="0"/>
          <w:sz w:val="24"/>
          <w:szCs w:val="24"/>
          <w:lang w:val="fr-BE"/>
        </w:rPr>
        <w:t xml:space="preserve">, </w:t>
      </w:r>
      <w:r w:rsidRPr="00DC512B">
        <w:rPr>
          <w:rStyle w:val="Accentuation"/>
          <w:rFonts w:ascii="Calibri" w:hAnsi="Calibri" w:cs="Calibri"/>
          <w:i w:val="0"/>
          <w:iCs w:val="0"/>
          <w:sz w:val="24"/>
          <w:szCs w:val="24"/>
          <w:lang w:val="fr-BE"/>
        </w:rPr>
        <w:t xml:space="preserve">il est important de leur donner un outil qui leur </w:t>
      </w:r>
      <w:r w:rsidRPr="23A4FFBE">
        <w:rPr>
          <w:rStyle w:val="Accentuation"/>
          <w:rFonts w:ascii="Calibri" w:hAnsi="Calibri" w:cs="Calibri"/>
          <w:i w:val="0"/>
          <w:iCs w:val="0"/>
          <w:sz w:val="24"/>
          <w:szCs w:val="24"/>
          <w:lang w:val="fr-BE"/>
        </w:rPr>
        <w:t>permet</w:t>
      </w:r>
      <w:r w:rsidR="1581069E" w:rsidRPr="23A4FFBE">
        <w:rPr>
          <w:rStyle w:val="Accentuation"/>
          <w:rFonts w:ascii="Calibri" w:hAnsi="Calibri" w:cs="Calibri"/>
          <w:i w:val="0"/>
          <w:iCs w:val="0"/>
          <w:sz w:val="24"/>
          <w:szCs w:val="24"/>
          <w:lang w:val="fr-BE"/>
        </w:rPr>
        <w:t>t</w:t>
      </w:r>
      <w:r w:rsidR="008A79A0">
        <w:rPr>
          <w:rStyle w:val="Accentuation"/>
          <w:rFonts w:ascii="Calibri" w:hAnsi="Calibri" w:cs="Calibri"/>
          <w:i w:val="0"/>
          <w:iCs w:val="0"/>
          <w:sz w:val="24"/>
          <w:szCs w:val="24"/>
          <w:lang w:val="fr-BE"/>
        </w:rPr>
        <w:t>ra</w:t>
      </w:r>
      <w:r w:rsidRPr="00DC512B">
        <w:rPr>
          <w:rStyle w:val="Accentuation"/>
          <w:rFonts w:ascii="Calibri" w:hAnsi="Calibri" w:cs="Calibri"/>
          <w:i w:val="0"/>
          <w:iCs w:val="0"/>
          <w:sz w:val="24"/>
          <w:szCs w:val="24"/>
          <w:lang w:val="fr-BE"/>
        </w:rPr>
        <w:t xml:space="preserve"> de résoudre chaque </w:t>
      </w:r>
      <w:r w:rsidR="00744E01">
        <w:rPr>
          <w:rStyle w:val="Accentuation"/>
          <w:rFonts w:ascii="Calibri" w:hAnsi="Calibri" w:cs="Calibri"/>
          <w:i w:val="0"/>
          <w:iCs w:val="0"/>
          <w:sz w:val="24"/>
          <w:szCs w:val="24"/>
          <w:lang w:val="fr-BE"/>
        </w:rPr>
        <w:t>requête</w:t>
      </w:r>
      <w:r w:rsidRPr="00DC512B">
        <w:rPr>
          <w:rStyle w:val="Accentuation"/>
          <w:rFonts w:ascii="Calibri" w:hAnsi="Calibri" w:cs="Calibri"/>
          <w:i w:val="0"/>
          <w:iCs w:val="0"/>
          <w:sz w:val="24"/>
          <w:szCs w:val="24"/>
          <w:lang w:val="fr-BE"/>
        </w:rPr>
        <w:t xml:space="preserve"> rapidement. Un outil qui centralise toutes les informations pertinentes sur un seul écran et évite de rechercher des informations dans différents outils. (</w:t>
      </w:r>
      <w:r w:rsidR="31BAF041" w:rsidRPr="49E21079">
        <w:rPr>
          <w:rStyle w:val="Accentuation"/>
          <w:rFonts w:ascii="Calibri" w:hAnsi="Calibri" w:cs="Calibri"/>
          <w:i w:val="0"/>
          <w:iCs w:val="0"/>
          <w:sz w:val="24"/>
          <w:szCs w:val="24"/>
          <w:lang w:val="fr-BE"/>
        </w:rPr>
        <w:t>Ce</w:t>
      </w:r>
      <w:r w:rsidRPr="00DC512B">
        <w:rPr>
          <w:rStyle w:val="Accentuation"/>
          <w:rFonts w:ascii="Calibri" w:hAnsi="Calibri" w:cs="Calibri"/>
          <w:i w:val="0"/>
          <w:iCs w:val="0"/>
          <w:sz w:val="24"/>
          <w:szCs w:val="24"/>
          <w:lang w:val="fr-BE"/>
        </w:rPr>
        <w:t xml:space="preserve"> qui prend du temps)</w:t>
      </w:r>
    </w:p>
    <w:p w14:paraId="52F273A4" w14:textId="77777777" w:rsidR="000B37F3" w:rsidRPr="00DC512B" w:rsidRDefault="000B37F3" w:rsidP="000B37F3">
      <w:pPr>
        <w:rPr>
          <w:rStyle w:val="Accentuation"/>
          <w:rFonts w:ascii="Calibri" w:hAnsi="Calibri" w:cs="Calibri"/>
          <w:b/>
          <w:bCs/>
          <w:i w:val="0"/>
          <w:iCs w:val="0"/>
          <w:sz w:val="24"/>
          <w:szCs w:val="24"/>
          <w:lang w:val="fr-BE"/>
        </w:rPr>
      </w:pPr>
    </w:p>
    <w:p w14:paraId="0DFA3DE4" w14:textId="77777777" w:rsidR="00744E01" w:rsidRPr="00744E01" w:rsidRDefault="00744E01" w:rsidP="00744E01">
      <w:pPr>
        <w:jc w:val="both"/>
        <w:rPr>
          <w:rStyle w:val="Accentuation"/>
          <w:rFonts w:ascii="Calibri" w:hAnsi="Calibri" w:cs="Calibri"/>
          <w:color w:val="0070C0"/>
          <w:sz w:val="24"/>
          <w:szCs w:val="24"/>
          <w:lang w:val="fr-BE"/>
        </w:rPr>
      </w:pPr>
      <w:r w:rsidRPr="00744E01">
        <w:rPr>
          <w:rStyle w:val="Accentuation"/>
          <w:rFonts w:ascii="Calibri" w:hAnsi="Calibri" w:cs="Calibri"/>
          <w:color w:val="0070C0"/>
          <w:sz w:val="24"/>
          <w:szCs w:val="24"/>
          <w:lang w:val="fr-BE"/>
        </w:rPr>
        <w:t xml:space="preserve">L'application Service Console </w:t>
      </w:r>
      <w:r w:rsidRPr="00744E01">
        <w:rPr>
          <w:rStyle w:val="Accentuation"/>
          <w:rFonts w:ascii="Calibri" w:hAnsi="Calibri" w:cs="Calibri"/>
          <w:i w:val="0"/>
          <w:iCs w:val="0"/>
          <w:sz w:val="24"/>
          <w:szCs w:val="24"/>
          <w:lang w:val="fr-BE"/>
        </w:rPr>
        <w:t>facilite la vie de l'agent en lui offrant un aperçu complet de la demande d'un citoyen, avec une vue sur un seul écran des dossiers connexes, des messages envoyés et reçus, de l'historique et des documents. Cette option évite à l'agent de devoir rechercher des informations pertinentes dans différents endroits/outils/serveurs, ce qui augmente la productivité de l'agent</w:t>
      </w:r>
      <w:r w:rsidRPr="00744E01">
        <w:rPr>
          <w:rStyle w:val="Accentuation"/>
          <w:rFonts w:ascii="Calibri" w:hAnsi="Calibri" w:cs="Calibri"/>
          <w:color w:val="0070C0"/>
          <w:sz w:val="24"/>
          <w:szCs w:val="24"/>
          <w:lang w:val="fr-BE"/>
        </w:rPr>
        <w:t>.</w:t>
      </w:r>
    </w:p>
    <w:p w14:paraId="7B339F45" w14:textId="77777777" w:rsidR="000B37F3" w:rsidRPr="00DC512B" w:rsidRDefault="000B37F3" w:rsidP="007263E8">
      <w:pPr>
        <w:jc w:val="both"/>
        <w:rPr>
          <w:rStyle w:val="Accentuation"/>
          <w:rFonts w:ascii="Calibri" w:hAnsi="Calibri" w:cs="Calibri"/>
          <w:sz w:val="24"/>
          <w:szCs w:val="24"/>
          <w:lang w:val="fr-BE"/>
        </w:rPr>
      </w:pPr>
    </w:p>
    <w:p w14:paraId="1A962E49" w14:textId="181430D2" w:rsidR="007263E8" w:rsidRPr="00DC512B" w:rsidRDefault="00796DD1" w:rsidP="007263E8">
      <w:pPr>
        <w:jc w:val="both"/>
        <w:rPr>
          <w:rStyle w:val="Accentuation"/>
          <w:rFonts w:ascii="Calibri" w:hAnsi="Calibri" w:cs="Calibri"/>
          <w:sz w:val="24"/>
          <w:szCs w:val="24"/>
          <w:u w:val="single"/>
          <w:lang w:val="fr-BE"/>
        </w:rPr>
      </w:pPr>
      <w:r w:rsidRPr="00DC512B">
        <w:rPr>
          <w:rStyle w:val="Accentuation"/>
          <w:rFonts w:ascii="Calibri" w:hAnsi="Calibri" w:cs="Calibri"/>
          <w:sz w:val="24"/>
          <w:szCs w:val="24"/>
          <w:u w:val="single"/>
          <w:lang w:val="fr-BE"/>
        </w:rPr>
        <w:t>Besoin métier </w:t>
      </w:r>
      <w:r w:rsidR="000B37F3" w:rsidRPr="00DC512B">
        <w:rPr>
          <w:rStyle w:val="Accentuation"/>
          <w:rFonts w:ascii="Calibri" w:hAnsi="Calibri" w:cs="Calibri"/>
          <w:sz w:val="24"/>
          <w:szCs w:val="24"/>
          <w:u w:val="single"/>
          <w:lang w:val="fr-BE"/>
        </w:rPr>
        <w:t>2</w:t>
      </w:r>
      <w:r w:rsidR="00F15252" w:rsidRPr="00DC512B">
        <w:rPr>
          <w:rStyle w:val="Accentuation"/>
          <w:rFonts w:ascii="Calibri" w:hAnsi="Calibri" w:cs="Calibri"/>
          <w:sz w:val="24"/>
          <w:szCs w:val="24"/>
          <w:u w:val="single"/>
          <w:lang w:val="fr-BE"/>
        </w:rPr>
        <w:t xml:space="preserve"> </w:t>
      </w:r>
      <w:r w:rsidRPr="00DC512B">
        <w:rPr>
          <w:rStyle w:val="Accentuation"/>
          <w:rFonts w:ascii="Calibri" w:hAnsi="Calibri" w:cs="Calibri"/>
          <w:sz w:val="24"/>
          <w:szCs w:val="24"/>
          <w:u w:val="single"/>
          <w:lang w:val="fr-BE"/>
        </w:rPr>
        <w:t xml:space="preserve">: </w:t>
      </w:r>
    </w:p>
    <w:p w14:paraId="0A1CF7CF" w14:textId="77777777" w:rsidR="007263E8" w:rsidRPr="00DC512B" w:rsidRDefault="007263E8" w:rsidP="007263E8">
      <w:pPr>
        <w:jc w:val="both"/>
        <w:rPr>
          <w:rStyle w:val="Accentuation"/>
          <w:rFonts w:ascii="Calibri" w:hAnsi="Calibri" w:cs="Calibri"/>
          <w:i w:val="0"/>
          <w:iCs w:val="0"/>
          <w:sz w:val="24"/>
          <w:szCs w:val="24"/>
          <w:lang w:val="fr-BE"/>
        </w:rPr>
      </w:pPr>
    </w:p>
    <w:p w14:paraId="5B30DACD" w14:textId="357E97E3" w:rsidR="007263E8" w:rsidRPr="00DC512B" w:rsidRDefault="008A79A0" w:rsidP="007263E8">
      <w:pPr>
        <w:jc w:val="both"/>
        <w:rPr>
          <w:rFonts w:asciiTheme="minorHAnsi" w:hAnsiTheme="minorHAnsi" w:cstheme="minorHAnsi"/>
          <w:sz w:val="24"/>
          <w:szCs w:val="24"/>
        </w:rPr>
      </w:pPr>
      <w:r>
        <w:rPr>
          <w:rFonts w:asciiTheme="minorHAnsi" w:hAnsiTheme="minorHAnsi" w:cstheme="minorHAnsi"/>
          <w:sz w:val="24"/>
          <w:szCs w:val="24"/>
        </w:rPr>
        <w:t>D</w:t>
      </w:r>
      <w:r w:rsidR="007263E8" w:rsidRPr="00DC512B">
        <w:rPr>
          <w:rFonts w:asciiTheme="minorHAnsi" w:hAnsiTheme="minorHAnsi" w:cstheme="minorHAnsi"/>
          <w:sz w:val="24"/>
          <w:szCs w:val="24"/>
        </w:rPr>
        <w:t xml:space="preserve">igitaliser les premières étapes du </w:t>
      </w:r>
      <w:r w:rsidR="00106F81">
        <w:rPr>
          <w:rFonts w:asciiTheme="minorHAnsi" w:hAnsiTheme="minorHAnsi" w:cstheme="minorHAnsi"/>
          <w:sz w:val="24"/>
          <w:szCs w:val="24"/>
        </w:rPr>
        <w:t xml:space="preserve">Centre de </w:t>
      </w:r>
      <w:r w:rsidR="00FC2A82">
        <w:rPr>
          <w:rFonts w:asciiTheme="minorHAnsi" w:hAnsiTheme="minorHAnsi" w:cstheme="minorHAnsi"/>
          <w:sz w:val="24"/>
          <w:szCs w:val="24"/>
        </w:rPr>
        <w:t xml:space="preserve">contact </w:t>
      </w:r>
      <w:r w:rsidR="00FC2A82" w:rsidRPr="00DC512B">
        <w:rPr>
          <w:rFonts w:asciiTheme="minorHAnsi" w:hAnsiTheme="minorHAnsi" w:cstheme="minorHAnsi"/>
          <w:sz w:val="24"/>
          <w:szCs w:val="24"/>
        </w:rPr>
        <w:t>de</w:t>
      </w:r>
      <w:r w:rsidR="007263E8" w:rsidRPr="00DC512B">
        <w:rPr>
          <w:rFonts w:asciiTheme="minorHAnsi" w:hAnsiTheme="minorHAnsi" w:cstheme="minorHAnsi"/>
          <w:sz w:val="24"/>
          <w:szCs w:val="24"/>
        </w:rPr>
        <w:t xml:space="preserve"> la Commune, pour le service des Affaires Civiles, avec 3 lignes d’accueil: </w:t>
      </w:r>
    </w:p>
    <w:p w14:paraId="7C46D5EB" w14:textId="77777777" w:rsidR="007263E8" w:rsidRPr="00DC512B" w:rsidRDefault="007263E8" w:rsidP="007263E8">
      <w:pPr>
        <w:jc w:val="both"/>
        <w:rPr>
          <w:rFonts w:asciiTheme="minorHAnsi" w:hAnsiTheme="minorHAnsi" w:cstheme="minorHAnsi"/>
          <w:sz w:val="24"/>
          <w:szCs w:val="24"/>
        </w:rPr>
      </w:pPr>
      <w:r w:rsidRPr="00DC512B">
        <w:rPr>
          <w:rFonts w:asciiTheme="minorHAnsi" w:hAnsiTheme="minorHAnsi" w:cstheme="minorHAnsi"/>
          <w:sz w:val="24"/>
          <w:szCs w:val="24"/>
        </w:rPr>
        <w:t xml:space="preserve">• Ligne 1 - informations générales </w:t>
      </w:r>
    </w:p>
    <w:p w14:paraId="44898458" w14:textId="77777777" w:rsidR="007263E8" w:rsidRPr="00DC512B" w:rsidRDefault="007263E8" w:rsidP="007263E8">
      <w:pPr>
        <w:jc w:val="both"/>
        <w:rPr>
          <w:rFonts w:asciiTheme="minorHAnsi" w:hAnsiTheme="minorHAnsi" w:cstheme="minorHAnsi"/>
          <w:sz w:val="24"/>
          <w:szCs w:val="24"/>
        </w:rPr>
      </w:pPr>
      <w:r w:rsidRPr="00DC512B">
        <w:rPr>
          <w:rFonts w:asciiTheme="minorHAnsi" w:hAnsiTheme="minorHAnsi" w:cstheme="minorHAnsi"/>
          <w:sz w:val="24"/>
          <w:szCs w:val="24"/>
        </w:rPr>
        <w:t>• Ligne 2 - Agents polyvalents</w:t>
      </w:r>
    </w:p>
    <w:p w14:paraId="6AA6F411" w14:textId="1E151A87" w:rsidR="007263E8" w:rsidRPr="00DC512B" w:rsidRDefault="007263E8" w:rsidP="007263E8">
      <w:pPr>
        <w:jc w:val="both"/>
        <w:rPr>
          <w:rFonts w:asciiTheme="minorHAnsi" w:hAnsiTheme="minorHAnsi" w:cstheme="minorHAnsi"/>
          <w:sz w:val="24"/>
          <w:szCs w:val="24"/>
        </w:rPr>
      </w:pPr>
      <w:r w:rsidRPr="00DC512B">
        <w:rPr>
          <w:rFonts w:asciiTheme="minorHAnsi" w:hAnsiTheme="minorHAnsi" w:cstheme="minorHAnsi"/>
          <w:sz w:val="24"/>
          <w:szCs w:val="24"/>
        </w:rPr>
        <w:lastRenderedPageBreak/>
        <w:t xml:space="preserve">• Ligne 3 - Experts de dossiers </w:t>
      </w:r>
    </w:p>
    <w:p w14:paraId="72A19AD0" w14:textId="3CBD11ED" w:rsidR="007263E8" w:rsidRPr="00DC512B" w:rsidRDefault="007263E8" w:rsidP="00796DD1">
      <w:pPr>
        <w:rPr>
          <w:rStyle w:val="Accentuation"/>
          <w:rFonts w:ascii="Calibri" w:hAnsi="Calibri" w:cs="Calibri"/>
          <w:i w:val="0"/>
          <w:iCs w:val="0"/>
          <w:sz w:val="24"/>
          <w:szCs w:val="24"/>
          <w:lang w:val="fr-BE"/>
        </w:rPr>
      </w:pPr>
    </w:p>
    <w:p w14:paraId="6E626EEC" w14:textId="52EAE06F" w:rsidR="007263E8" w:rsidRPr="00DC512B" w:rsidRDefault="007263E8" w:rsidP="007263E8">
      <w:pPr>
        <w:rPr>
          <w:rStyle w:val="Accentuation"/>
          <w:rFonts w:ascii="Calibri" w:hAnsi="Calibri" w:cs="Calibri"/>
          <w:i w:val="0"/>
          <w:iCs w:val="0"/>
          <w:sz w:val="24"/>
          <w:szCs w:val="24"/>
          <w:lang w:val="fr-BE"/>
        </w:rPr>
      </w:pPr>
      <w:r w:rsidRPr="00DC512B">
        <w:rPr>
          <w:rStyle w:val="Accentuation"/>
          <w:rFonts w:ascii="Calibri" w:hAnsi="Calibri" w:cs="Calibri"/>
          <w:i w:val="0"/>
          <w:iCs w:val="0"/>
          <w:sz w:val="24"/>
          <w:szCs w:val="24"/>
          <w:lang w:val="fr-BE"/>
        </w:rPr>
        <w:t>En fonction de la complexité de la demande, la ligne d</w:t>
      </w:r>
      <w:r w:rsidR="00744E01">
        <w:rPr>
          <w:rStyle w:val="Accentuation"/>
          <w:rFonts w:ascii="Calibri" w:hAnsi="Calibri" w:cs="Calibri"/>
          <w:i w:val="0"/>
          <w:iCs w:val="0"/>
          <w:sz w:val="24"/>
          <w:szCs w:val="24"/>
          <w:lang w:val="fr-BE"/>
        </w:rPr>
        <w:t>e support</w:t>
      </w:r>
      <w:r w:rsidRPr="00DC512B">
        <w:rPr>
          <w:rStyle w:val="Accentuation"/>
          <w:rFonts w:ascii="Calibri" w:hAnsi="Calibri" w:cs="Calibri"/>
          <w:i w:val="0"/>
          <w:iCs w:val="0"/>
          <w:sz w:val="24"/>
          <w:szCs w:val="24"/>
          <w:lang w:val="fr-BE"/>
        </w:rPr>
        <w:t xml:space="preserve"> 2 transmettra les dossiers complexes aux experts, qui contacteront ensuite le citoyen pour le suivi de son dossier. </w:t>
      </w:r>
    </w:p>
    <w:p w14:paraId="5133D269" w14:textId="77777777" w:rsidR="00F15252" w:rsidRPr="00DC512B" w:rsidRDefault="00F15252" w:rsidP="007263E8">
      <w:pPr>
        <w:rPr>
          <w:rStyle w:val="Accentuation"/>
          <w:rFonts w:ascii="Calibri" w:hAnsi="Calibri" w:cs="Calibri"/>
          <w:i w:val="0"/>
          <w:iCs w:val="0"/>
          <w:sz w:val="24"/>
          <w:szCs w:val="24"/>
          <w:lang w:val="fr-BE"/>
        </w:rPr>
      </w:pPr>
    </w:p>
    <w:p w14:paraId="14E43F3F" w14:textId="2B384B44" w:rsidR="00796DD1" w:rsidRPr="008E5AE9" w:rsidRDefault="007263E8" w:rsidP="008E5AE9">
      <w:pPr>
        <w:rPr>
          <w:rStyle w:val="Accentuation"/>
          <w:rFonts w:ascii="Calibri" w:hAnsi="Calibri" w:cs="Calibri"/>
          <w:color w:val="4472C4" w:themeColor="accent1"/>
          <w:sz w:val="24"/>
          <w:szCs w:val="24"/>
          <w:lang w:val="fr-BE"/>
        </w:rPr>
      </w:pPr>
      <w:r w:rsidRPr="51ED42C5">
        <w:rPr>
          <w:rStyle w:val="Accentuation"/>
          <w:rFonts w:ascii="Calibri" w:hAnsi="Calibri" w:cs="Calibri"/>
          <w:color w:val="4472C4" w:themeColor="accent1"/>
          <w:sz w:val="24"/>
          <w:szCs w:val="24"/>
          <w:lang w:val="fr-BE"/>
        </w:rPr>
        <w:t xml:space="preserve">Fonctionnalité </w:t>
      </w:r>
      <w:r w:rsidR="00F15252" w:rsidRPr="51ED42C5">
        <w:rPr>
          <w:rStyle w:val="Accentuation"/>
          <w:rFonts w:ascii="Calibri" w:hAnsi="Calibri" w:cs="Calibri"/>
          <w:color w:val="4472C4" w:themeColor="accent1"/>
          <w:sz w:val="24"/>
          <w:szCs w:val="24"/>
          <w:lang w:val="fr-BE"/>
        </w:rPr>
        <w:t>- r</w:t>
      </w:r>
      <w:r w:rsidRPr="51ED42C5">
        <w:rPr>
          <w:rStyle w:val="Accentuation"/>
          <w:rFonts w:ascii="Calibri" w:hAnsi="Calibri" w:cs="Calibri"/>
          <w:color w:val="4472C4" w:themeColor="accent1"/>
          <w:sz w:val="24"/>
          <w:szCs w:val="24"/>
          <w:lang w:val="fr-BE"/>
        </w:rPr>
        <w:t>outage omnicanal basé sur les compétences</w:t>
      </w:r>
      <w:r w:rsidR="00864F37" w:rsidRPr="51ED42C5">
        <w:rPr>
          <w:rStyle w:val="Accentuation"/>
          <w:rFonts w:ascii="Calibri" w:hAnsi="Calibri" w:cs="Calibri"/>
          <w:color w:val="4472C4" w:themeColor="accent1"/>
          <w:sz w:val="24"/>
          <w:szCs w:val="24"/>
          <w:lang w:val="fr-BE"/>
        </w:rPr>
        <w:t xml:space="preserve"> </w:t>
      </w:r>
      <w:r w:rsidR="00B06905" w:rsidRPr="51ED42C5">
        <w:rPr>
          <w:rStyle w:val="Accentuation"/>
          <w:rFonts w:ascii="Calibri" w:hAnsi="Calibri" w:cs="Calibri"/>
          <w:color w:val="4472C4" w:themeColor="accent1"/>
          <w:sz w:val="24"/>
          <w:szCs w:val="24"/>
          <w:lang w:val="fr-BE"/>
        </w:rPr>
        <w:t>des agents de support</w:t>
      </w:r>
      <w:r w:rsidRPr="51ED42C5">
        <w:rPr>
          <w:rStyle w:val="Accentuation"/>
          <w:rFonts w:ascii="Calibri" w:hAnsi="Calibri" w:cs="Calibri"/>
          <w:color w:val="4472C4" w:themeColor="accent1"/>
          <w:sz w:val="24"/>
          <w:szCs w:val="24"/>
          <w:lang w:val="fr-BE"/>
        </w:rPr>
        <w:t xml:space="preserve"> </w:t>
      </w:r>
    </w:p>
    <w:p w14:paraId="0932A571" w14:textId="27E5D54B" w:rsidR="76895F8A" w:rsidRDefault="35AB946D" w:rsidP="1480AE33">
      <w:pPr>
        <w:jc w:val="both"/>
        <w:rPr>
          <w:rStyle w:val="Accentuation"/>
          <w:rFonts w:ascii="Calibri" w:hAnsi="Calibri" w:cs="Calibri"/>
          <w:i w:val="0"/>
          <w:iCs w:val="0"/>
          <w:sz w:val="24"/>
          <w:szCs w:val="24"/>
          <w:lang w:val="fr-BE"/>
        </w:rPr>
      </w:pPr>
      <w:r w:rsidRPr="1480AE33">
        <w:rPr>
          <w:rStyle w:val="Accentuation"/>
          <w:rFonts w:ascii="Calibri" w:hAnsi="Calibri" w:cs="Calibri"/>
          <w:i w:val="0"/>
          <w:iCs w:val="0"/>
          <w:sz w:val="24"/>
          <w:szCs w:val="24"/>
          <w:lang w:val="fr-BE"/>
        </w:rPr>
        <w:t xml:space="preserve">L'acheminement des files d'attente en fonction des compétences et de la disponibilité permet d'identifier, pour une demande d'information générale ou une demande polyvalente, la ligne de </w:t>
      </w:r>
      <w:r w:rsidR="2352FCE1" w:rsidRPr="1480AE33">
        <w:rPr>
          <w:rStyle w:val="Accentuation"/>
          <w:rFonts w:ascii="Calibri" w:hAnsi="Calibri" w:cs="Calibri"/>
          <w:i w:val="0"/>
          <w:iCs w:val="0"/>
          <w:sz w:val="24"/>
          <w:szCs w:val="24"/>
          <w:lang w:val="fr-BE"/>
        </w:rPr>
        <w:t>support</w:t>
      </w:r>
      <w:r w:rsidRPr="1480AE33">
        <w:rPr>
          <w:rStyle w:val="Accentuation"/>
          <w:rFonts w:ascii="Calibri" w:hAnsi="Calibri" w:cs="Calibri"/>
          <w:i w:val="0"/>
          <w:iCs w:val="0"/>
          <w:sz w:val="24"/>
          <w:szCs w:val="24"/>
          <w:lang w:val="fr-BE"/>
        </w:rPr>
        <w:t xml:space="preserve"> 1 ou 2 qui possède les compétences linguistiques,</w:t>
      </w:r>
      <w:r w:rsidR="00F22071">
        <w:rPr>
          <w:rStyle w:val="Accentuation"/>
          <w:rFonts w:ascii="Calibri" w:hAnsi="Calibri" w:cs="Calibri"/>
          <w:i w:val="0"/>
          <w:iCs w:val="0"/>
          <w:sz w:val="24"/>
          <w:szCs w:val="24"/>
          <w:lang w:val="fr-BE"/>
        </w:rPr>
        <w:t xml:space="preserve"> </w:t>
      </w:r>
      <w:r w:rsidRPr="1480AE33">
        <w:rPr>
          <w:rStyle w:val="Accentuation"/>
          <w:rFonts w:ascii="Calibri" w:hAnsi="Calibri" w:cs="Calibri"/>
          <w:i w:val="0"/>
          <w:iCs w:val="0"/>
          <w:sz w:val="24"/>
          <w:szCs w:val="24"/>
          <w:lang w:val="fr-BE"/>
        </w:rPr>
        <w:t xml:space="preserve">l'expertise nécessaire et le temps disponible pour donner suite à une demande provenant d'un courriel, d'un site web ou </w:t>
      </w:r>
      <w:r w:rsidR="72B784CB" w:rsidRPr="1480AE33">
        <w:rPr>
          <w:rStyle w:val="Accentuation"/>
          <w:rFonts w:ascii="Calibri" w:hAnsi="Calibri" w:cs="Calibri"/>
          <w:i w:val="0"/>
          <w:iCs w:val="0"/>
          <w:sz w:val="24"/>
          <w:szCs w:val="24"/>
          <w:lang w:val="fr-BE"/>
        </w:rPr>
        <w:t>d’</w:t>
      </w:r>
      <w:r w:rsidR="2352FCE1" w:rsidRPr="1480AE33">
        <w:rPr>
          <w:rStyle w:val="Accentuation"/>
          <w:rFonts w:ascii="Calibri" w:hAnsi="Calibri" w:cs="Calibri"/>
          <w:i w:val="0"/>
          <w:iCs w:val="0"/>
          <w:sz w:val="24"/>
          <w:szCs w:val="24"/>
          <w:lang w:val="fr-BE"/>
        </w:rPr>
        <w:t xml:space="preserve">un commentaire sur </w:t>
      </w:r>
      <w:r w:rsidRPr="1480AE33">
        <w:rPr>
          <w:rStyle w:val="Accentuation"/>
          <w:rFonts w:ascii="Calibri" w:hAnsi="Calibri" w:cs="Calibri"/>
          <w:i w:val="0"/>
          <w:iCs w:val="0"/>
          <w:sz w:val="24"/>
          <w:szCs w:val="24"/>
          <w:lang w:val="fr-BE"/>
        </w:rPr>
        <w:t xml:space="preserve">Facebook.  Un ticket est créé.   </w:t>
      </w:r>
    </w:p>
    <w:p w14:paraId="31C721A8" w14:textId="3F630418" w:rsidR="00F15252" w:rsidRPr="00DC512B" w:rsidRDefault="00F15252" w:rsidP="00796DD1">
      <w:pPr>
        <w:jc w:val="both"/>
        <w:rPr>
          <w:rStyle w:val="Accentuation"/>
          <w:rFonts w:ascii="Calibri" w:hAnsi="Calibri" w:cs="Calibri"/>
          <w:i w:val="0"/>
          <w:iCs w:val="0"/>
          <w:sz w:val="24"/>
          <w:szCs w:val="24"/>
          <w:lang w:val="fr-BE"/>
        </w:rPr>
      </w:pPr>
    </w:p>
    <w:p w14:paraId="015B51DF" w14:textId="22625B9B" w:rsidR="00820EC3" w:rsidRDefault="7A64ABB6" w:rsidP="00796DD1">
      <w:pPr>
        <w:jc w:val="both"/>
        <w:rPr>
          <w:rStyle w:val="Accentuation"/>
          <w:rFonts w:ascii="Calibri" w:hAnsi="Calibri" w:cs="Calibri"/>
          <w:i w:val="0"/>
          <w:iCs w:val="0"/>
          <w:sz w:val="24"/>
          <w:szCs w:val="24"/>
          <w:lang w:val="fr-BE"/>
        </w:rPr>
      </w:pPr>
      <w:r w:rsidRPr="1480AE33">
        <w:rPr>
          <w:rStyle w:val="Accentuation"/>
          <w:rFonts w:ascii="Calibri" w:hAnsi="Calibri" w:cs="Calibri"/>
          <w:i w:val="0"/>
          <w:iCs w:val="0"/>
          <w:sz w:val="24"/>
          <w:szCs w:val="24"/>
          <w:lang w:val="fr-BE"/>
        </w:rPr>
        <w:t xml:space="preserve">Dans le cas d'un cas </w:t>
      </w:r>
      <w:r w:rsidR="72B784CB" w:rsidRPr="1480AE33">
        <w:rPr>
          <w:rStyle w:val="Accentuation"/>
          <w:rFonts w:ascii="Calibri" w:hAnsi="Calibri" w:cs="Calibri"/>
          <w:i w:val="0"/>
          <w:iCs w:val="0"/>
          <w:sz w:val="24"/>
          <w:szCs w:val="24"/>
          <w:lang w:val="fr-BE"/>
        </w:rPr>
        <w:t xml:space="preserve">plus </w:t>
      </w:r>
      <w:r w:rsidRPr="1480AE33">
        <w:rPr>
          <w:rStyle w:val="Accentuation"/>
          <w:rFonts w:ascii="Calibri" w:hAnsi="Calibri" w:cs="Calibri"/>
          <w:i w:val="0"/>
          <w:iCs w:val="0"/>
          <w:sz w:val="24"/>
          <w:szCs w:val="24"/>
          <w:lang w:val="fr-BE"/>
        </w:rPr>
        <w:t xml:space="preserve">complexe, un dossier sera créé et suivi par un expert. </w:t>
      </w:r>
    </w:p>
    <w:p w14:paraId="2CFF039D" w14:textId="391FDEBB" w:rsidR="00BE32A6" w:rsidRPr="008E5AE9" w:rsidRDefault="00820EC3" w:rsidP="00796DD1">
      <w:pPr>
        <w:jc w:val="both"/>
        <w:rPr>
          <w:rStyle w:val="Accentuation"/>
          <w:rFonts w:ascii="Calibri" w:hAnsi="Calibri" w:cs="Calibri"/>
          <w:color w:val="4472C4" w:themeColor="accent1"/>
          <w:sz w:val="24"/>
          <w:szCs w:val="24"/>
          <w:lang w:val="fr-BE"/>
        </w:rPr>
      </w:pPr>
      <w:r w:rsidRPr="008E5AE9">
        <w:rPr>
          <w:rStyle w:val="Accentuation"/>
          <w:rFonts w:ascii="Calibri" w:hAnsi="Calibri" w:cs="Calibri"/>
          <w:color w:val="4472C4" w:themeColor="accent1"/>
          <w:sz w:val="24"/>
          <w:szCs w:val="24"/>
          <w:lang w:val="fr-BE"/>
        </w:rPr>
        <w:t xml:space="preserve">Fonctionnalité - routage omnicanal basé sur </w:t>
      </w:r>
      <w:r w:rsidR="00B3016C" w:rsidRPr="008E5AE9">
        <w:rPr>
          <w:rStyle w:val="Accentuation"/>
          <w:rFonts w:ascii="Calibri" w:hAnsi="Calibri" w:cs="Calibri"/>
          <w:color w:val="4472C4" w:themeColor="accent1"/>
          <w:sz w:val="24"/>
          <w:szCs w:val="24"/>
          <w:lang w:val="fr-BE"/>
        </w:rPr>
        <w:t xml:space="preserve">base de disponibilité </w:t>
      </w:r>
      <w:r w:rsidR="00D62328" w:rsidRPr="008E5AE9">
        <w:rPr>
          <w:rStyle w:val="Accentuation"/>
          <w:rFonts w:ascii="Calibri" w:hAnsi="Calibri" w:cs="Calibri"/>
          <w:color w:val="4472C4" w:themeColor="accent1"/>
          <w:sz w:val="24"/>
          <w:szCs w:val="24"/>
          <w:lang w:val="fr-BE"/>
        </w:rPr>
        <w:t>de l’agent</w:t>
      </w:r>
      <w:r w:rsidR="00B3016C" w:rsidRPr="008E5AE9">
        <w:rPr>
          <w:rStyle w:val="Accentuation"/>
          <w:rFonts w:ascii="Calibri" w:hAnsi="Calibri" w:cs="Calibri"/>
          <w:color w:val="4472C4" w:themeColor="accent1"/>
          <w:sz w:val="24"/>
          <w:szCs w:val="24"/>
          <w:lang w:val="fr-BE"/>
        </w:rPr>
        <w:t xml:space="preserve"> de support.</w:t>
      </w:r>
    </w:p>
    <w:p w14:paraId="50CD158B" w14:textId="59A9E377" w:rsidR="00954F60" w:rsidRDefault="5F67B4BB" w:rsidP="1480AE33">
      <w:pPr>
        <w:jc w:val="both"/>
        <w:rPr>
          <w:rStyle w:val="Accentuation"/>
          <w:rFonts w:ascii="Calibri" w:hAnsi="Calibri" w:cs="Calibri"/>
          <w:i w:val="0"/>
          <w:iCs w:val="0"/>
          <w:sz w:val="24"/>
          <w:szCs w:val="24"/>
          <w:lang w:val="fr-BE"/>
        </w:rPr>
      </w:pPr>
      <w:bookmarkStart w:id="70" w:name="_Hlk80266385"/>
      <w:r w:rsidRPr="1480AE33">
        <w:rPr>
          <w:rStyle w:val="Accentuation"/>
          <w:rFonts w:ascii="Calibri" w:hAnsi="Calibri" w:cs="Calibri"/>
          <w:i w:val="0"/>
          <w:iCs w:val="0"/>
          <w:sz w:val="24"/>
          <w:szCs w:val="24"/>
          <w:lang w:val="fr-BE"/>
        </w:rPr>
        <w:t>Omni</w:t>
      </w:r>
      <w:r w:rsidR="400F1536" w:rsidRPr="1480AE33">
        <w:rPr>
          <w:rStyle w:val="Accentuation"/>
          <w:rFonts w:ascii="Calibri" w:hAnsi="Calibri" w:cs="Calibri"/>
          <w:i w:val="0"/>
          <w:iCs w:val="0"/>
          <w:sz w:val="24"/>
          <w:szCs w:val="24"/>
          <w:lang w:val="fr-BE"/>
        </w:rPr>
        <w:t>canal</w:t>
      </w:r>
      <w:bookmarkEnd w:id="70"/>
      <w:r w:rsidR="400F1536" w:rsidRPr="1480AE33">
        <w:rPr>
          <w:rStyle w:val="Accentuation"/>
          <w:rFonts w:ascii="Calibri" w:hAnsi="Calibri" w:cs="Calibri"/>
          <w:i w:val="0"/>
          <w:iCs w:val="0"/>
          <w:sz w:val="24"/>
          <w:szCs w:val="24"/>
          <w:lang w:val="fr-BE"/>
        </w:rPr>
        <w:t xml:space="preserve"> </w:t>
      </w:r>
      <w:r w:rsidRPr="1480AE33">
        <w:rPr>
          <w:rStyle w:val="Accentuation"/>
          <w:rFonts w:ascii="Calibri" w:hAnsi="Calibri" w:cs="Calibri"/>
          <w:i w:val="0"/>
          <w:iCs w:val="0"/>
          <w:sz w:val="24"/>
          <w:szCs w:val="24"/>
          <w:lang w:val="fr-BE"/>
        </w:rPr>
        <w:t xml:space="preserve">achemine les éléments de travail en fonction de la priorité à laquelle ils sont affectés, de sorte que les éléments de travail les plus importants sont transmis aux agents. </w:t>
      </w:r>
    </w:p>
    <w:p w14:paraId="08EC21A3" w14:textId="77777777" w:rsidR="00D92826" w:rsidRPr="00954F60" w:rsidRDefault="00D92826" w:rsidP="00954F60">
      <w:pPr>
        <w:jc w:val="both"/>
        <w:rPr>
          <w:rStyle w:val="Accentuation"/>
          <w:rFonts w:ascii="Calibri" w:hAnsi="Calibri" w:cs="Calibri"/>
          <w:i w:val="0"/>
          <w:iCs w:val="0"/>
          <w:sz w:val="24"/>
          <w:szCs w:val="24"/>
          <w:lang w:val="fr-BE"/>
        </w:rPr>
      </w:pPr>
    </w:p>
    <w:p w14:paraId="30D20CD1" w14:textId="346721AA" w:rsidR="00B3016C" w:rsidRDefault="00954F60" w:rsidP="00796DD1">
      <w:pPr>
        <w:jc w:val="both"/>
        <w:rPr>
          <w:rStyle w:val="Accentuation"/>
          <w:rFonts w:ascii="Calibri" w:hAnsi="Calibri" w:cs="Calibri"/>
          <w:i w:val="0"/>
          <w:iCs w:val="0"/>
          <w:sz w:val="24"/>
          <w:szCs w:val="24"/>
          <w:lang w:val="fr-BE"/>
        </w:rPr>
      </w:pPr>
      <w:r w:rsidRPr="00954F60">
        <w:rPr>
          <w:rStyle w:val="Accentuation"/>
          <w:rFonts w:ascii="Calibri" w:hAnsi="Calibri" w:cs="Calibri"/>
          <w:i w:val="0"/>
          <w:iCs w:val="0"/>
          <w:sz w:val="24"/>
          <w:szCs w:val="24"/>
          <w:lang w:val="fr-BE"/>
        </w:rPr>
        <w:t xml:space="preserve">Deuxièmement, lorsque la capacité d'un agent à recevoir du travail change (peut-être qu'il revient d'un statut "absent" ou qu'il termine un autre élément de travail), </w:t>
      </w:r>
      <w:r w:rsidR="00C406F2">
        <w:rPr>
          <w:rStyle w:val="Accentuation"/>
          <w:rFonts w:ascii="Calibri" w:hAnsi="Calibri" w:cs="Calibri"/>
          <w:i w:val="0"/>
          <w:iCs w:val="0"/>
          <w:sz w:val="24"/>
          <w:szCs w:val="24"/>
          <w:lang w:val="fr-BE"/>
        </w:rPr>
        <w:t>o</w:t>
      </w:r>
      <w:r w:rsidR="00C406F2" w:rsidRPr="00C406F2">
        <w:rPr>
          <w:rStyle w:val="Accentuation"/>
          <w:rFonts w:ascii="Calibri" w:hAnsi="Calibri" w:cs="Calibri"/>
          <w:i w:val="0"/>
          <w:iCs w:val="0"/>
          <w:sz w:val="24"/>
          <w:szCs w:val="24"/>
          <w:lang w:val="fr-BE"/>
        </w:rPr>
        <w:t xml:space="preserve">mnicanal </w:t>
      </w:r>
      <w:r w:rsidRPr="00954F60">
        <w:rPr>
          <w:rStyle w:val="Accentuation"/>
          <w:rFonts w:ascii="Calibri" w:hAnsi="Calibri" w:cs="Calibri"/>
          <w:i w:val="0"/>
          <w:iCs w:val="0"/>
          <w:sz w:val="24"/>
          <w:szCs w:val="24"/>
          <w:lang w:val="fr-BE"/>
        </w:rPr>
        <w:t>essaie de trouver du travail qui peut être acheminé vers cet agent.</w:t>
      </w:r>
    </w:p>
    <w:p w14:paraId="34F395BA" w14:textId="77777777" w:rsidR="00796DD1" w:rsidRPr="00DC512B" w:rsidRDefault="00796DD1" w:rsidP="00796DD1">
      <w:pPr>
        <w:rPr>
          <w:rStyle w:val="Accentuation"/>
          <w:rFonts w:ascii="Calibri" w:hAnsi="Calibri" w:cs="Calibri"/>
          <w:i w:val="0"/>
          <w:iCs w:val="0"/>
          <w:sz w:val="24"/>
          <w:szCs w:val="24"/>
          <w:lang w:val="fr-BE"/>
        </w:rPr>
      </w:pPr>
    </w:p>
    <w:p w14:paraId="102EE5DD" w14:textId="05F6CDBA" w:rsidR="00F15252" w:rsidRPr="00DC512B" w:rsidRDefault="00F15252" w:rsidP="00F15252">
      <w:pPr>
        <w:jc w:val="both"/>
        <w:rPr>
          <w:rStyle w:val="Accentuation"/>
          <w:rFonts w:ascii="Calibri" w:hAnsi="Calibri" w:cs="Calibri"/>
          <w:sz w:val="24"/>
          <w:szCs w:val="24"/>
          <w:u w:val="single"/>
          <w:lang w:val="fr-BE"/>
        </w:rPr>
      </w:pPr>
      <w:r w:rsidRPr="00DC512B">
        <w:rPr>
          <w:rStyle w:val="Accentuation"/>
          <w:rFonts w:ascii="Calibri" w:hAnsi="Calibri" w:cs="Calibri"/>
          <w:sz w:val="24"/>
          <w:szCs w:val="24"/>
          <w:u w:val="single"/>
          <w:lang w:val="fr-BE"/>
        </w:rPr>
        <w:t>Besoin métier </w:t>
      </w:r>
      <w:r w:rsidR="000B37F3" w:rsidRPr="00DC512B">
        <w:rPr>
          <w:rStyle w:val="Accentuation"/>
          <w:rFonts w:ascii="Calibri" w:hAnsi="Calibri" w:cs="Calibri"/>
          <w:sz w:val="24"/>
          <w:szCs w:val="24"/>
          <w:u w:val="single"/>
          <w:lang w:val="fr-BE"/>
        </w:rPr>
        <w:t>3</w:t>
      </w:r>
      <w:r w:rsidRPr="00DC512B">
        <w:rPr>
          <w:rStyle w:val="Accentuation"/>
          <w:rFonts w:ascii="Calibri" w:hAnsi="Calibri" w:cs="Calibri"/>
          <w:sz w:val="24"/>
          <w:szCs w:val="24"/>
          <w:u w:val="single"/>
          <w:lang w:val="fr-BE"/>
        </w:rPr>
        <w:t xml:space="preserve"> : </w:t>
      </w:r>
    </w:p>
    <w:p w14:paraId="1788F105" w14:textId="289797A2" w:rsidR="00F15252" w:rsidRPr="00DC512B" w:rsidRDefault="00F15252" w:rsidP="006026A2">
      <w:pPr>
        <w:jc w:val="both"/>
        <w:rPr>
          <w:rStyle w:val="Accentuation"/>
          <w:rFonts w:ascii="Calibri" w:hAnsi="Calibri" w:cs="Calibri"/>
          <w:sz w:val="24"/>
          <w:szCs w:val="24"/>
          <w:lang w:val="fr-BE"/>
        </w:rPr>
      </w:pPr>
    </w:p>
    <w:p w14:paraId="177871CE" w14:textId="6238ABC8" w:rsidR="00297ACA" w:rsidRPr="00DC512B" w:rsidRDefault="00297ACA" w:rsidP="006026A2">
      <w:pPr>
        <w:jc w:val="both"/>
        <w:rPr>
          <w:rStyle w:val="Accentuation"/>
          <w:rFonts w:ascii="Calibri" w:hAnsi="Calibri" w:cs="Calibri"/>
          <w:i w:val="0"/>
          <w:iCs w:val="0"/>
          <w:sz w:val="24"/>
          <w:szCs w:val="24"/>
          <w:lang w:val="fr-BE"/>
        </w:rPr>
      </w:pPr>
      <w:r w:rsidRPr="00DC512B">
        <w:rPr>
          <w:rStyle w:val="Accentuation"/>
          <w:rFonts w:ascii="Calibri" w:hAnsi="Calibri" w:cs="Calibri"/>
          <w:i w:val="0"/>
          <w:iCs w:val="0"/>
          <w:sz w:val="24"/>
          <w:szCs w:val="24"/>
          <w:lang w:val="fr-BE"/>
        </w:rPr>
        <w:t xml:space="preserve">Les citoyens s'attendent à pouvoir passer facilement d'un canal de communication à l'autre et à ce que </w:t>
      </w:r>
      <w:r w:rsidR="006026A2" w:rsidRPr="00DC512B">
        <w:rPr>
          <w:rStyle w:val="Accentuation"/>
          <w:rFonts w:ascii="Calibri" w:hAnsi="Calibri" w:cs="Calibri"/>
          <w:i w:val="0"/>
          <w:iCs w:val="0"/>
          <w:sz w:val="24"/>
          <w:szCs w:val="24"/>
          <w:lang w:val="fr-BE"/>
        </w:rPr>
        <w:t>la Commune</w:t>
      </w:r>
      <w:r w:rsidRPr="00DC512B">
        <w:rPr>
          <w:rStyle w:val="Accentuation"/>
          <w:rFonts w:ascii="Calibri" w:hAnsi="Calibri" w:cs="Calibri"/>
          <w:i w:val="0"/>
          <w:iCs w:val="0"/>
          <w:sz w:val="24"/>
          <w:szCs w:val="24"/>
          <w:lang w:val="fr-BE"/>
        </w:rPr>
        <w:t xml:space="preserve"> leur réponde rapidement et personnellement par le canal de communication qu'ils préfèrent. Si l'administration peut se souvenir du canal de communication préféré de l'usager, elle n'a pas à s'expliquer à nouveau</w:t>
      </w:r>
      <w:r w:rsidR="006026A2" w:rsidRPr="00DC512B">
        <w:rPr>
          <w:rStyle w:val="Accentuation"/>
          <w:rFonts w:ascii="Calibri" w:hAnsi="Calibri" w:cs="Calibri"/>
          <w:i w:val="0"/>
          <w:iCs w:val="0"/>
          <w:sz w:val="24"/>
          <w:szCs w:val="24"/>
          <w:lang w:val="fr-BE"/>
        </w:rPr>
        <w:t xml:space="preserve"> et</w:t>
      </w:r>
      <w:r w:rsidRPr="00DC512B">
        <w:rPr>
          <w:rStyle w:val="Accentuation"/>
          <w:rFonts w:ascii="Calibri" w:hAnsi="Calibri" w:cs="Calibri"/>
          <w:i w:val="0"/>
          <w:iCs w:val="0"/>
          <w:sz w:val="24"/>
          <w:szCs w:val="24"/>
          <w:lang w:val="fr-BE"/>
        </w:rPr>
        <w:t xml:space="preserve"> permet à la </w:t>
      </w:r>
      <w:r w:rsidR="006026A2" w:rsidRPr="00DC512B">
        <w:rPr>
          <w:rStyle w:val="Accentuation"/>
          <w:rFonts w:ascii="Calibri" w:hAnsi="Calibri" w:cs="Calibri"/>
          <w:i w:val="0"/>
          <w:iCs w:val="0"/>
          <w:sz w:val="24"/>
          <w:szCs w:val="24"/>
          <w:lang w:val="fr-BE"/>
        </w:rPr>
        <w:t>C</w:t>
      </w:r>
      <w:r w:rsidRPr="00DC512B">
        <w:rPr>
          <w:rStyle w:val="Accentuation"/>
          <w:rFonts w:ascii="Calibri" w:hAnsi="Calibri" w:cs="Calibri"/>
          <w:i w:val="0"/>
          <w:iCs w:val="0"/>
          <w:sz w:val="24"/>
          <w:szCs w:val="24"/>
          <w:lang w:val="fr-BE"/>
        </w:rPr>
        <w:t xml:space="preserve">ommune de construire une relation personnalisée avec le citoyen. </w:t>
      </w:r>
    </w:p>
    <w:p w14:paraId="756D0143" w14:textId="77777777" w:rsidR="00297ACA" w:rsidRPr="00DC512B" w:rsidRDefault="00297ACA" w:rsidP="00796DD1">
      <w:pPr>
        <w:rPr>
          <w:rStyle w:val="Accentuation"/>
          <w:rFonts w:ascii="Calibri" w:hAnsi="Calibri" w:cs="Calibri"/>
          <w:i w:val="0"/>
          <w:iCs w:val="0"/>
          <w:sz w:val="24"/>
          <w:szCs w:val="24"/>
          <w:lang w:val="fr-BE"/>
        </w:rPr>
      </w:pPr>
    </w:p>
    <w:p w14:paraId="331C4D01" w14:textId="3322F026" w:rsidR="003540C9" w:rsidRPr="00DC512B" w:rsidRDefault="001253DC" w:rsidP="003540C9">
      <w:pPr>
        <w:rPr>
          <w:rStyle w:val="Accentuation"/>
          <w:rFonts w:ascii="Calibri" w:hAnsi="Calibri" w:cs="Calibri"/>
          <w:i w:val="0"/>
          <w:iCs w:val="0"/>
          <w:sz w:val="24"/>
          <w:szCs w:val="24"/>
          <w:lang w:val="fr-BE"/>
        </w:rPr>
      </w:pPr>
      <w:r w:rsidRPr="00504FC8">
        <w:rPr>
          <w:rStyle w:val="Accentuation"/>
          <w:rFonts w:ascii="Calibri" w:hAnsi="Calibri" w:cs="Calibri"/>
          <w:i w:val="0"/>
          <w:iCs w:val="0"/>
          <w:color w:val="4472C4" w:themeColor="accent1"/>
          <w:sz w:val="24"/>
          <w:szCs w:val="24"/>
          <w:lang w:val="fr-BE"/>
        </w:rPr>
        <w:t xml:space="preserve">Les canaux de support </w:t>
      </w:r>
      <w:r w:rsidR="00504FC8" w:rsidRPr="00504FC8">
        <w:rPr>
          <w:rStyle w:val="Accentuation"/>
          <w:rFonts w:ascii="Calibri" w:hAnsi="Calibri" w:cs="Calibri"/>
          <w:color w:val="4472C4" w:themeColor="accent1"/>
          <w:sz w:val="24"/>
          <w:szCs w:val="24"/>
          <w:lang w:val="fr-BE"/>
        </w:rPr>
        <w:t>omnicanaux</w:t>
      </w:r>
      <w:r w:rsidR="00504FC8" w:rsidRPr="00504FC8">
        <w:rPr>
          <w:rStyle w:val="Accentuation"/>
          <w:rFonts w:ascii="Calibri" w:hAnsi="Calibri" w:cs="Calibri"/>
          <w:i w:val="0"/>
          <w:iCs w:val="0"/>
          <w:color w:val="4472C4" w:themeColor="accent1"/>
          <w:sz w:val="24"/>
          <w:szCs w:val="24"/>
          <w:lang w:val="fr-BE"/>
        </w:rPr>
        <w:t xml:space="preserve"> </w:t>
      </w:r>
      <w:r w:rsidR="00184811" w:rsidRPr="00DC512B">
        <w:rPr>
          <w:rStyle w:val="Accentuation"/>
          <w:rFonts w:ascii="Calibri" w:hAnsi="Calibri" w:cs="Calibri"/>
          <w:i w:val="0"/>
          <w:iCs w:val="0"/>
          <w:sz w:val="24"/>
          <w:szCs w:val="24"/>
          <w:lang w:val="fr-BE"/>
        </w:rPr>
        <w:t xml:space="preserve">du CRM </w:t>
      </w:r>
      <w:r w:rsidRPr="00DC512B">
        <w:rPr>
          <w:rStyle w:val="Accentuation"/>
          <w:rFonts w:ascii="Calibri" w:hAnsi="Calibri" w:cs="Calibri"/>
          <w:i w:val="0"/>
          <w:iCs w:val="0"/>
          <w:sz w:val="24"/>
          <w:szCs w:val="24"/>
          <w:lang w:val="fr-BE"/>
        </w:rPr>
        <w:t>offrent de</w:t>
      </w:r>
      <w:r w:rsidR="003540C9" w:rsidRPr="00DC512B">
        <w:rPr>
          <w:rStyle w:val="Accentuation"/>
          <w:rFonts w:ascii="Calibri" w:hAnsi="Calibri" w:cs="Calibri"/>
          <w:i w:val="0"/>
          <w:iCs w:val="0"/>
          <w:sz w:val="24"/>
          <w:szCs w:val="24"/>
          <w:lang w:val="fr-BE"/>
        </w:rPr>
        <w:t>s</w:t>
      </w:r>
      <w:r w:rsidRPr="00DC512B">
        <w:rPr>
          <w:rStyle w:val="Accentuation"/>
          <w:rFonts w:ascii="Calibri" w:hAnsi="Calibri" w:cs="Calibri"/>
          <w:i w:val="0"/>
          <w:iCs w:val="0"/>
          <w:sz w:val="24"/>
          <w:szCs w:val="24"/>
          <w:lang w:val="fr-BE"/>
        </w:rPr>
        <w:t xml:space="preserve"> nombreux moyens</w:t>
      </w:r>
      <w:r w:rsidR="003540C9" w:rsidRPr="00DC512B">
        <w:rPr>
          <w:rStyle w:val="Accentuation"/>
          <w:rFonts w:ascii="Calibri" w:hAnsi="Calibri" w:cs="Calibri"/>
          <w:i w:val="0"/>
          <w:iCs w:val="0"/>
          <w:sz w:val="24"/>
          <w:szCs w:val="24"/>
          <w:lang w:val="fr-BE"/>
        </w:rPr>
        <w:t xml:space="preserve"> que le citoyen </w:t>
      </w:r>
      <w:r w:rsidR="288160C6" w:rsidRPr="49E21079">
        <w:rPr>
          <w:rStyle w:val="Accentuation"/>
          <w:rFonts w:ascii="Calibri" w:hAnsi="Calibri" w:cs="Calibri"/>
          <w:i w:val="0"/>
          <w:iCs w:val="0"/>
          <w:sz w:val="24"/>
          <w:szCs w:val="24"/>
          <w:lang w:val="fr-BE"/>
        </w:rPr>
        <w:t>peut</w:t>
      </w:r>
      <w:r w:rsidR="003540C9" w:rsidRPr="00DC512B">
        <w:rPr>
          <w:rStyle w:val="Accentuation"/>
          <w:rFonts w:ascii="Calibri" w:hAnsi="Calibri" w:cs="Calibri"/>
          <w:i w:val="0"/>
          <w:iCs w:val="0"/>
          <w:sz w:val="24"/>
          <w:szCs w:val="24"/>
          <w:lang w:val="fr-BE"/>
        </w:rPr>
        <w:t xml:space="preserve"> utiliser pour contacter</w:t>
      </w:r>
      <w:r w:rsidR="00B3556C" w:rsidRPr="00DC512B">
        <w:rPr>
          <w:rStyle w:val="Accentuation"/>
          <w:rFonts w:ascii="Calibri" w:hAnsi="Calibri" w:cs="Calibri"/>
          <w:i w:val="0"/>
          <w:iCs w:val="0"/>
          <w:sz w:val="24"/>
          <w:szCs w:val="24"/>
          <w:lang w:val="fr-BE"/>
        </w:rPr>
        <w:t xml:space="preserve"> la Commune.</w:t>
      </w:r>
      <w:r w:rsidR="003540C9" w:rsidRPr="00DC512B">
        <w:rPr>
          <w:rStyle w:val="Accentuation"/>
          <w:rFonts w:ascii="Calibri" w:hAnsi="Calibri" w:cs="Calibri"/>
          <w:i w:val="0"/>
          <w:iCs w:val="0"/>
          <w:sz w:val="24"/>
          <w:szCs w:val="24"/>
          <w:lang w:val="fr-BE"/>
        </w:rPr>
        <w:t xml:space="preserve"> Voici </w:t>
      </w:r>
      <w:r w:rsidR="01057656" w:rsidRPr="49E21079">
        <w:rPr>
          <w:rStyle w:val="Accentuation"/>
          <w:rFonts w:ascii="Calibri" w:hAnsi="Calibri" w:cs="Calibri"/>
          <w:i w:val="0"/>
          <w:iCs w:val="0"/>
          <w:sz w:val="24"/>
          <w:szCs w:val="24"/>
          <w:lang w:val="fr-BE"/>
        </w:rPr>
        <w:t>quelques</w:t>
      </w:r>
      <w:r w:rsidR="009350AA" w:rsidRPr="00DC512B">
        <w:rPr>
          <w:rStyle w:val="Accentuation"/>
          <w:rFonts w:ascii="Calibri" w:hAnsi="Calibri" w:cs="Calibri"/>
          <w:i w:val="0"/>
          <w:iCs w:val="0"/>
          <w:sz w:val="24"/>
          <w:szCs w:val="24"/>
          <w:lang w:val="fr-BE"/>
        </w:rPr>
        <w:t xml:space="preserve"> canaux de communication </w:t>
      </w:r>
      <w:r w:rsidR="003540C9" w:rsidRPr="00DC512B">
        <w:rPr>
          <w:rStyle w:val="Accentuation"/>
          <w:rFonts w:ascii="Calibri" w:hAnsi="Calibri" w:cs="Calibri"/>
          <w:i w:val="0"/>
          <w:iCs w:val="0"/>
          <w:sz w:val="24"/>
          <w:szCs w:val="24"/>
          <w:lang w:val="fr-BE"/>
        </w:rPr>
        <w:t>qui sont utiliser aujourd’hui qui vont être repri</w:t>
      </w:r>
      <w:r w:rsidR="008A79A0">
        <w:rPr>
          <w:rStyle w:val="Accentuation"/>
          <w:rFonts w:ascii="Calibri" w:hAnsi="Calibri" w:cs="Calibri"/>
          <w:i w:val="0"/>
          <w:iCs w:val="0"/>
          <w:sz w:val="24"/>
          <w:szCs w:val="24"/>
          <w:lang w:val="fr-BE"/>
        </w:rPr>
        <w:t>s</w:t>
      </w:r>
      <w:r w:rsidR="003540C9" w:rsidRPr="00DC512B">
        <w:rPr>
          <w:rStyle w:val="Accentuation"/>
          <w:rFonts w:ascii="Calibri" w:hAnsi="Calibri" w:cs="Calibri"/>
          <w:i w:val="0"/>
          <w:iCs w:val="0"/>
          <w:sz w:val="24"/>
          <w:szCs w:val="24"/>
          <w:lang w:val="fr-BE"/>
        </w:rPr>
        <w:t xml:space="preserve"> dans la première phase d’implémentation :  </w:t>
      </w:r>
    </w:p>
    <w:p w14:paraId="7AA5264B" w14:textId="7E0C6F35" w:rsidR="003540C9" w:rsidRPr="00DC512B" w:rsidRDefault="003540C9" w:rsidP="00796DD1">
      <w:pPr>
        <w:rPr>
          <w:rStyle w:val="Accentuation"/>
          <w:rFonts w:ascii="Calibri" w:hAnsi="Calibri" w:cs="Calibri"/>
          <w:i w:val="0"/>
          <w:iCs w:val="0"/>
          <w:sz w:val="24"/>
          <w:szCs w:val="24"/>
          <w:lang w:val="fr-BE"/>
        </w:rPr>
      </w:pPr>
      <w:r w:rsidRPr="00DC512B">
        <w:rPr>
          <w:rStyle w:val="Accentuation"/>
          <w:rFonts w:ascii="Calibri" w:hAnsi="Calibri" w:cs="Calibri"/>
          <w:i w:val="0"/>
          <w:iCs w:val="0"/>
          <w:sz w:val="24"/>
          <w:szCs w:val="24"/>
          <w:lang w:val="fr-BE"/>
        </w:rPr>
        <w:t> </w:t>
      </w:r>
    </w:p>
    <w:p w14:paraId="1E8EE1A3" w14:textId="77777777" w:rsidR="003540C9" w:rsidRPr="00DC512B" w:rsidRDefault="003540C9" w:rsidP="003540C9">
      <w:pPr>
        <w:pStyle w:val="Paragraphedeliste"/>
        <w:numPr>
          <w:ilvl w:val="0"/>
          <w:numId w:val="5"/>
        </w:numPr>
        <w:rPr>
          <w:rStyle w:val="Accentuation"/>
          <w:rFonts w:ascii="Calibri" w:hAnsi="Calibri" w:cs="Calibri"/>
          <w:i w:val="0"/>
          <w:iCs w:val="0"/>
          <w:sz w:val="24"/>
          <w:szCs w:val="24"/>
          <w:lang w:val="fr-BE"/>
        </w:rPr>
      </w:pPr>
      <w:r w:rsidRPr="00DC512B">
        <w:rPr>
          <w:rStyle w:val="Accentuation"/>
          <w:rFonts w:ascii="Calibri" w:hAnsi="Calibri" w:cs="Calibri"/>
          <w:i w:val="0"/>
          <w:iCs w:val="0"/>
          <w:sz w:val="24"/>
          <w:szCs w:val="24"/>
          <w:lang w:val="fr-BE"/>
        </w:rPr>
        <w:t xml:space="preserve">Capturer des cas à partir du site Web </w:t>
      </w:r>
    </w:p>
    <w:p w14:paraId="6CE50631" w14:textId="1AA312D8" w:rsidR="003540C9" w:rsidRPr="00DC512B" w:rsidRDefault="003540C9" w:rsidP="003540C9">
      <w:pPr>
        <w:pStyle w:val="Paragraphedeliste"/>
        <w:numPr>
          <w:ilvl w:val="0"/>
          <w:numId w:val="5"/>
        </w:numPr>
        <w:rPr>
          <w:rStyle w:val="Accentuation"/>
          <w:rFonts w:ascii="Calibri" w:hAnsi="Calibri" w:cs="Calibri"/>
          <w:i w:val="0"/>
          <w:iCs w:val="0"/>
          <w:sz w:val="24"/>
          <w:szCs w:val="24"/>
          <w:lang w:val="fr-BE"/>
        </w:rPr>
      </w:pPr>
      <w:r w:rsidRPr="00DC512B">
        <w:rPr>
          <w:rStyle w:val="Accentuation"/>
          <w:rFonts w:ascii="Calibri" w:hAnsi="Calibri" w:cs="Calibri"/>
          <w:i w:val="0"/>
          <w:iCs w:val="0"/>
          <w:sz w:val="24"/>
          <w:szCs w:val="24"/>
          <w:lang w:val="fr-BE"/>
        </w:rPr>
        <w:t xml:space="preserve">Capturer des cas à partir du site mail électronique  </w:t>
      </w:r>
    </w:p>
    <w:p w14:paraId="6D8C119E" w14:textId="4D409AF3" w:rsidR="00297ACA" w:rsidRPr="00C406F2" w:rsidRDefault="4D3C55D3" w:rsidP="1480AE33">
      <w:pPr>
        <w:pStyle w:val="Paragraphedeliste"/>
        <w:numPr>
          <w:ilvl w:val="0"/>
          <w:numId w:val="5"/>
        </w:numPr>
        <w:rPr>
          <w:rStyle w:val="Accentuation"/>
          <w:rFonts w:ascii="Calibri" w:hAnsi="Calibri" w:cs="Calibri"/>
          <w:i w:val="0"/>
          <w:iCs w:val="0"/>
          <w:sz w:val="24"/>
          <w:szCs w:val="24"/>
          <w:lang w:val="fr-BE"/>
        </w:rPr>
      </w:pPr>
      <w:r w:rsidRPr="1480AE33">
        <w:rPr>
          <w:rStyle w:val="Accentuation"/>
          <w:rFonts w:ascii="Calibri" w:hAnsi="Calibri" w:cs="Calibri"/>
          <w:i w:val="0"/>
          <w:iCs w:val="0"/>
          <w:sz w:val="24"/>
          <w:szCs w:val="24"/>
          <w:lang w:val="fr-BE"/>
        </w:rPr>
        <w:t>Capturer des cas à partir de</w:t>
      </w:r>
      <w:r w:rsidR="3FDFC2C5" w:rsidRPr="1480AE33">
        <w:rPr>
          <w:rStyle w:val="Accentuation"/>
          <w:rFonts w:ascii="Calibri" w:hAnsi="Calibri" w:cs="Calibri"/>
          <w:i w:val="0"/>
          <w:iCs w:val="0"/>
          <w:sz w:val="24"/>
          <w:szCs w:val="24"/>
          <w:lang w:val="fr-BE"/>
        </w:rPr>
        <w:t xml:space="preserve"> commentaires </w:t>
      </w:r>
      <w:r w:rsidRPr="1480AE33">
        <w:rPr>
          <w:rStyle w:val="Accentuation"/>
          <w:rFonts w:ascii="Calibri" w:hAnsi="Calibri" w:cs="Calibri"/>
          <w:i w:val="0"/>
          <w:iCs w:val="0"/>
          <w:sz w:val="24"/>
          <w:szCs w:val="24"/>
          <w:lang w:val="fr-BE"/>
        </w:rPr>
        <w:t>Facebook</w:t>
      </w:r>
    </w:p>
    <w:p w14:paraId="3E95B8D9" w14:textId="377EE04B" w:rsidR="00297ACA" w:rsidRPr="00C406F2" w:rsidRDefault="4D3C55D3" w:rsidP="1480AE33">
      <w:pPr>
        <w:pStyle w:val="Paragraphedeliste"/>
        <w:numPr>
          <w:ilvl w:val="0"/>
          <w:numId w:val="5"/>
        </w:numPr>
        <w:rPr>
          <w:rStyle w:val="Accentuation"/>
          <w:rFonts w:ascii="Calibri" w:eastAsia="Calibri" w:hAnsi="Calibri" w:cs="Calibri"/>
          <w:i w:val="0"/>
          <w:iCs w:val="0"/>
          <w:sz w:val="24"/>
          <w:szCs w:val="24"/>
          <w:lang w:val="fr-BE"/>
        </w:rPr>
      </w:pPr>
      <w:r w:rsidRPr="1480AE33">
        <w:rPr>
          <w:rStyle w:val="Accentuation"/>
          <w:rFonts w:ascii="Calibri" w:hAnsi="Calibri" w:cs="Calibri"/>
          <w:i w:val="0"/>
          <w:iCs w:val="0"/>
          <w:sz w:val="24"/>
          <w:szCs w:val="24"/>
          <w:lang w:val="fr-BE"/>
        </w:rPr>
        <w:t xml:space="preserve">Capturer des cas à partir d’un </w:t>
      </w:r>
      <w:proofErr w:type="spellStart"/>
      <w:r w:rsidRPr="1480AE33">
        <w:rPr>
          <w:rStyle w:val="Accentuation"/>
          <w:rFonts w:ascii="Calibri" w:hAnsi="Calibri" w:cs="Calibri"/>
          <w:i w:val="0"/>
          <w:iCs w:val="0"/>
          <w:sz w:val="24"/>
          <w:szCs w:val="24"/>
          <w:lang w:val="fr-BE"/>
        </w:rPr>
        <w:t>chatbot</w:t>
      </w:r>
      <w:proofErr w:type="spellEnd"/>
    </w:p>
    <w:p w14:paraId="7EE70AAF" w14:textId="46DF8243" w:rsidR="00297ACA" w:rsidRPr="00C406F2" w:rsidRDefault="4D3C55D3" w:rsidP="1480AE33">
      <w:pPr>
        <w:pStyle w:val="Paragraphedeliste"/>
        <w:numPr>
          <w:ilvl w:val="0"/>
          <w:numId w:val="5"/>
        </w:numPr>
        <w:rPr>
          <w:rStyle w:val="Accentuation"/>
          <w:rFonts w:ascii="Calibri" w:eastAsia="Calibri" w:hAnsi="Calibri" w:cs="Calibri"/>
          <w:i w:val="0"/>
          <w:iCs w:val="0"/>
          <w:sz w:val="24"/>
          <w:szCs w:val="24"/>
          <w:lang w:val="fr-BE"/>
        </w:rPr>
      </w:pPr>
      <w:r w:rsidRPr="1480AE33">
        <w:rPr>
          <w:rStyle w:val="Accentuation"/>
          <w:rFonts w:ascii="Calibri" w:hAnsi="Calibri" w:cs="Calibri"/>
          <w:i w:val="0"/>
          <w:iCs w:val="0"/>
          <w:sz w:val="24"/>
          <w:szCs w:val="24"/>
          <w:lang w:val="fr-BE"/>
        </w:rPr>
        <w:t xml:space="preserve">Capturer des cas à partir d’un appel </w:t>
      </w:r>
      <w:proofErr w:type="spellStart"/>
      <w:r w:rsidRPr="1480AE33">
        <w:rPr>
          <w:rStyle w:val="Accentuation"/>
          <w:rFonts w:ascii="Calibri" w:hAnsi="Calibri" w:cs="Calibri"/>
          <w:i w:val="0"/>
          <w:iCs w:val="0"/>
          <w:sz w:val="24"/>
          <w:szCs w:val="24"/>
          <w:lang w:val="fr-BE"/>
        </w:rPr>
        <w:t>téléphonqiue</w:t>
      </w:r>
      <w:proofErr w:type="spellEnd"/>
    </w:p>
    <w:p w14:paraId="6147D77C" w14:textId="4E949F8F" w:rsidR="4D3C55D3" w:rsidRDefault="4D3C55D3" w:rsidP="1480AE33">
      <w:pPr>
        <w:pStyle w:val="Paragraphedeliste"/>
        <w:numPr>
          <w:ilvl w:val="0"/>
          <w:numId w:val="5"/>
        </w:numPr>
        <w:rPr>
          <w:rStyle w:val="Accentuation"/>
          <w:rFonts w:ascii="Calibri" w:eastAsia="Calibri" w:hAnsi="Calibri" w:cs="Calibri"/>
          <w:i w:val="0"/>
          <w:iCs w:val="0"/>
          <w:sz w:val="24"/>
          <w:szCs w:val="24"/>
          <w:lang w:val="fr-BE"/>
        </w:rPr>
      </w:pPr>
      <w:r w:rsidRPr="1480AE33">
        <w:rPr>
          <w:rStyle w:val="Accentuation"/>
          <w:rFonts w:ascii="Calibri" w:hAnsi="Calibri" w:cs="Calibri"/>
          <w:i w:val="0"/>
          <w:iCs w:val="0"/>
          <w:sz w:val="24"/>
          <w:szCs w:val="24"/>
          <w:lang w:val="fr-BE"/>
        </w:rPr>
        <w:t>Capturer des cas à partir d’une visite directe dans le bâtiment</w:t>
      </w:r>
    </w:p>
    <w:p w14:paraId="692CFDB1" w14:textId="373AD015" w:rsidR="001D28C5" w:rsidRPr="00DC512B" w:rsidRDefault="001D28C5" w:rsidP="00796DD1">
      <w:pPr>
        <w:rPr>
          <w:rStyle w:val="Accentuation"/>
          <w:rFonts w:ascii="Calibri" w:hAnsi="Calibri" w:cs="Calibri"/>
          <w:i w:val="0"/>
          <w:iCs w:val="0"/>
          <w:sz w:val="24"/>
          <w:szCs w:val="24"/>
          <w:lang w:val="fr-BE"/>
        </w:rPr>
      </w:pPr>
    </w:p>
    <w:p w14:paraId="5FC44F89" w14:textId="37345AA4" w:rsidR="003540C9" w:rsidRDefault="5CB17F1E" w:rsidP="1480AE33">
      <w:pPr>
        <w:rPr>
          <w:rStyle w:val="Accentuation"/>
          <w:rFonts w:ascii="Calibri" w:hAnsi="Calibri" w:cs="Calibri"/>
          <w:i w:val="0"/>
          <w:iCs w:val="0"/>
          <w:sz w:val="24"/>
          <w:szCs w:val="24"/>
          <w:lang w:val="fr-BE"/>
        </w:rPr>
      </w:pPr>
      <w:r w:rsidRPr="1480AE33">
        <w:rPr>
          <w:rStyle w:val="Accentuation"/>
          <w:rFonts w:ascii="Calibri" w:hAnsi="Calibri" w:cs="Calibri"/>
          <w:i w:val="0"/>
          <w:iCs w:val="0"/>
          <w:sz w:val="24"/>
          <w:szCs w:val="24"/>
          <w:lang w:val="fr-BE"/>
        </w:rPr>
        <w:t xml:space="preserve">Ces entrées de cas sont automatiquement créées et acheminées vers </w:t>
      </w:r>
      <w:r w:rsidR="400F1536" w:rsidRPr="1480AE33">
        <w:rPr>
          <w:rStyle w:val="Accentuation"/>
          <w:rFonts w:ascii="Calibri" w:hAnsi="Calibri" w:cs="Calibri"/>
          <w:i w:val="0"/>
          <w:iCs w:val="0"/>
          <w:sz w:val="24"/>
          <w:szCs w:val="24"/>
          <w:lang w:val="fr-BE"/>
        </w:rPr>
        <w:t>l</w:t>
      </w:r>
      <w:r w:rsidR="459B8FB4" w:rsidRPr="1480AE33">
        <w:rPr>
          <w:rStyle w:val="Accentuation"/>
          <w:rFonts w:ascii="Calibri" w:hAnsi="Calibri" w:cs="Calibri"/>
          <w:i w:val="0"/>
          <w:iCs w:val="0"/>
          <w:sz w:val="24"/>
          <w:szCs w:val="24"/>
          <w:lang w:val="fr-BE"/>
        </w:rPr>
        <w:t>’</w:t>
      </w:r>
      <w:r w:rsidR="400F1536" w:rsidRPr="1480AE33">
        <w:rPr>
          <w:rStyle w:val="Accentuation"/>
          <w:rFonts w:ascii="Calibri" w:hAnsi="Calibri" w:cs="Calibri"/>
          <w:i w:val="0"/>
          <w:iCs w:val="0"/>
          <w:sz w:val="24"/>
          <w:szCs w:val="24"/>
          <w:lang w:val="fr-BE"/>
        </w:rPr>
        <w:t>a</w:t>
      </w:r>
      <w:r w:rsidR="459B8FB4" w:rsidRPr="1480AE33">
        <w:rPr>
          <w:rStyle w:val="Accentuation"/>
          <w:rFonts w:ascii="Calibri" w:hAnsi="Calibri" w:cs="Calibri"/>
          <w:i w:val="0"/>
          <w:iCs w:val="0"/>
          <w:sz w:val="24"/>
          <w:szCs w:val="24"/>
          <w:lang w:val="fr-BE"/>
        </w:rPr>
        <w:t xml:space="preserve">gent approprié </w:t>
      </w:r>
      <w:r w:rsidRPr="1480AE33">
        <w:rPr>
          <w:rStyle w:val="Accentuation"/>
          <w:rFonts w:ascii="Calibri" w:hAnsi="Calibri" w:cs="Calibri"/>
          <w:i w:val="0"/>
          <w:iCs w:val="0"/>
          <w:sz w:val="24"/>
          <w:szCs w:val="24"/>
          <w:lang w:val="fr-BE"/>
        </w:rPr>
        <w:t xml:space="preserve">en fonction de </w:t>
      </w:r>
      <w:r w:rsidR="459B8FB4" w:rsidRPr="1480AE33">
        <w:rPr>
          <w:rStyle w:val="Accentuation"/>
          <w:rFonts w:ascii="Calibri" w:hAnsi="Calibri" w:cs="Calibri"/>
          <w:i w:val="0"/>
          <w:iCs w:val="0"/>
          <w:sz w:val="24"/>
          <w:szCs w:val="24"/>
          <w:lang w:val="fr-BE"/>
        </w:rPr>
        <w:t>sa</w:t>
      </w:r>
      <w:r w:rsidRPr="1480AE33">
        <w:rPr>
          <w:rStyle w:val="Accentuation"/>
          <w:rFonts w:ascii="Calibri" w:hAnsi="Calibri" w:cs="Calibri"/>
          <w:i w:val="0"/>
          <w:iCs w:val="0"/>
          <w:sz w:val="24"/>
          <w:szCs w:val="24"/>
          <w:lang w:val="fr-BE"/>
        </w:rPr>
        <w:t xml:space="preserve"> langue</w:t>
      </w:r>
      <w:r w:rsidR="459B8FB4" w:rsidRPr="1480AE33">
        <w:rPr>
          <w:rStyle w:val="Accentuation"/>
          <w:rFonts w:ascii="Calibri" w:hAnsi="Calibri" w:cs="Calibri"/>
          <w:i w:val="0"/>
          <w:iCs w:val="0"/>
          <w:sz w:val="24"/>
          <w:szCs w:val="24"/>
          <w:lang w:val="fr-BE"/>
        </w:rPr>
        <w:t>, sa disponibilité</w:t>
      </w:r>
      <w:r w:rsidRPr="1480AE33">
        <w:rPr>
          <w:rStyle w:val="Accentuation"/>
          <w:rFonts w:ascii="Calibri" w:hAnsi="Calibri" w:cs="Calibri"/>
          <w:i w:val="0"/>
          <w:iCs w:val="0"/>
          <w:sz w:val="24"/>
          <w:szCs w:val="24"/>
          <w:lang w:val="fr-BE"/>
        </w:rPr>
        <w:t xml:space="preserve"> et </w:t>
      </w:r>
      <w:r w:rsidR="459B8FB4" w:rsidRPr="1480AE33">
        <w:rPr>
          <w:rStyle w:val="Accentuation"/>
          <w:rFonts w:ascii="Calibri" w:hAnsi="Calibri" w:cs="Calibri"/>
          <w:i w:val="0"/>
          <w:iCs w:val="0"/>
          <w:sz w:val="24"/>
          <w:szCs w:val="24"/>
          <w:lang w:val="fr-BE"/>
        </w:rPr>
        <w:t xml:space="preserve">ses </w:t>
      </w:r>
      <w:r w:rsidRPr="1480AE33">
        <w:rPr>
          <w:rStyle w:val="Accentuation"/>
          <w:rFonts w:ascii="Calibri" w:hAnsi="Calibri" w:cs="Calibri"/>
          <w:i w:val="0"/>
          <w:iCs w:val="0"/>
          <w:sz w:val="24"/>
          <w:szCs w:val="24"/>
          <w:lang w:val="fr-BE"/>
        </w:rPr>
        <w:t>compétences</w:t>
      </w:r>
      <w:r w:rsidR="459B8FB4" w:rsidRPr="1480AE33">
        <w:rPr>
          <w:rStyle w:val="Accentuation"/>
          <w:rFonts w:ascii="Calibri" w:hAnsi="Calibri" w:cs="Calibri"/>
          <w:i w:val="0"/>
          <w:iCs w:val="0"/>
          <w:sz w:val="24"/>
          <w:szCs w:val="24"/>
          <w:lang w:val="fr-BE"/>
        </w:rPr>
        <w:t xml:space="preserve">. </w:t>
      </w:r>
    </w:p>
    <w:p w14:paraId="22525A2F" w14:textId="77777777" w:rsidR="009350AA" w:rsidRPr="00DC512B" w:rsidRDefault="009350AA" w:rsidP="00796DD1">
      <w:pPr>
        <w:rPr>
          <w:rStyle w:val="Accentuation"/>
          <w:rFonts w:ascii="Calibri" w:hAnsi="Calibri" w:cs="Calibri"/>
          <w:i w:val="0"/>
          <w:iCs w:val="0"/>
          <w:sz w:val="24"/>
          <w:szCs w:val="24"/>
          <w:lang w:val="fr-BE"/>
        </w:rPr>
      </w:pPr>
    </w:p>
    <w:p w14:paraId="1AF919FC" w14:textId="1B151EFC" w:rsidR="000B37F3" w:rsidRPr="00DC512B" w:rsidRDefault="000B37F3" w:rsidP="000B37F3">
      <w:pPr>
        <w:jc w:val="both"/>
        <w:rPr>
          <w:rStyle w:val="Accentuation"/>
          <w:rFonts w:ascii="Calibri" w:hAnsi="Calibri" w:cs="Calibri"/>
          <w:sz w:val="24"/>
          <w:szCs w:val="24"/>
          <w:u w:val="single"/>
          <w:lang w:val="fr-BE"/>
        </w:rPr>
      </w:pPr>
      <w:r w:rsidRPr="00DC512B">
        <w:rPr>
          <w:rStyle w:val="Accentuation"/>
          <w:rFonts w:ascii="Calibri" w:hAnsi="Calibri" w:cs="Calibri"/>
          <w:sz w:val="24"/>
          <w:szCs w:val="24"/>
          <w:u w:val="single"/>
          <w:lang w:val="fr-BE"/>
        </w:rPr>
        <w:lastRenderedPageBreak/>
        <w:t>Besoin métier </w:t>
      </w:r>
      <w:r w:rsidR="00B22649" w:rsidRPr="00DC512B">
        <w:rPr>
          <w:rStyle w:val="Accentuation"/>
          <w:rFonts w:ascii="Calibri" w:hAnsi="Calibri" w:cs="Calibri"/>
          <w:sz w:val="24"/>
          <w:szCs w:val="24"/>
          <w:u w:val="single"/>
          <w:lang w:val="fr-BE"/>
        </w:rPr>
        <w:t>4</w:t>
      </w:r>
      <w:r w:rsidRPr="00DC512B">
        <w:rPr>
          <w:rStyle w:val="Accentuation"/>
          <w:rFonts w:ascii="Calibri" w:hAnsi="Calibri" w:cs="Calibri"/>
          <w:sz w:val="24"/>
          <w:szCs w:val="24"/>
          <w:u w:val="single"/>
          <w:lang w:val="fr-BE"/>
        </w:rPr>
        <w:t xml:space="preserve"> : </w:t>
      </w:r>
    </w:p>
    <w:p w14:paraId="47D58AAA" w14:textId="6635876E" w:rsidR="00B3556C" w:rsidRPr="00DC512B" w:rsidRDefault="00B3556C" w:rsidP="000B37F3">
      <w:pPr>
        <w:jc w:val="both"/>
        <w:rPr>
          <w:rStyle w:val="Accentuation"/>
          <w:rFonts w:ascii="Calibri" w:hAnsi="Calibri" w:cs="Calibri"/>
          <w:sz w:val="24"/>
          <w:szCs w:val="24"/>
          <w:u w:val="single"/>
          <w:lang w:val="fr-BE"/>
        </w:rPr>
      </w:pPr>
    </w:p>
    <w:p w14:paraId="2E99617A" w14:textId="66D6876E" w:rsidR="00B3556C" w:rsidRPr="00DC512B" w:rsidRDefault="00B3556C" w:rsidP="000B37F3">
      <w:pPr>
        <w:jc w:val="both"/>
        <w:rPr>
          <w:rStyle w:val="Accentuation"/>
          <w:rFonts w:ascii="Calibri" w:hAnsi="Calibri" w:cs="Calibri"/>
          <w:i w:val="0"/>
          <w:iCs w:val="0"/>
          <w:sz w:val="24"/>
          <w:szCs w:val="24"/>
          <w:lang w:val="fr-BE"/>
        </w:rPr>
      </w:pPr>
      <w:r w:rsidRPr="00DC512B">
        <w:rPr>
          <w:rStyle w:val="Accentuation"/>
          <w:rFonts w:ascii="Calibri" w:hAnsi="Calibri" w:cs="Calibri"/>
          <w:i w:val="0"/>
          <w:iCs w:val="0"/>
          <w:sz w:val="24"/>
          <w:szCs w:val="24"/>
          <w:lang w:val="fr-BE"/>
        </w:rPr>
        <w:t>Pour gérer le centre de contact, il est nécessaire d'avoir un rôle de</w:t>
      </w:r>
      <w:r w:rsidR="00355A54" w:rsidRPr="00DC512B">
        <w:rPr>
          <w:rStyle w:val="Accentuation"/>
          <w:rFonts w:ascii="Calibri" w:hAnsi="Calibri" w:cs="Calibri"/>
          <w:i w:val="0"/>
          <w:iCs w:val="0"/>
          <w:sz w:val="24"/>
          <w:szCs w:val="24"/>
          <w:lang w:val="fr-BE"/>
        </w:rPr>
        <w:t xml:space="preserve"> responsable opérationnel</w:t>
      </w:r>
      <w:r w:rsidRPr="00DC512B">
        <w:rPr>
          <w:rStyle w:val="Accentuation"/>
          <w:rFonts w:ascii="Calibri" w:hAnsi="Calibri" w:cs="Calibri"/>
          <w:i w:val="0"/>
          <w:iCs w:val="0"/>
          <w:sz w:val="24"/>
          <w:szCs w:val="24"/>
          <w:lang w:val="fr-BE"/>
        </w:rPr>
        <w:t xml:space="preserve"> qui puisse </w:t>
      </w:r>
      <w:r w:rsidR="00CA5C2F" w:rsidRPr="00DC512B">
        <w:rPr>
          <w:rStyle w:val="Accentuation"/>
          <w:rFonts w:ascii="Calibri" w:hAnsi="Calibri" w:cs="Calibri"/>
          <w:i w:val="0"/>
          <w:iCs w:val="0"/>
          <w:sz w:val="24"/>
          <w:szCs w:val="24"/>
          <w:lang w:val="fr-BE"/>
        </w:rPr>
        <w:t>créer</w:t>
      </w:r>
      <w:r w:rsidRPr="00DC512B">
        <w:rPr>
          <w:rStyle w:val="Accentuation"/>
          <w:rFonts w:ascii="Calibri" w:hAnsi="Calibri" w:cs="Calibri"/>
          <w:i w:val="0"/>
          <w:iCs w:val="0"/>
          <w:sz w:val="24"/>
          <w:szCs w:val="24"/>
          <w:lang w:val="fr-BE"/>
        </w:rPr>
        <w:t xml:space="preserve">, </w:t>
      </w:r>
      <w:r w:rsidR="00CA5C2F" w:rsidRPr="00DC512B">
        <w:rPr>
          <w:rStyle w:val="Accentuation"/>
          <w:rFonts w:ascii="Calibri" w:hAnsi="Calibri" w:cs="Calibri"/>
          <w:i w:val="0"/>
          <w:iCs w:val="0"/>
          <w:sz w:val="24"/>
          <w:szCs w:val="24"/>
          <w:lang w:val="fr-BE"/>
        </w:rPr>
        <w:t xml:space="preserve">adapter ou optimaliser </w:t>
      </w:r>
      <w:r w:rsidRPr="00DC512B">
        <w:rPr>
          <w:rStyle w:val="Accentuation"/>
          <w:rFonts w:ascii="Calibri" w:hAnsi="Calibri" w:cs="Calibri"/>
          <w:i w:val="0"/>
          <w:iCs w:val="0"/>
          <w:sz w:val="24"/>
          <w:szCs w:val="24"/>
          <w:lang w:val="fr-BE"/>
        </w:rPr>
        <w:t>les</w:t>
      </w:r>
      <w:r w:rsidR="00CA5C2F" w:rsidRPr="00DC512B">
        <w:rPr>
          <w:rStyle w:val="Accentuation"/>
          <w:rFonts w:ascii="Calibri" w:hAnsi="Calibri" w:cs="Calibri"/>
          <w:i w:val="0"/>
          <w:iCs w:val="0"/>
          <w:sz w:val="24"/>
          <w:szCs w:val="24"/>
          <w:lang w:val="fr-BE"/>
        </w:rPr>
        <w:t xml:space="preserve"> lignes </w:t>
      </w:r>
      <w:r w:rsidR="7D135C0A" w:rsidRPr="49E21079">
        <w:rPr>
          <w:rStyle w:val="Accentuation"/>
          <w:rFonts w:ascii="Calibri" w:hAnsi="Calibri" w:cs="Calibri"/>
          <w:i w:val="0"/>
          <w:iCs w:val="0"/>
          <w:sz w:val="24"/>
          <w:szCs w:val="24"/>
          <w:lang w:val="fr-BE"/>
        </w:rPr>
        <w:t>d</w:t>
      </w:r>
      <w:r w:rsidR="008A79A0">
        <w:rPr>
          <w:rStyle w:val="Accentuation"/>
          <w:rFonts w:ascii="Calibri" w:hAnsi="Calibri" w:cs="Calibri"/>
          <w:i w:val="0"/>
          <w:iCs w:val="0"/>
          <w:sz w:val="24"/>
          <w:szCs w:val="24"/>
          <w:lang w:val="fr-BE"/>
        </w:rPr>
        <w:t xml:space="preserve">e </w:t>
      </w:r>
      <w:r w:rsidR="00C406F2">
        <w:rPr>
          <w:rStyle w:val="Accentuation"/>
          <w:rFonts w:ascii="Calibri" w:hAnsi="Calibri" w:cs="Calibri"/>
          <w:i w:val="0"/>
          <w:iCs w:val="0"/>
          <w:sz w:val="24"/>
          <w:szCs w:val="24"/>
          <w:lang w:val="fr-BE"/>
        </w:rPr>
        <w:t>support</w:t>
      </w:r>
      <w:r w:rsidRPr="00DC512B">
        <w:rPr>
          <w:rStyle w:val="Accentuation"/>
          <w:rFonts w:ascii="Calibri" w:hAnsi="Calibri" w:cs="Calibri"/>
          <w:i w:val="0"/>
          <w:iCs w:val="0"/>
          <w:sz w:val="24"/>
          <w:szCs w:val="24"/>
          <w:lang w:val="fr-BE"/>
        </w:rPr>
        <w:t xml:space="preserve">, soutenir et orienter les agents, contrôler les indicateurs de performance clés par le biais de rapports.  </w:t>
      </w:r>
    </w:p>
    <w:p w14:paraId="3662F045" w14:textId="31C69514" w:rsidR="00627EFC" w:rsidRPr="00DC512B" w:rsidRDefault="00627EFC" w:rsidP="000B37F3">
      <w:pPr>
        <w:jc w:val="both"/>
        <w:rPr>
          <w:rStyle w:val="Accentuation"/>
          <w:rFonts w:ascii="Calibri" w:hAnsi="Calibri" w:cs="Calibri"/>
          <w:b/>
          <w:bCs/>
          <w:i w:val="0"/>
          <w:iCs w:val="0"/>
          <w:sz w:val="24"/>
          <w:szCs w:val="24"/>
          <w:lang w:val="fr-BE"/>
        </w:rPr>
      </w:pPr>
    </w:p>
    <w:p w14:paraId="525E0A7F" w14:textId="73EA7244" w:rsidR="00B3556C" w:rsidRPr="00DC512B" w:rsidRDefault="4553F865" w:rsidP="1480AE33">
      <w:pPr>
        <w:rPr>
          <w:rStyle w:val="Accentuation"/>
          <w:rFonts w:ascii="Calibri" w:hAnsi="Calibri" w:cs="Calibri"/>
          <w:b/>
          <w:bCs/>
          <w:i w:val="0"/>
          <w:iCs w:val="0"/>
          <w:sz w:val="24"/>
          <w:szCs w:val="24"/>
          <w:lang w:val="fr-BE"/>
        </w:rPr>
      </w:pPr>
      <w:r w:rsidRPr="1480AE33">
        <w:rPr>
          <w:rStyle w:val="Accentuation"/>
          <w:rFonts w:ascii="Calibri" w:hAnsi="Calibri" w:cs="Calibri"/>
          <w:i w:val="0"/>
          <w:iCs w:val="0"/>
          <w:sz w:val="24"/>
          <w:szCs w:val="24"/>
          <w:lang w:val="fr-BE"/>
        </w:rPr>
        <w:t xml:space="preserve">                                                           </w:t>
      </w:r>
    </w:p>
    <w:p w14:paraId="7CC58851" w14:textId="43ABA6FB" w:rsidR="00B3556C" w:rsidRPr="00C406F2" w:rsidRDefault="00C406F2" w:rsidP="0043246D">
      <w:pPr>
        <w:pStyle w:val="Paragraphedeliste"/>
        <w:numPr>
          <w:ilvl w:val="3"/>
          <w:numId w:val="38"/>
        </w:numPr>
        <w:ind w:left="426"/>
        <w:rPr>
          <w:rStyle w:val="Accentuation"/>
          <w:rFonts w:ascii="Calibri" w:hAnsi="Calibri" w:cs="Calibri"/>
          <w:i w:val="0"/>
          <w:iCs w:val="0"/>
          <w:sz w:val="24"/>
          <w:szCs w:val="24"/>
          <w:lang w:val="fr-BE"/>
        </w:rPr>
      </w:pPr>
      <w:r>
        <w:rPr>
          <w:rStyle w:val="Accentuation"/>
          <w:rFonts w:ascii="Calibri" w:hAnsi="Calibri" w:cs="Calibri"/>
          <w:i w:val="0"/>
          <w:iCs w:val="0"/>
          <w:sz w:val="24"/>
          <w:szCs w:val="24"/>
          <w:lang w:val="fr-BE"/>
        </w:rPr>
        <w:t>P</w:t>
      </w:r>
      <w:r w:rsidR="00B3556C" w:rsidRPr="00C406F2">
        <w:rPr>
          <w:rStyle w:val="Accentuation"/>
          <w:rFonts w:ascii="Calibri" w:hAnsi="Calibri" w:cs="Calibri"/>
          <w:i w:val="0"/>
          <w:iCs w:val="0"/>
          <w:sz w:val="24"/>
          <w:szCs w:val="24"/>
          <w:lang w:val="fr-BE"/>
        </w:rPr>
        <w:t xml:space="preserve">ermettre aux superviseurs de surveiller la charge de travail des agents et le statut des éléments de travail qui sont acheminés par </w:t>
      </w:r>
      <w:r w:rsidRPr="00C406F2">
        <w:rPr>
          <w:rStyle w:val="Accentuation"/>
          <w:rFonts w:ascii="Calibri" w:hAnsi="Calibri" w:cs="Calibri"/>
          <w:i w:val="0"/>
          <w:iCs w:val="0"/>
          <w:sz w:val="24"/>
          <w:szCs w:val="24"/>
          <w:lang w:val="fr-BE"/>
        </w:rPr>
        <w:t>omnicanaux</w:t>
      </w:r>
      <w:r w:rsidR="00B3556C" w:rsidRPr="00C406F2">
        <w:rPr>
          <w:rStyle w:val="Accentuation"/>
          <w:rFonts w:ascii="Calibri" w:hAnsi="Calibri" w:cs="Calibri"/>
          <w:i w:val="0"/>
          <w:iCs w:val="0"/>
          <w:sz w:val="24"/>
          <w:szCs w:val="24"/>
          <w:lang w:val="fr-BE"/>
        </w:rPr>
        <w:t xml:space="preserve">. </w:t>
      </w:r>
    </w:p>
    <w:p w14:paraId="410B97FE" w14:textId="04D0CB52" w:rsidR="00B3556C" w:rsidRPr="00C406F2" w:rsidRDefault="00C406F2" w:rsidP="0043246D">
      <w:pPr>
        <w:pStyle w:val="Paragraphedeliste"/>
        <w:numPr>
          <w:ilvl w:val="0"/>
          <w:numId w:val="38"/>
        </w:numPr>
        <w:ind w:left="426"/>
        <w:rPr>
          <w:rStyle w:val="Accentuation"/>
          <w:rFonts w:ascii="Calibri" w:hAnsi="Calibri" w:cs="Calibri"/>
          <w:i w:val="0"/>
          <w:iCs w:val="0"/>
          <w:sz w:val="24"/>
          <w:szCs w:val="24"/>
          <w:lang w:val="fr-BE"/>
        </w:rPr>
      </w:pPr>
      <w:r>
        <w:rPr>
          <w:rStyle w:val="Accentuation"/>
          <w:rFonts w:ascii="Calibri" w:hAnsi="Calibri" w:cs="Calibri"/>
          <w:i w:val="0"/>
          <w:iCs w:val="0"/>
          <w:sz w:val="24"/>
          <w:szCs w:val="24"/>
          <w:lang w:val="fr-BE"/>
        </w:rPr>
        <w:t>P</w:t>
      </w:r>
      <w:r w:rsidR="00B3556C" w:rsidRPr="00C406F2">
        <w:rPr>
          <w:rStyle w:val="Accentuation"/>
          <w:rFonts w:ascii="Calibri" w:hAnsi="Calibri" w:cs="Calibri"/>
          <w:i w:val="0"/>
          <w:iCs w:val="0"/>
          <w:sz w:val="24"/>
          <w:szCs w:val="24"/>
          <w:lang w:val="fr-BE"/>
        </w:rPr>
        <w:t xml:space="preserve">ermets </w:t>
      </w:r>
      <w:r w:rsidR="72E61243" w:rsidRPr="00C406F2">
        <w:rPr>
          <w:rStyle w:val="Accentuation"/>
          <w:rFonts w:ascii="Calibri" w:hAnsi="Calibri" w:cs="Calibri"/>
          <w:i w:val="0"/>
          <w:iCs w:val="0"/>
          <w:sz w:val="24"/>
          <w:szCs w:val="24"/>
          <w:lang w:val="fr-BE"/>
        </w:rPr>
        <w:t>aux</w:t>
      </w:r>
      <w:r w:rsidR="00B3556C" w:rsidRPr="00C406F2">
        <w:rPr>
          <w:rStyle w:val="Accentuation"/>
          <w:rFonts w:ascii="Calibri" w:hAnsi="Calibri" w:cs="Calibri"/>
          <w:i w:val="0"/>
          <w:iCs w:val="0"/>
          <w:sz w:val="24"/>
          <w:szCs w:val="24"/>
          <w:lang w:val="fr-BE"/>
        </w:rPr>
        <w:t xml:space="preserve"> Agents de signaler des éléments de travail lorsqu'ils ont besoin de l'aide d'un superviseur. Ensuite</w:t>
      </w:r>
      <w:r w:rsidR="008A79A0">
        <w:rPr>
          <w:rStyle w:val="Accentuation"/>
          <w:rFonts w:ascii="Calibri" w:hAnsi="Calibri" w:cs="Calibri"/>
          <w:i w:val="0"/>
          <w:iCs w:val="0"/>
          <w:sz w:val="24"/>
          <w:szCs w:val="24"/>
          <w:lang w:val="fr-BE"/>
        </w:rPr>
        <w:t>,</w:t>
      </w:r>
      <w:r w:rsidR="00B3556C" w:rsidRPr="00C406F2">
        <w:rPr>
          <w:rStyle w:val="Accentuation"/>
          <w:rFonts w:ascii="Calibri" w:hAnsi="Calibri" w:cs="Calibri"/>
          <w:i w:val="0"/>
          <w:iCs w:val="0"/>
          <w:sz w:val="24"/>
          <w:szCs w:val="24"/>
          <w:lang w:val="fr-BE"/>
        </w:rPr>
        <w:t xml:space="preserve"> les superviseurs peuvent alors envoyer des messages utiles que seul l'agent d</w:t>
      </w:r>
      <w:r w:rsidRPr="00C406F2">
        <w:rPr>
          <w:rStyle w:val="Accentuation"/>
          <w:rFonts w:ascii="Calibri" w:hAnsi="Calibri" w:cs="Calibri"/>
          <w:i w:val="0"/>
          <w:iCs w:val="0"/>
          <w:sz w:val="24"/>
          <w:szCs w:val="24"/>
          <w:lang w:val="fr-BE"/>
        </w:rPr>
        <w:t>e support</w:t>
      </w:r>
      <w:r w:rsidR="00B3556C" w:rsidRPr="00C406F2">
        <w:rPr>
          <w:rStyle w:val="Accentuation"/>
          <w:rFonts w:ascii="Calibri" w:hAnsi="Calibri" w:cs="Calibri"/>
          <w:i w:val="0"/>
          <w:iCs w:val="0"/>
          <w:sz w:val="24"/>
          <w:szCs w:val="24"/>
          <w:lang w:val="fr-BE"/>
        </w:rPr>
        <w:t xml:space="preserve"> voit.                                                       </w:t>
      </w:r>
    </w:p>
    <w:p w14:paraId="5C473190" w14:textId="4F166BBD" w:rsidR="00B3556C" w:rsidRPr="00C406F2" w:rsidRDefault="4553F865" w:rsidP="1480AE33">
      <w:pPr>
        <w:pStyle w:val="Paragraphedeliste"/>
        <w:numPr>
          <w:ilvl w:val="0"/>
          <w:numId w:val="38"/>
        </w:numPr>
        <w:ind w:left="426"/>
        <w:rPr>
          <w:rStyle w:val="Accentuation"/>
          <w:rFonts w:ascii="Calibri" w:hAnsi="Calibri" w:cs="Calibri"/>
          <w:i w:val="0"/>
          <w:iCs w:val="0"/>
          <w:sz w:val="24"/>
          <w:szCs w:val="24"/>
          <w:lang w:val="fr-BE"/>
        </w:rPr>
      </w:pPr>
      <w:r w:rsidRPr="1480AE33">
        <w:rPr>
          <w:rStyle w:val="Accentuation"/>
          <w:rFonts w:ascii="Calibri" w:hAnsi="Calibri" w:cs="Calibri"/>
          <w:i w:val="0"/>
          <w:iCs w:val="0"/>
          <w:sz w:val="24"/>
          <w:szCs w:val="24"/>
          <w:lang w:val="fr-BE"/>
        </w:rPr>
        <w:t>Les superviseurs peuvent également surveiller et répondre aux demandes d</w:t>
      </w:r>
      <w:r w:rsidR="400F1536" w:rsidRPr="1480AE33">
        <w:rPr>
          <w:rStyle w:val="Accentuation"/>
          <w:rFonts w:ascii="Calibri" w:hAnsi="Calibri" w:cs="Calibri"/>
          <w:i w:val="0"/>
          <w:iCs w:val="0"/>
          <w:sz w:val="24"/>
          <w:szCs w:val="24"/>
          <w:lang w:val="fr-BE"/>
        </w:rPr>
        <w:t xml:space="preserve">e support </w:t>
      </w:r>
      <w:r w:rsidRPr="1480AE33">
        <w:rPr>
          <w:rStyle w:val="Accentuation"/>
          <w:rFonts w:ascii="Calibri" w:hAnsi="Calibri" w:cs="Calibri"/>
          <w:i w:val="0"/>
          <w:iCs w:val="0"/>
          <w:sz w:val="24"/>
          <w:szCs w:val="24"/>
          <w:lang w:val="fr-BE"/>
        </w:rPr>
        <w:t xml:space="preserve">entrantes en modifiant les files d'attente selon les besoins et </w:t>
      </w:r>
      <w:r w:rsidR="72B784CB" w:rsidRPr="1480AE33">
        <w:rPr>
          <w:rStyle w:val="Accentuation"/>
          <w:rFonts w:ascii="Calibri" w:hAnsi="Calibri" w:cs="Calibri"/>
          <w:i w:val="0"/>
          <w:iCs w:val="0"/>
          <w:sz w:val="24"/>
          <w:szCs w:val="24"/>
          <w:lang w:val="fr-BE"/>
        </w:rPr>
        <w:t xml:space="preserve">en mettant </w:t>
      </w:r>
      <w:r w:rsidRPr="1480AE33">
        <w:rPr>
          <w:rStyle w:val="Accentuation"/>
          <w:rFonts w:ascii="Calibri" w:hAnsi="Calibri" w:cs="Calibri"/>
          <w:i w:val="0"/>
          <w:iCs w:val="0"/>
          <w:sz w:val="24"/>
          <w:szCs w:val="24"/>
          <w:lang w:val="fr-BE"/>
        </w:rPr>
        <w:t>à jour rapidement les compétences des agents</w:t>
      </w:r>
      <w:r w:rsidR="72B784CB" w:rsidRPr="1480AE33">
        <w:rPr>
          <w:rStyle w:val="Accentuation"/>
          <w:rFonts w:ascii="Calibri" w:hAnsi="Calibri" w:cs="Calibri"/>
          <w:i w:val="0"/>
          <w:iCs w:val="0"/>
          <w:sz w:val="24"/>
          <w:szCs w:val="24"/>
          <w:lang w:val="fr-BE"/>
        </w:rPr>
        <w:t>.</w:t>
      </w:r>
    </w:p>
    <w:p w14:paraId="4678A409" w14:textId="44DC2F92" w:rsidR="1480AE33" w:rsidRDefault="1480AE33" w:rsidP="1480AE33">
      <w:pPr>
        <w:pStyle w:val="Paragraphedeliste"/>
        <w:numPr>
          <w:ilvl w:val="0"/>
          <w:numId w:val="38"/>
        </w:numPr>
        <w:ind w:left="426"/>
        <w:rPr>
          <w:rStyle w:val="Accentuation"/>
          <w:i w:val="0"/>
          <w:iCs w:val="0"/>
          <w:sz w:val="24"/>
          <w:szCs w:val="24"/>
          <w:lang w:val="fr-BE"/>
        </w:rPr>
      </w:pPr>
      <w:r w:rsidRPr="1480AE33">
        <w:rPr>
          <w:rStyle w:val="Accentuation"/>
          <w:rFonts w:ascii="Calibri" w:hAnsi="Calibri" w:cs="Calibri"/>
          <w:i w:val="0"/>
          <w:iCs w:val="0"/>
          <w:sz w:val="24"/>
          <w:szCs w:val="24"/>
          <w:lang w:val="fr-BE"/>
        </w:rPr>
        <w:t>Permettre au superviseur de coacher un agent en direct lors d’une conversation téléphon</w:t>
      </w:r>
      <w:r w:rsidR="00BD3156">
        <w:rPr>
          <w:rStyle w:val="Accentuation"/>
          <w:rFonts w:ascii="Calibri" w:hAnsi="Calibri" w:cs="Calibri"/>
          <w:i w:val="0"/>
          <w:iCs w:val="0"/>
          <w:sz w:val="24"/>
          <w:szCs w:val="24"/>
          <w:lang w:val="fr-BE"/>
        </w:rPr>
        <w:t>i</w:t>
      </w:r>
      <w:r w:rsidRPr="1480AE33">
        <w:rPr>
          <w:rStyle w:val="Accentuation"/>
          <w:rFonts w:ascii="Calibri" w:hAnsi="Calibri" w:cs="Calibri"/>
          <w:i w:val="0"/>
          <w:iCs w:val="0"/>
          <w:sz w:val="24"/>
          <w:szCs w:val="24"/>
          <w:lang w:val="fr-BE"/>
        </w:rPr>
        <w:t xml:space="preserve">que </w:t>
      </w:r>
    </w:p>
    <w:p w14:paraId="1701F130" w14:textId="77777777" w:rsidR="00B22649" w:rsidRPr="00DC512B" w:rsidRDefault="00B22649" w:rsidP="00796DD1">
      <w:pPr>
        <w:rPr>
          <w:rStyle w:val="Accentuation"/>
          <w:rFonts w:ascii="Calibri" w:hAnsi="Calibri" w:cs="Calibri"/>
          <w:b/>
          <w:bCs/>
          <w:i w:val="0"/>
          <w:iCs w:val="0"/>
          <w:sz w:val="24"/>
          <w:szCs w:val="24"/>
          <w:lang w:val="fr-BE"/>
        </w:rPr>
      </w:pPr>
    </w:p>
    <w:p w14:paraId="2E096A3E" w14:textId="3A22FA2F" w:rsidR="00355A54" w:rsidRPr="00DC512B" w:rsidRDefault="00355A54" w:rsidP="00355A54">
      <w:pPr>
        <w:jc w:val="both"/>
        <w:rPr>
          <w:rStyle w:val="Accentuation"/>
          <w:rFonts w:ascii="Calibri" w:hAnsi="Calibri" w:cs="Calibri"/>
          <w:sz w:val="24"/>
          <w:szCs w:val="24"/>
          <w:u w:val="single"/>
          <w:lang w:val="fr-BE"/>
        </w:rPr>
      </w:pPr>
      <w:r w:rsidRPr="00DC512B">
        <w:rPr>
          <w:rStyle w:val="Accentuation"/>
          <w:rFonts w:ascii="Calibri" w:hAnsi="Calibri" w:cs="Calibri"/>
          <w:sz w:val="24"/>
          <w:szCs w:val="24"/>
          <w:u w:val="single"/>
          <w:lang w:val="fr-BE"/>
        </w:rPr>
        <w:t>Besoin métier </w:t>
      </w:r>
      <w:r w:rsidR="00B22649" w:rsidRPr="00DC512B">
        <w:rPr>
          <w:rStyle w:val="Accentuation"/>
          <w:rFonts w:ascii="Calibri" w:hAnsi="Calibri" w:cs="Calibri"/>
          <w:sz w:val="24"/>
          <w:szCs w:val="24"/>
          <w:u w:val="single"/>
          <w:lang w:val="fr-BE"/>
        </w:rPr>
        <w:t>5</w:t>
      </w:r>
      <w:r w:rsidRPr="00DC512B">
        <w:rPr>
          <w:rStyle w:val="Accentuation"/>
          <w:rFonts w:ascii="Calibri" w:hAnsi="Calibri" w:cs="Calibri"/>
          <w:sz w:val="24"/>
          <w:szCs w:val="24"/>
          <w:u w:val="single"/>
          <w:lang w:val="fr-BE"/>
        </w:rPr>
        <w:t xml:space="preserve"> : </w:t>
      </w:r>
    </w:p>
    <w:p w14:paraId="07637ECC" w14:textId="77777777" w:rsidR="00C25680" w:rsidRPr="00DC512B" w:rsidRDefault="00C25680" w:rsidP="00355A54">
      <w:pPr>
        <w:jc w:val="both"/>
        <w:rPr>
          <w:rStyle w:val="Accentuation"/>
          <w:rFonts w:ascii="Calibri" w:hAnsi="Calibri" w:cs="Calibri"/>
          <w:sz w:val="24"/>
          <w:szCs w:val="24"/>
          <w:u w:val="single"/>
          <w:lang w:val="fr-BE"/>
        </w:rPr>
      </w:pPr>
    </w:p>
    <w:p w14:paraId="24A48E44" w14:textId="0061972B" w:rsidR="00F15252" w:rsidRPr="00DC512B" w:rsidRDefault="00165B4B" w:rsidP="00165B4B">
      <w:pPr>
        <w:jc w:val="both"/>
        <w:rPr>
          <w:rStyle w:val="Accentuation"/>
          <w:rFonts w:ascii="Calibri" w:hAnsi="Calibri" w:cs="Calibri"/>
          <w:i w:val="0"/>
          <w:iCs w:val="0"/>
          <w:sz w:val="24"/>
          <w:szCs w:val="24"/>
          <w:lang w:val="fr-BE"/>
        </w:rPr>
      </w:pPr>
      <w:r w:rsidRPr="00DC512B">
        <w:rPr>
          <w:rStyle w:val="Accentuation"/>
          <w:rFonts w:ascii="Calibri" w:hAnsi="Calibri" w:cs="Calibri"/>
          <w:i w:val="0"/>
          <w:iCs w:val="0"/>
          <w:sz w:val="24"/>
          <w:szCs w:val="24"/>
          <w:lang w:val="fr-BE"/>
        </w:rPr>
        <w:t xml:space="preserve">Un </w:t>
      </w:r>
      <w:r w:rsidR="00B25A78">
        <w:rPr>
          <w:rStyle w:val="Accentuation"/>
          <w:rFonts w:ascii="Calibri" w:hAnsi="Calibri" w:cs="Calibri"/>
          <w:i w:val="0"/>
          <w:iCs w:val="0"/>
          <w:sz w:val="24"/>
          <w:szCs w:val="24"/>
          <w:lang w:val="fr-BE"/>
        </w:rPr>
        <w:t>module</w:t>
      </w:r>
      <w:r w:rsidRPr="00DC512B">
        <w:rPr>
          <w:rStyle w:val="Accentuation"/>
          <w:rFonts w:ascii="Calibri" w:hAnsi="Calibri" w:cs="Calibri"/>
          <w:i w:val="0"/>
          <w:iCs w:val="0"/>
          <w:sz w:val="24"/>
          <w:szCs w:val="24"/>
          <w:lang w:val="fr-BE"/>
        </w:rPr>
        <w:t xml:space="preserve"> d</w:t>
      </w:r>
      <w:r w:rsidR="008A79A0">
        <w:rPr>
          <w:rStyle w:val="Accentuation"/>
          <w:rFonts w:ascii="Calibri" w:hAnsi="Calibri" w:cs="Calibri"/>
          <w:i w:val="0"/>
          <w:iCs w:val="0"/>
          <w:sz w:val="24"/>
          <w:szCs w:val="24"/>
          <w:lang w:val="fr-BE"/>
        </w:rPr>
        <w:t>e</w:t>
      </w:r>
      <w:r w:rsidR="001A46F4">
        <w:rPr>
          <w:rStyle w:val="Accentuation"/>
          <w:rFonts w:ascii="Calibri" w:hAnsi="Calibri" w:cs="Calibri"/>
          <w:i w:val="0"/>
          <w:iCs w:val="0"/>
          <w:sz w:val="24"/>
          <w:szCs w:val="24"/>
          <w:lang w:val="fr-BE"/>
        </w:rPr>
        <w:t xml:space="preserve"> </w:t>
      </w:r>
      <w:r w:rsidRPr="00DC512B">
        <w:rPr>
          <w:rStyle w:val="Accentuation"/>
          <w:rFonts w:ascii="Calibri" w:hAnsi="Calibri" w:cs="Calibri"/>
          <w:i w:val="0"/>
          <w:iCs w:val="0"/>
          <w:sz w:val="24"/>
          <w:szCs w:val="24"/>
          <w:lang w:val="fr-BE"/>
        </w:rPr>
        <w:t xml:space="preserve">support qui centralise les connaissances </w:t>
      </w:r>
      <w:r w:rsidR="00961496" w:rsidRPr="00DC512B">
        <w:rPr>
          <w:rStyle w:val="Accentuation"/>
          <w:rFonts w:ascii="Calibri" w:hAnsi="Calibri" w:cs="Calibri"/>
          <w:i w:val="0"/>
          <w:iCs w:val="0"/>
          <w:sz w:val="24"/>
          <w:szCs w:val="24"/>
          <w:lang w:val="fr-BE"/>
        </w:rPr>
        <w:t xml:space="preserve">de bases </w:t>
      </w:r>
      <w:r w:rsidRPr="00DC512B">
        <w:rPr>
          <w:rStyle w:val="Accentuation"/>
          <w:rFonts w:ascii="Calibri" w:hAnsi="Calibri" w:cs="Calibri"/>
          <w:i w:val="0"/>
          <w:iCs w:val="0"/>
          <w:sz w:val="24"/>
          <w:szCs w:val="24"/>
          <w:lang w:val="fr-BE"/>
        </w:rPr>
        <w:t xml:space="preserve">utilisées par les citoyens ou les agents qui </w:t>
      </w:r>
      <w:r w:rsidR="00347508" w:rsidRPr="00DC512B">
        <w:rPr>
          <w:rStyle w:val="Accentuation"/>
          <w:rFonts w:ascii="Calibri" w:hAnsi="Calibri" w:cs="Calibri"/>
          <w:i w:val="0"/>
          <w:iCs w:val="0"/>
          <w:sz w:val="24"/>
          <w:szCs w:val="24"/>
          <w:lang w:val="fr-BE"/>
        </w:rPr>
        <w:t>répond aux</w:t>
      </w:r>
      <w:r w:rsidRPr="00DC512B">
        <w:rPr>
          <w:rStyle w:val="Accentuation"/>
          <w:rFonts w:ascii="Calibri" w:hAnsi="Calibri" w:cs="Calibri"/>
          <w:i w:val="0"/>
          <w:iCs w:val="0"/>
          <w:sz w:val="24"/>
          <w:szCs w:val="24"/>
          <w:lang w:val="fr-BE"/>
        </w:rPr>
        <w:t xml:space="preserve"> questions fréquemment posées (FAQ)</w:t>
      </w:r>
      <w:r w:rsidR="00347508" w:rsidRPr="00DC512B">
        <w:rPr>
          <w:rStyle w:val="Accentuation"/>
          <w:rFonts w:ascii="Calibri" w:hAnsi="Calibri" w:cs="Calibri"/>
          <w:i w:val="0"/>
          <w:iCs w:val="0"/>
          <w:sz w:val="24"/>
          <w:szCs w:val="24"/>
          <w:lang w:val="fr-BE"/>
        </w:rPr>
        <w:t>.</w:t>
      </w:r>
      <w:r w:rsidRPr="00DC512B">
        <w:rPr>
          <w:rStyle w:val="Accentuation"/>
          <w:rFonts w:ascii="Calibri" w:hAnsi="Calibri" w:cs="Calibri"/>
          <w:i w:val="0"/>
          <w:iCs w:val="0"/>
          <w:sz w:val="24"/>
          <w:szCs w:val="24"/>
          <w:lang w:val="fr-BE"/>
        </w:rPr>
        <w:t xml:space="preserve"> </w:t>
      </w:r>
      <w:r w:rsidR="00347508" w:rsidRPr="00DC512B">
        <w:rPr>
          <w:rStyle w:val="Accentuation"/>
          <w:rFonts w:ascii="Calibri" w:hAnsi="Calibri" w:cs="Calibri"/>
          <w:i w:val="0"/>
          <w:iCs w:val="0"/>
          <w:sz w:val="24"/>
          <w:szCs w:val="24"/>
          <w:lang w:val="fr-BE"/>
        </w:rPr>
        <w:t xml:space="preserve">La base de connaissance </w:t>
      </w:r>
      <w:r w:rsidRPr="00DC512B">
        <w:rPr>
          <w:rStyle w:val="Accentuation"/>
          <w:rFonts w:ascii="Calibri" w:hAnsi="Calibri" w:cs="Calibri"/>
          <w:i w:val="0"/>
          <w:iCs w:val="0"/>
          <w:sz w:val="24"/>
          <w:szCs w:val="24"/>
          <w:lang w:val="fr-BE"/>
        </w:rPr>
        <w:t>est facilement accessible et permet d'obtenir</w:t>
      </w:r>
      <w:r w:rsidR="00347508" w:rsidRPr="00DC512B">
        <w:rPr>
          <w:rStyle w:val="Accentuation"/>
          <w:rFonts w:ascii="Calibri" w:hAnsi="Calibri" w:cs="Calibri"/>
          <w:i w:val="0"/>
          <w:iCs w:val="0"/>
          <w:sz w:val="24"/>
          <w:szCs w:val="24"/>
          <w:lang w:val="fr-BE"/>
        </w:rPr>
        <w:t xml:space="preserve"> toujours</w:t>
      </w:r>
      <w:r w:rsidRPr="00DC512B">
        <w:rPr>
          <w:rStyle w:val="Accentuation"/>
          <w:rFonts w:ascii="Calibri" w:hAnsi="Calibri" w:cs="Calibri"/>
          <w:i w:val="0"/>
          <w:iCs w:val="0"/>
          <w:sz w:val="24"/>
          <w:szCs w:val="24"/>
          <w:lang w:val="fr-BE"/>
        </w:rPr>
        <w:t xml:space="preserve"> des informations précises et actualisées.  </w:t>
      </w:r>
      <w:r w:rsidR="00347508" w:rsidRPr="00DC512B">
        <w:rPr>
          <w:rStyle w:val="Accentuation"/>
          <w:rFonts w:ascii="Calibri" w:hAnsi="Calibri" w:cs="Calibri"/>
          <w:i w:val="0"/>
          <w:iCs w:val="0"/>
          <w:sz w:val="24"/>
          <w:szCs w:val="24"/>
          <w:lang w:val="fr-BE"/>
        </w:rPr>
        <w:t>Elle</w:t>
      </w:r>
      <w:r w:rsidRPr="00DC512B">
        <w:rPr>
          <w:rStyle w:val="Accentuation"/>
          <w:rFonts w:ascii="Calibri" w:hAnsi="Calibri" w:cs="Calibri"/>
          <w:i w:val="0"/>
          <w:iCs w:val="0"/>
          <w:sz w:val="24"/>
          <w:szCs w:val="24"/>
          <w:lang w:val="fr-BE"/>
        </w:rPr>
        <w:t xml:space="preserve"> </w:t>
      </w:r>
      <w:r w:rsidR="00961496" w:rsidRPr="00DC512B">
        <w:rPr>
          <w:rStyle w:val="Accentuation"/>
          <w:rFonts w:ascii="Calibri" w:hAnsi="Calibri" w:cs="Calibri"/>
          <w:i w:val="0"/>
          <w:iCs w:val="0"/>
          <w:sz w:val="24"/>
          <w:szCs w:val="24"/>
          <w:lang w:val="fr-BE"/>
        </w:rPr>
        <w:t>contient</w:t>
      </w:r>
      <w:r w:rsidRPr="00DC512B">
        <w:rPr>
          <w:rStyle w:val="Accentuation"/>
          <w:rFonts w:ascii="Calibri" w:hAnsi="Calibri" w:cs="Calibri"/>
          <w:i w:val="0"/>
          <w:iCs w:val="0"/>
          <w:sz w:val="24"/>
          <w:szCs w:val="24"/>
          <w:lang w:val="fr-BE"/>
        </w:rPr>
        <w:t xml:space="preserve"> des informations sur les services et produits</w:t>
      </w:r>
      <w:r w:rsidR="00961496" w:rsidRPr="00DC512B">
        <w:rPr>
          <w:rStyle w:val="Accentuation"/>
          <w:rFonts w:ascii="Calibri" w:hAnsi="Calibri" w:cs="Calibri"/>
          <w:i w:val="0"/>
          <w:iCs w:val="0"/>
          <w:sz w:val="24"/>
          <w:szCs w:val="24"/>
          <w:lang w:val="fr-BE"/>
        </w:rPr>
        <w:t xml:space="preserve">, les informations générales et pratiques </w:t>
      </w:r>
      <w:r w:rsidR="00347508" w:rsidRPr="00DC512B">
        <w:rPr>
          <w:rStyle w:val="Accentuation"/>
          <w:rFonts w:ascii="Calibri" w:hAnsi="Calibri" w:cs="Calibri"/>
          <w:i w:val="0"/>
          <w:iCs w:val="0"/>
          <w:sz w:val="24"/>
          <w:szCs w:val="24"/>
          <w:lang w:val="fr-BE"/>
        </w:rPr>
        <w:t>utilisées</w:t>
      </w:r>
      <w:r w:rsidRPr="00DC512B">
        <w:rPr>
          <w:rStyle w:val="Accentuation"/>
          <w:rFonts w:ascii="Calibri" w:hAnsi="Calibri" w:cs="Calibri"/>
          <w:i w:val="0"/>
          <w:iCs w:val="0"/>
          <w:sz w:val="24"/>
          <w:szCs w:val="24"/>
          <w:lang w:val="fr-BE"/>
        </w:rPr>
        <w:t xml:space="preserve"> par le</w:t>
      </w:r>
      <w:r w:rsidR="00347508" w:rsidRPr="00DC512B">
        <w:rPr>
          <w:rStyle w:val="Accentuation"/>
          <w:rFonts w:ascii="Calibri" w:hAnsi="Calibri" w:cs="Calibri"/>
          <w:i w:val="0"/>
          <w:iCs w:val="0"/>
          <w:sz w:val="24"/>
          <w:szCs w:val="24"/>
          <w:lang w:val="fr-BE"/>
        </w:rPr>
        <w:t xml:space="preserve">s </w:t>
      </w:r>
      <w:r w:rsidR="57C54F7C" w:rsidRPr="49E21079">
        <w:rPr>
          <w:rStyle w:val="Accentuation"/>
          <w:rFonts w:ascii="Calibri" w:hAnsi="Calibri" w:cs="Calibri"/>
          <w:i w:val="0"/>
          <w:iCs w:val="0"/>
          <w:sz w:val="24"/>
          <w:szCs w:val="24"/>
          <w:lang w:val="fr-BE"/>
        </w:rPr>
        <w:t>services</w:t>
      </w:r>
      <w:r w:rsidRPr="00DC512B">
        <w:rPr>
          <w:rStyle w:val="Accentuation"/>
          <w:rFonts w:ascii="Calibri" w:hAnsi="Calibri" w:cs="Calibri"/>
          <w:i w:val="0"/>
          <w:iCs w:val="0"/>
          <w:sz w:val="24"/>
          <w:szCs w:val="24"/>
          <w:lang w:val="fr-BE"/>
        </w:rPr>
        <w:t xml:space="preserve"> des affaires civiles, quand et où cela est nécessaire. (</w:t>
      </w:r>
      <w:r w:rsidR="6953F0A8" w:rsidRPr="49E21079">
        <w:rPr>
          <w:rStyle w:val="Accentuation"/>
          <w:rFonts w:ascii="Calibri" w:hAnsi="Calibri" w:cs="Calibri"/>
          <w:i w:val="0"/>
          <w:iCs w:val="0"/>
          <w:sz w:val="24"/>
          <w:szCs w:val="24"/>
          <w:lang w:val="fr-BE"/>
        </w:rPr>
        <w:t>Via</w:t>
      </w:r>
      <w:r w:rsidRPr="00DC512B">
        <w:rPr>
          <w:rStyle w:val="Accentuation"/>
          <w:rFonts w:ascii="Calibri" w:hAnsi="Calibri" w:cs="Calibri"/>
          <w:i w:val="0"/>
          <w:iCs w:val="0"/>
          <w:sz w:val="24"/>
          <w:szCs w:val="24"/>
          <w:lang w:val="fr-BE"/>
        </w:rPr>
        <w:t xml:space="preserve"> site web, </w:t>
      </w:r>
      <w:r w:rsidR="00961496" w:rsidRPr="00DC512B">
        <w:rPr>
          <w:rStyle w:val="Accentuation"/>
          <w:rFonts w:ascii="Calibri" w:hAnsi="Calibri" w:cs="Calibri"/>
          <w:i w:val="0"/>
          <w:iCs w:val="0"/>
          <w:sz w:val="24"/>
          <w:szCs w:val="24"/>
          <w:lang w:val="fr-BE"/>
        </w:rPr>
        <w:t xml:space="preserve">via l’écran </w:t>
      </w:r>
      <w:r w:rsidR="060CF5D7" w:rsidRPr="49E21079">
        <w:rPr>
          <w:rStyle w:val="Accentuation"/>
          <w:rFonts w:ascii="Calibri" w:hAnsi="Calibri" w:cs="Calibri"/>
          <w:i w:val="0"/>
          <w:iCs w:val="0"/>
          <w:sz w:val="24"/>
          <w:szCs w:val="24"/>
          <w:lang w:val="fr-BE"/>
        </w:rPr>
        <w:t>de la</w:t>
      </w:r>
      <w:r w:rsidR="00961496" w:rsidRPr="00DC512B">
        <w:rPr>
          <w:rStyle w:val="Accentuation"/>
          <w:rFonts w:ascii="Calibri" w:hAnsi="Calibri" w:cs="Calibri"/>
          <w:i w:val="0"/>
          <w:iCs w:val="0"/>
          <w:sz w:val="24"/>
          <w:szCs w:val="24"/>
          <w:lang w:val="fr-BE"/>
        </w:rPr>
        <w:t xml:space="preserve"> console de l’Agent</w:t>
      </w:r>
      <w:r w:rsidRPr="00DC512B">
        <w:rPr>
          <w:rStyle w:val="Accentuation"/>
          <w:rFonts w:ascii="Calibri" w:hAnsi="Calibri" w:cs="Calibri"/>
          <w:i w:val="0"/>
          <w:iCs w:val="0"/>
          <w:sz w:val="24"/>
          <w:szCs w:val="24"/>
          <w:lang w:val="fr-BE"/>
        </w:rPr>
        <w:t>)</w:t>
      </w:r>
    </w:p>
    <w:p w14:paraId="6C3C6064" w14:textId="77777777" w:rsidR="00F4685F" w:rsidRPr="00DC512B" w:rsidRDefault="00F4685F" w:rsidP="00F15252">
      <w:pPr>
        <w:rPr>
          <w:rStyle w:val="Accentuation"/>
          <w:rFonts w:ascii="Calibri" w:hAnsi="Calibri" w:cs="Calibri"/>
          <w:b/>
          <w:bCs/>
          <w:i w:val="0"/>
          <w:iCs w:val="0"/>
          <w:color w:val="0070C0"/>
          <w:sz w:val="24"/>
          <w:szCs w:val="24"/>
          <w:lang w:val="fr-BE"/>
        </w:rPr>
      </w:pPr>
    </w:p>
    <w:bookmarkEnd w:id="68"/>
    <w:bookmarkEnd w:id="69"/>
    <w:p w14:paraId="591FAFD8" w14:textId="77777777" w:rsidR="00ED494A" w:rsidRPr="00CF2F5A" w:rsidRDefault="00ED494A" w:rsidP="00ED494A">
      <w:pPr>
        <w:jc w:val="both"/>
        <w:rPr>
          <w:rStyle w:val="Accentuation"/>
          <w:rFonts w:ascii="Calibri" w:hAnsi="Calibri" w:cs="Calibri"/>
          <w:i w:val="0"/>
          <w:iCs w:val="0"/>
          <w:sz w:val="24"/>
          <w:szCs w:val="24"/>
          <w:lang w:val="fr-BE"/>
        </w:rPr>
      </w:pPr>
    </w:p>
    <w:p w14:paraId="7FDF3DF3" w14:textId="3C011185" w:rsidR="00FD57EB" w:rsidRDefault="00FF2E7B" w:rsidP="000D39CD">
      <w:pPr>
        <w:jc w:val="both"/>
        <w:rPr>
          <w:rStyle w:val="Accentuation"/>
          <w:rFonts w:ascii="Calibri" w:hAnsi="Calibri" w:cs="Calibri"/>
          <w:sz w:val="24"/>
          <w:szCs w:val="24"/>
          <w:u w:val="single"/>
          <w:lang w:val="fr-BE"/>
        </w:rPr>
      </w:pPr>
      <w:r w:rsidRPr="00FF2E7B">
        <w:rPr>
          <w:rStyle w:val="Accentuation"/>
          <w:rFonts w:ascii="Calibri" w:hAnsi="Calibri" w:cs="Calibri"/>
          <w:sz w:val="24"/>
          <w:szCs w:val="24"/>
          <w:u w:val="single"/>
          <w:lang w:val="fr-BE"/>
        </w:rPr>
        <w:t xml:space="preserve">Besoin </w:t>
      </w:r>
      <w:r w:rsidR="00B16F2F">
        <w:rPr>
          <w:rStyle w:val="Accentuation"/>
          <w:rFonts w:ascii="Calibri" w:hAnsi="Calibri" w:cs="Calibri"/>
          <w:sz w:val="24"/>
          <w:szCs w:val="24"/>
          <w:u w:val="single"/>
          <w:lang w:val="fr-BE"/>
        </w:rPr>
        <w:t>6</w:t>
      </w:r>
      <w:r w:rsidRPr="00FF2E7B">
        <w:rPr>
          <w:rStyle w:val="Accentuation"/>
          <w:rFonts w:ascii="Calibri" w:hAnsi="Calibri" w:cs="Calibri"/>
          <w:sz w:val="24"/>
          <w:szCs w:val="24"/>
          <w:u w:val="single"/>
          <w:lang w:val="fr-BE"/>
        </w:rPr>
        <w:t> :</w:t>
      </w:r>
    </w:p>
    <w:p w14:paraId="459B6439" w14:textId="3C011185" w:rsidR="00F8111D" w:rsidRDefault="00F8111D" w:rsidP="000D39CD">
      <w:pPr>
        <w:jc w:val="both"/>
        <w:rPr>
          <w:rStyle w:val="Accentuation"/>
          <w:rFonts w:ascii="Calibri" w:hAnsi="Calibri" w:cs="Calibri"/>
          <w:sz w:val="24"/>
          <w:szCs w:val="24"/>
          <w:u w:val="single"/>
          <w:lang w:val="fr-BE"/>
        </w:rPr>
      </w:pPr>
    </w:p>
    <w:p w14:paraId="72A18F26" w14:textId="7BD53C77" w:rsidR="00F8111D" w:rsidRPr="00F8111D" w:rsidRDefault="00F8111D" w:rsidP="00F8111D">
      <w:pPr>
        <w:jc w:val="both"/>
        <w:rPr>
          <w:rStyle w:val="Accentuation"/>
          <w:rFonts w:ascii="Calibri" w:hAnsi="Calibri" w:cs="Calibri"/>
          <w:i w:val="0"/>
          <w:iCs w:val="0"/>
          <w:sz w:val="24"/>
          <w:szCs w:val="24"/>
          <w:lang w:val="fr-BE"/>
        </w:rPr>
      </w:pPr>
      <w:r w:rsidRPr="00F8111D">
        <w:rPr>
          <w:rStyle w:val="Accentuation"/>
          <w:rFonts w:ascii="Calibri" w:hAnsi="Calibri" w:cs="Calibri"/>
          <w:i w:val="0"/>
          <w:iCs w:val="0"/>
          <w:sz w:val="24"/>
          <w:szCs w:val="24"/>
          <w:lang w:val="fr-BE"/>
        </w:rPr>
        <w:t>La troisième ligne de support est chargée de gérer le traitement des dossiers complexes transmis par la ligne de support 2 ou les superviseurs.</w:t>
      </w:r>
      <w:r w:rsidR="00B500DE">
        <w:rPr>
          <w:rStyle w:val="Accentuation"/>
          <w:rFonts w:ascii="Calibri" w:hAnsi="Calibri" w:cs="Calibri"/>
          <w:i w:val="0"/>
          <w:iCs w:val="0"/>
          <w:sz w:val="24"/>
          <w:szCs w:val="24"/>
          <w:lang w:val="fr-BE"/>
        </w:rPr>
        <w:t xml:space="preserve"> La gestion du dossier </w:t>
      </w:r>
      <w:r w:rsidR="005614C3">
        <w:rPr>
          <w:rStyle w:val="Accentuation"/>
          <w:rFonts w:ascii="Calibri" w:hAnsi="Calibri" w:cs="Calibri"/>
          <w:i w:val="0"/>
          <w:iCs w:val="0"/>
          <w:sz w:val="24"/>
          <w:szCs w:val="24"/>
          <w:lang w:val="fr-BE"/>
        </w:rPr>
        <w:t>c</w:t>
      </w:r>
      <w:r w:rsidR="006565F1">
        <w:rPr>
          <w:rStyle w:val="Accentuation"/>
          <w:rFonts w:ascii="Calibri" w:hAnsi="Calibri" w:cs="Calibri"/>
          <w:i w:val="0"/>
          <w:iCs w:val="0"/>
          <w:sz w:val="24"/>
          <w:szCs w:val="24"/>
          <w:lang w:val="fr-BE"/>
        </w:rPr>
        <w:t xml:space="preserve">omplexe </w:t>
      </w:r>
      <w:r w:rsidR="00B500DE">
        <w:rPr>
          <w:rStyle w:val="Accentuation"/>
          <w:rFonts w:ascii="Calibri" w:hAnsi="Calibri" w:cs="Calibri"/>
          <w:i w:val="0"/>
          <w:iCs w:val="0"/>
          <w:sz w:val="24"/>
          <w:szCs w:val="24"/>
          <w:lang w:val="fr-BE"/>
        </w:rPr>
        <w:t xml:space="preserve">du citoyen. </w:t>
      </w:r>
    </w:p>
    <w:p w14:paraId="6B4BF4BD" w14:textId="3C011185" w:rsidR="002E18D4" w:rsidRPr="002E18D4" w:rsidRDefault="002E18D4" w:rsidP="002E18D4">
      <w:pPr>
        <w:jc w:val="both"/>
        <w:rPr>
          <w:rStyle w:val="Accentuation"/>
          <w:rFonts w:ascii="Calibri" w:hAnsi="Calibri" w:cs="Calibri"/>
          <w:color w:val="0070C0"/>
          <w:sz w:val="24"/>
          <w:szCs w:val="24"/>
          <w:lang w:val="fr-BE"/>
        </w:rPr>
      </w:pPr>
    </w:p>
    <w:p w14:paraId="0C1AE804" w14:textId="6E7E62FA" w:rsidR="00CD3D6E" w:rsidRPr="006B23CF" w:rsidRDefault="21BD9E74" w:rsidP="1480AE33">
      <w:pPr>
        <w:jc w:val="both"/>
        <w:rPr>
          <w:rStyle w:val="Accentuation"/>
          <w:rFonts w:ascii="Calibri" w:hAnsi="Calibri" w:cs="Calibri"/>
          <w:i w:val="0"/>
          <w:iCs w:val="0"/>
          <w:sz w:val="24"/>
          <w:szCs w:val="24"/>
          <w:lang w:val="fr-BE"/>
        </w:rPr>
      </w:pPr>
      <w:r w:rsidRPr="1480AE33">
        <w:rPr>
          <w:rStyle w:val="Accentuation"/>
          <w:rFonts w:ascii="Calibri" w:hAnsi="Calibri" w:cs="Calibri"/>
          <w:i w:val="0"/>
          <w:iCs w:val="0"/>
          <w:sz w:val="24"/>
          <w:szCs w:val="24"/>
          <w:lang w:val="fr-BE"/>
        </w:rPr>
        <w:t xml:space="preserve">Dans un dossier </w:t>
      </w:r>
      <w:r w:rsidR="62B2EE67" w:rsidRPr="1480AE33">
        <w:rPr>
          <w:rStyle w:val="Accentuation"/>
          <w:rFonts w:ascii="Calibri" w:hAnsi="Calibri" w:cs="Calibri"/>
          <w:i w:val="0"/>
          <w:iCs w:val="0"/>
          <w:sz w:val="24"/>
          <w:szCs w:val="24"/>
          <w:lang w:val="fr-BE"/>
        </w:rPr>
        <w:t>digital</w:t>
      </w:r>
      <w:r w:rsidRPr="1480AE33">
        <w:rPr>
          <w:rStyle w:val="Accentuation"/>
          <w:rFonts w:ascii="Calibri" w:hAnsi="Calibri" w:cs="Calibri"/>
          <w:i w:val="0"/>
          <w:iCs w:val="0"/>
          <w:sz w:val="24"/>
          <w:szCs w:val="24"/>
          <w:lang w:val="fr-BE"/>
        </w:rPr>
        <w:t xml:space="preserve">, toutes les données relatives à l'expert du dossier doivent être centralisées sur un seul écran : accès aux coordonnées du citoyen, type de demande, ajout et stockage des documents pertinents, historique des activités (tél, mail), état du traitement du dossier.  </w:t>
      </w:r>
      <w:r w:rsidR="56CDF0FC" w:rsidRPr="1480AE33">
        <w:rPr>
          <w:rStyle w:val="Accentuation"/>
          <w:rFonts w:ascii="Calibri" w:hAnsi="Calibri" w:cs="Calibri"/>
          <w:i w:val="0"/>
          <w:iCs w:val="0"/>
          <w:sz w:val="24"/>
          <w:szCs w:val="24"/>
          <w:lang w:val="fr-BE"/>
        </w:rPr>
        <w:t>Il devrait également être en mesure de composer et d'envoyer un e-mail au citoyen via l'écran du dossier, ainsi que de passer ou recevoir un appel téléphonique, ou un chat.</w:t>
      </w:r>
    </w:p>
    <w:p w14:paraId="5DEC092F" w14:textId="3C011185" w:rsidR="00CD3D6E" w:rsidRDefault="00CD3D6E" w:rsidP="0F12D98C">
      <w:pPr>
        <w:jc w:val="both"/>
        <w:rPr>
          <w:rStyle w:val="Accentuation"/>
          <w:rFonts w:ascii="Calibri" w:hAnsi="Calibri" w:cs="Calibri"/>
          <w:i w:val="0"/>
          <w:iCs w:val="0"/>
          <w:sz w:val="24"/>
          <w:szCs w:val="24"/>
        </w:rPr>
      </w:pPr>
    </w:p>
    <w:p w14:paraId="43F7FFFA" w14:textId="1C23FBC1" w:rsidR="00F6181C" w:rsidRDefault="00F6181C">
      <w:pPr>
        <w:rPr>
          <w:rStyle w:val="Accentuation"/>
          <w:rFonts w:ascii="Calibri" w:hAnsi="Calibri" w:cs="Calibri"/>
          <w:i w:val="0"/>
          <w:iCs w:val="0"/>
          <w:sz w:val="24"/>
          <w:szCs w:val="24"/>
        </w:rPr>
      </w:pPr>
      <w:r>
        <w:rPr>
          <w:rStyle w:val="Accentuation"/>
          <w:rFonts w:ascii="Calibri" w:hAnsi="Calibri" w:cs="Calibri"/>
          <w:i w:val="0"/>
          <w:iCs w:val="0"/>
          <w:sz w:val="24"/>
          <w:szCs w:val="24"/>
        </w:rPr>
        <w:br w:type="page"/>
      </w:r>
    </w:p>
    <w:p w14:paraId="2B7DDE1A" w14:textId="77777777" w:rsidR="00F6181C" w:rsidRPr="00D3386E" w:rsidRDefault="00F6181C" w:rsidP="00D3386E">
      <w:pPr>
        <w:jc w:val="both"/>
        <w:rPr>
          <w:rStyle w:val="Accentuation"/>
          <w:rFonts w:ascii="Calibri" w:hAnsi="Calibri" w:cs="Calibri"/>
          <w:i w:val="0"/>
          <w:iCs w:val="0"/>
          <w:sz w:val="24"/>
          <w:szCs w:val="24"/>
        </w:rPr>
      </w:pPr>
    </w:p>
    <w:p w14:paraId="7D058DB3" w14:textId="173906C7" w:rsidR="0025094B" w:rsidRPr="00DA230E" w:rsidRDefault="00DA230E" w:rsidP="00DA230E">
      <w:pPr>
        <w:pStyle w:val="Titre3"/>
        <w:rPr>
          <w:rStyle w:val="Accentuation"/>
          <w:i w:val="0"/>
          <w:iCs w:val="0"/>
        </w:rPr>
      </w:pPr>
      <w:bookmarkStart w:id="71" w:name="_Toc97135232"/>
      <w:r w:rsidRPr="00DA230E">
        <w:rPr>
          <w:rStyle w:val="Accentuation"/>
          <w:i w:val="0"/>
          <w:iCs w:val="0"/>
        </w:rPr>
        <w:t>9</w:t>
      </w:r>
      <w:r w:rsidR="003C4E3B" w:rsidRPr="00DA230E">
        <w:rPr>
          <w:rStyle w:val="Accentuation"/>
          <w:i w:val="0"/>
          <w:iCs w:val="0"/>
        </w:rPr>
        <w:t xml:space="preserve">.4.1 </w:t>
      </w:r>
      <w:r w:rsidR="00C31275" w:rsidRPr="00DA230E">
        <w:rPr>
          <w:rStyle w:val="Accentuation"/>
          <w:i w:val="0"/>
          <w:iCs w:val="0"/>
        </w:rPr>
        <w:t>Gestion des requêtes du citoyen</w:t>
      </w:r>
      <w:bookmarkEnd w:id="71"/>
    </w:p>
    <w:p w14:paraId="38DBC89B" w14:textId="7EA37564" w:rsidR="00F658E8" w:rsidRDefault="00DA230E" w:rsidP="00460E55">
      <w:pPr>
        <w:pStyle w:val="Titre4"/>
        <w:rPr>
          <w:rStyle w:val="Accentuation"/>
          <w:i/>
          <w:iCs/>
        </w:rPr>
      </w:pPr>
      <w:bookmarkStart w:id="72" w:name="_Toc97135233"/>
      <w:r>
        <w:rPr>
          <w:rStyle w:val="Accentuation"/>
          <w:i/>
          <w:iCs/>
        </w:rPr>
        <w:t>9</w:t>
      </w:r>
      <w:r w:rsidR="00685CF3" w:rsidRPr="00685CF3">
        <w:rPr>
          <w:rStyle w:val="Accentuation"/>
          <w:i/>
          <w:iCs/>
        </w:rPr>
        <w:t xml:space="preserve">.4.1.1. </w:t>
      </w:r>
      <w:r w:rsidR="00F658E8" w:rsidRPr="00685CF3">
        <w:rPr>
          <w:rStyle w:val="Accentuation"/>
          <w:i/>
          <w:iCs/>
        </w:rPr>
        <w:t>Processus de gestion des lignes du support</w:t>
      </w:r>
      <w:r w:rsidR="00CC0159">
        <w:rPr>
          <w:rStyle w:val="Accentuation"/>
          <w:i/>
          <w:iCs/>
        </w:rPr>
        <w:t xml:space="preserve"> 1, 2 et 3</w:t>
      </w:r>
      <w:r w:rsidR="004F6AC8">
        <w:rPr>
          <w:rStyle w:val="Accentuation"/>
          <w:i/>
          <w:iCs/>
        </w:rPr>
        <w:t xml:space="preserve"> du </w:t>
      </w:r>
      <w:r w:rsidR="00FC2A82">
        <w:rPr>
          <w:rStyle w:val="Accentuation"/>
          <w:i/>
          <w:iCs/>
        </w:rPr>
        <w:t>citoyen</w:t>
      </w:r>
      <w:bookmarkEnd w:id="72"/>
    </w:p>
    <w:p w14:paraId="141810B7" w14:textId="7A45F160" w:rsidR="00B9282F" w:rsidRDefault="00B9282F" w:rsidP="00B9282F"/>
    <w:p w14:paraId="255A97EB" w14:textId="1F107D92" w:rsidR="00DB7E77" w:rsidRPr="005243DC" w:rsidRDefault="000C5014" w:rsidP="0565D4CB">
      <w:pPr>
        <w:rPr>
          <w:rStyle w:val="Accentuation"/>
          <w:rFonts w:ascii="Calibri" w:hAnsi="Calibri" w:cs="Calibri"/>
          <w:i w:val="0"/>
          <w:iCs w:val="0"/>
          <w:sz w:val="22"/>
          <w:szCs w:val="22"/>
        </w:rPr>
      </w:pPr>
      <w:r w:rsidRPr="005243DC">
        <w:rPr>
          <w:rStyle w:val="Accentuation"/>
          <w:rFonts w:ascii="Calibri" w:hAnsi="Calibri" w:cs="Calibri"/>
          <w:i w:val="0"/>
          <w:iCs w:val="0"/>
          <w:sz w:val="22"/>
          <w:szCs w:val="22"/>
        </w:rPr>
        <w:t>Ce flux de travail peut également être consulté dans l'annexe.</w:t>
      </w:r>
    </w:p>
    <w:p w14:paraId="226B7FA3" w14:textId="3A8ABFF1" w:rsidR="00DB7E77" w:rsidRPr="0054689E" w:rsidRDefault="00DB7E77" w:rsidP="00E40648"/>
    <w:p w14:paraId="1574BCDA" w14:textId="45729208" w:rsidR="0565D4CB" w:rsidRDefault="4658E3CF" w:rsidP="696F87E6">
      <w:r>
        <w:rPr>
          <w:noProof/>
        </w:rPr>
        <w:drawing>
          <wp:inline distT="0" distB="0" distL="0" distR="0" wp14:anchorId="69A532CB" wp14:editId="786BF3E2">
            <wp:extent cx="5764136" cy="1549111"/>
            <wp:effectExtent l="0" t="0" r="0" b="0"/>
            <wp:docPr id="248855101" name="Afbeelding 24885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4136" cy="1549111"/>
                    </a:xfrm>
                    <a:prstGeom prst="rect">
                      <a:avLst/>
                    </a:prstGeom>
                  </pic:spPr>
                </pic:pic>
              </a:graphicData>
            </a:graphic>
          </wp:inline>
        </w:drawing>
      </w:r>
    </w:p>
    <w:p w14:paraId="6329EF32" w14:textId="76D1A472" w:rsidR="0565D4CB" w:rsidRDefault="0565D4CB" w:rsidP="0565D4CB"/>
    <w:p w14:paraId="17BFFC43" w14:textId="5F7A4D6E" w:rsidR="001F289F" w:rsidRDefault="00DA230E" w:rsidP="00460E55">
      <w:pPr>
        <w:pStyle w:val="Titre4"/>
        <w:rPr>
          <w:rStyle w:val="Accentuation"/>
          <w:rFonts w:ascii="Calibri" w:hAnsi="Calibri" w:cs="Calibri"/>
          <w:i/>
          <w:iCs/>
          <w:szCs w:val="22"/>
        </w:rPr>
      </w:pPr>
      <w:bookmarkStart w:id="73" w:name="_Toc97135234"/>
      <w:r>
        <w:rPr>
          <w:rStyle w:val="Accentuation"/>
          <w:rFonts w:ascii="Calibri" w:hAnsi="Calibri" w:cs="Calibri"/>
          <w:i/>
          <w:iCs/>
          <w:szCs w:val="22"/>
        </w:rPr>
        <w:t>9</w:t>
      </w:r>
      <w:r w:rsidR="00685CF3">
        <w:rPr>
          <w:rStyle w:val="Accentuation"/>
          <w:rFonts w:ascii="Calibri" w:hAnsi="Calibri" w:cs="Calibri"/>
          <w:i/>
          <w:iCs/>
          <w:szCs w:val="22"/>
        </w:rPr>
        <w:t xml:space="preserve">.4.1.2. </w:t>
      </w:r>
      <w:r w:rsidR="00AF3026">
        <w:rPr>
          <w:rStyle w:val="Accentuation"/>
          <w:rFonts w:ascii="Calibri" w:hAnsi="Calibri" w:cs="Calibri"/>
          <w:i/>
          <w:iCs/>
          <w:szCs w:val="22"/>
        </w:rPr>
        <w:t xml:space="preserve">Description de procès </w:t>
      </w:r>
      <w:r w:rsidR="00B22649">
        <w:rPr>
          <w:rStyle w:val="Accentuation"/>
          <w:rFonts w:ascii="Calibri" w:hAnsi="Calibri" w:cs="Calibri"/>
          <w:i/>
          <w:iCs/>
          <w:szCs w:val="22"/>
        </w:rPr>
        <w:t>de gestion des demandes via</w:t>
      </w:r>
      <w:r w:rsidR="000A6B68">
        <w:rPr>
          <w:rStyle w:val="Accentuation"/>
          <w:rFonts w:ascii="Calibri" w:hAnsi="Calibri" w:cs="Calibri"/>
          <w:i/>
          <w:iCs/>
          <w:szCs w:val="22"/>
        </w:rPr>
        <w:t xml:space="preserve"> différent</w:t>
      </w:r>
      <w:r w:rsidR="005A1930">
        <w:rPr>
          <w:rStyle w:val="Accentuation"/>
          <w:rFonts w:ascii="Calibri" w:hAnsi="Calibri" w:cs="Calibri"/>
          <w:i/>
          <w:iCs/>
          <w:szCs w:val="22"/>
        </w:rPr>
        <w:t>es</w:t>
      </w:r>
      <w:r w:rsidR="000A6B68">
        <w:rPr>
          <w:rStyle w:val="Accentuation"/>
          <w:rFonts w:ascii="Calibri" w:hAnsi="Calibri" w:cs="Calibri"/>
          <w:i/>
          <w:iCs/>
          <w:szCs w:val="22"/>
        </w:rPr>
        <w:t xml:space="preserve"> lignes de </w:t>
      </w:r>
      <w:r w:rsidR="00AF3026">
        <w:rPr>
          <w:rStyle w:val="Accentuation"/>
          <w:rFonts w:ascii="Calibri" w:hAnsi="Calibri" w:cs="Calibri"/>
          <w:i/>
          <w:iCs/>
          <w:szCs w:val="22"/>
        </w:rPr>
        <w:t>support</w:t>
      </w:r>
      <w:r w:rsidR="004F6AC8">
        <w:rPr>
          <w:rStyle w:val="Accentuation"/>
          <w:rFonts w:ascii="Calibri" w:hAnsi="Calibri" w:cs="Calibri"/>
          <w:i/>
          <w:iCs/>
          <w:szCs w:val="22"/>
        </w:rPr>
        <w:t xml:space="preserve"> </w:t>
      </w:r>
      <w:r w:rsidR="00FC2A82">
        <w:rPr>
          <w:rStyle w:val="Accentuation"/>
          <w:rFonts w:ascii="Calibri" w:hAnsi="Calibri" w:cs="Calibri"/>
          <w:i/>
          <w:iCs/>
          <w:szCs w:val="22"/>
        </w:rPr>
        <w:t>citoyen</w:t>
      </w:r>
      <w:r w:rsidR="004F6AC8">
        <w:rPr>
          <w:rStyle w:val="Accentuation"/>
          <w:rFonts w:ascii="Calibri" w:hAnsi="Calibri" w:cs="Calibri"/>
          <w:i/>
          <w:iCs/>
          <w:szCs w:val="22"/>
        </w:rPr>
        <w:t>.</w:t>
      </w:r>
      <w:bookmarkEnd w:id="73"/>
      <w:r w:rsidR="004F6AC8">
        <w:rPr>
          <w:rStyle w:val="Accentuation"/>
          <w:rFonts w:ascii="Calibri" w:hAnsi="Calibri" w:cs="Calibri"/>
          <w:i/>
          <w:iCs/>
          <w:szCs w:val="22"/>
        </w:rPr>
        <w:t xml:space="preserve"> </w:t>
      </w:r>
      <w:r w:rsidR="00AF3026">
        <w:rPr>
          <w:rStyle w:val="Accentuation"/>
          <w:rFonts w:ascii="Calibri" w:hAnsi="Calibri" w:cs="Calibri"/>
          <w:i/>
          <w:iCs/>
          <w:szCs w:val="22"/>
        </w:rPr>
        <w:t xml:space="preserve">  </w:t>
      </w:r>
    </w:p>
    <w:p w14:paraId="7D70BCDD" w14:textId="690A6205" w:rsidR="00980731" w:rsidRDefault="00980731" w:rsidP="00980731"/>
    <w:p w14:paraId="72BCED81" w14:textId="3C4869BF" w:rsidR="00042863" w:rsidRPr="00A0000B" w:rsidRDefault="00042863" w:rsidP="00CE2F03">
      <w:pPr>
        <w:jc w:val="both"/>
        <w:rPr>
          <w:rFonts w:ascii="Calibri" w:hAnsi="Calibri" w:cs="Calibri"/>
          <w:sz w:val="24"/>
          <w:szCs w:val="24"/>
          <w:lang w:val="fr-BE"/>
        </w:rPr>
      </w:pPr>
      <w:r w:rsidRPr="00A0000B">
        <w:rPr>
          <w:rFonts w:ascii="Calibri" w:hAnsi="Calibri" w:cs="Calibri"/>
          <w:sz w:val="24"/>
          <w:szCs w:val="24"/>
          <w:lang w:val="fr-BE"/>
        </w:rPr>
        <w:t>Compte tenu de la mise en place d'un centre de contact avec 3 lignes de support prévues et de l'exercice de cartographie des processus citoyens qui est effectué</w:t>
      </w:r>
      <w:r w:rsidR="002071DB">
        <w:rPr>
          <w:rFonts w:ascii="Calibri" w:hAnsi="Calibri" w:cs="Calibri"/>
          <w:sz w:val="24"/>
          <w:szCs w:val="24"/>
          <w:lang w:val="fr-BE"/>
        </w:rPr>
        <w:t xml:space="preserve">, </w:t>
      </w:r>
      <w:r w:rsidR="00033DAE">
        <w:rPr>
          <w:rFonts w:ascii="Calibri" w:hAnsi="Calibri" w:cs="Calibri"/>
          <w:sz w:val="24"/>
          <w:szCs w:val="24"/>
          <w:lang w:val="fr-BE"/>
        </w:rPr>
        <w:t>la visualisation</w:t>
      </w:r>
      <w:r w:rsidRPr="00A0000B">
        <w:rPr>
          <w:rFonts w:ascii="Calibri" w:hAnsi="Calibri" w:cs="Calibri"/>
          <w:sz w:val="24"/>
          <w:szCs w:val="24"/>
          <w:lang w:val="fr-BE"/>
        </w:rPr>
        <w:t xml:space="preserve"> ci-dessus</w:t>
      </w:r>
      <w:r w:rsidR="002F0360">
        <w:rPr>
          <w:rFonts w:ascii="Calibri" w:hAnsi="Calibri" w:cs="Calibri"/>
          <w:sz w:val="24"/>
          <w:szCs w:val="24"/>
          <w:lang w:val="fr-BE"/>
        </w:rPr>
        <w:t xml:space="preserve"> montre</w:t>
      </w:r>
      <w:r w:rsidRPr="00A0000B">
        <w:rPr>
          <w:rFonts w:ascii="Calibri" w:hAnsi="Calibri" w:cs="Calibri"/>
          <w:sz w:val="24"/>
          <w:szCs w:val="24"/>
          <w:lang w:val="fr-BE"/>
        </w:rPr>
        <w:t xml:space="preserve"> comment cela pourrait être traduit avec les fonctionnalités standard utilisé par le CRM </w:t>
      </w:r>
      <w:r w:rsidR="0091486A">
        <w:rPr>
          <w:rFonts w:ascii="Calibri" w:hAnsi="Calibri" w:cs="Calibri"/>
          <w:sz w:val="24"/>
          <w:szCs w:val="24"/>
          <w:lang w:val="fr-BE"/>
        </w:rPr>
        <w:t>régional</w:t>
      </w:r>
      <w:r w:rsidR="00963160">
        <w:rPr>
          <w:rFonts w:ascii="Calibri" w:hAnsi="Calibri" w:cs="Calibri"/>
          <w:sz w:val="24"/>
          <w:szCs w:val="24"/>
          <w:lang w:val="fr-BE"/>
        </w:rPr>
        <w:t xml:space="preserve"> </w:t>
      </w:r>
      <w:r w:rsidR="00457DFE">
        <w:rPr>
          <w:rFonts w:ascii="Calibri" w:hAnsi="Calibri" w:cs="Calibri"/>
          <w:sz w:val="24"/>
          <w:szCs w:val="24"/>
          <w:lang w:val="fr-BE"/>
        </w:rPr>
        <w:t xml:space="preserve">de Bruxelles. </w:t>
      </w:r>
    </w:p>
    <w:p w14:paraId="4B23BFB0" w14:textId="77777777" w:rsidR="000A6B68" w:rsidRPr="00A0000B" w:rsidRDefault="000A6B68" w:rsidP="00CE2F03">
      <w:pPr>
        <w:jc w:val="both"/>
        <w:rPr>
          <w:sz w:val="24"/>
          <w:szCs w:val="24"/>
          <w:lang w:val="fr-BE"/>
        </w:rPr>
      </w:pPr>
    </w:p>
    <w:p w14:paraId="54AFA85D" w14:textId="77777777" w:rsidR="005F731A" w:rsidRPr="00A0000B" w:rsidRDefault="005F731A" w:rsidP="00226553">
      <w:pPr>
        <w:jc w:val="both"/>
        <w:rPr>
          <w:rFonts w:ascii="Calibri" w:hAnsi="Calibri" w:cs="Calibri"/>
          <w:sz w:val="24"/>
          <w:szCs w:val="24"/>
          <w:lang w:val="fr-BE"/>
        </w:rPr>
      </w:pPr>
    </w:p>
    <w:p w14:paraId="1F194FAD" w14:textId="55EEC16A" w:rsidR="008C1EBE" w:rsidRPr="00A0000B" w:rsidRDefault="3F30205C" w:rsidP="1480AE33">
      <w:pPr>
        <w:jc w:val="both"/>
        <w:rPr>
          <w:rStyle w:val="Accentuation"/>
          <w:rFonts w:ascii="Calibri" w:hAnsi="Calibri" w:cs="Calibri"/>
          <w:i w:val="0"/>
          <w:iCs w:val="0"/>
          <w:sz w:val="24"/>
          <w:szCs w:val="24"/>
          <w:lang w:val="fr-BE"/>
        </w:rPr>
      </w:pPr>
      <w:r w:rsidRPr="1480AE33">
        <w:rPr>
          <w:rStyle w:val="Accentuation"/>
          <w:rFonts w:ascii="Calibri" w:hAnsi="Calibri" w:cs="Calibri"/>
          <w:i w:val="0"/>
          <w:iCs w:val="0"/>
          <w:sz w:val="24"/>
          <w:szCs w:val="24"/>
          <w:lang w:val="fr-BE"/>
        </w:rPr>
        <w:t xml:space="preserve">Si un </w:t>
      </w:r>
      <w:r w:rsidR="7C942A62" w:rsidRPr="1480AE33">
        <w:rPr>
          <w:rStyle w:val="Accentuation"/>
          <w:rFonts w:ascii="Calibri" w:hAnsi="Calibri" w:cs="Calibri"/>
          <w:i w:val="0"/>
          <w:iCs w:val="0"/>
          <w:sz w:val="24"/>
          <w:szCs w:val="24"/>
          <w:lang w:val="fr-BE"/>
        </w:rPr>
        <w:t>citoyen a</w:t>
      </w:r>
      <w:r w:rsidRPr="1480AE33">
        <w:rPr>
          <w:rStyle w:val="Accentuation"/>
          <w:rFonts w:ascii="Calibri" w:hAnsi="Calibri" w:cs="Calibri"/>
          <w:i w:val="0"/>
          <w:iCs w:val="0"/>
          <w:sz w:val="24"/>
          <w:szCs w:val="24"/>
          <w:lang w:val="fr-BE"/>
        </w:rPr>
        <w:t xml:space="preserve"> des demandes à formuler à l'intention du service d’affaires du citoyen, il peut contacter la Commune par le canal de communication de son choix Sur la base des règles  définies, les cas sont ensuite envoyés aux agents du support avec les compétences le plus adéquates qui traitent les questions générales (ligne de support 1) ou aux agents de support qui ont les compétences pour traiter des questions plus diverses (ligne support 2). Si le cas ne peut être identifié par la règle d'affectation, il est automatiquement acheminé vers un rôle de Superviseur qui peut intervenir manuellement et acheminer le cas vers l'agent approprié (ligne de support 1, 2 ou vers un Expert de métier si nécessaire).  </w:t>
      </w:r>
    </w:p>
    <w:p w14:paraId="29126FA6" w14:textId="77777777" w:rsidR="008C1EBE" w:rsidRPr="00A0000B" w:rsidRDefault="008C1EBE" w:rsidP="008C1EBE">
      <w:pPr>
        <w:jc w:val="both"/>
        <w:rPr>
          <w:rStyle w:val="Accentuation"/>
          <w:rFonts w:ascii="Calibri" w:hAnsi="Calibri" w:cs="Calibri"/>
          <w:i w:val="0"/>
          <w:iCs w:val="0"/>
          <w:sz w:val="24"/>
          <w:szCs w:val="24"/>
          <w:lang w:val="fr-BE"/>
        </w:rPr>
      </w:pPr>
    </w:p>
    <w:p w14:paraId="5C28CFD6" w14:textId="75FF2758" w:rsidR="008743AE" w:rsidRPr="00A0000B" w:rsidRDefault="000F7B4F" w:rsidP="51ED42C5">
      <w:pPr>
        <w:jc w:val="both"/>
        <w:rPr>
          <w:rStyle w:val="Accentuation"/>
          <w:rFonts w:ascii="Calibri" w:hAnsi="Calibri" w:cs="Calibri"/>
          <w:i w:val="0"/>
          <w:iCs w:val="0"/>
          <w:sz w:val="24"/>
          <w:szCs w:val="24"/>
          <w:lang w:val="fr-BE"/>
        </w:rPr>
      </w:pPr>
      <w:r w:rsidRPr="51ED42C5">
        <w:rPr>
          <w:rStyle w:val="Accentuation"/>
          <w:rFonts w:ascii="Calibri" w:hAnsi="Calibri" w:cs="Calibri"/>
          <w:i w:val="0"/>
          <w:iCs w:val="0"/>
          <w:sz w:val="24"/>
          <w:szCs w:val="24"/>
          <w:lang w:val="fr-BE"/>
        </w:rPr>
        <w:t>Les agents peuvent voir dans leur console les cas qui appartiennent à leur fil</w:t>
      </w:r>
      <w:r w:rsidR="008F7937">
        <w:rPr>
          <w:rStyle w:val="Accentuation"/>
          <w:rFonts w:ascii="Calibri" w:hAnsi="Calibri" w:cs="Calibri"/>
          <w:i w:val="0"/>
          <w:iCs w:val="0"/>
          <w:sz w:val="24"/>
          <w:szCs w:val="24"/>
          <w:lang w:val="fr-BE"/>
        </w:rPr>
        <w:t>e</w:t>
      </w:r>
      <w:r w:rsidRPr="51ED42C5">
        <w:rPr>
          <w:rStyle w:val="Accentuation"/>
          <w:rFonts w:ascii="Calibri" w:hAnsi="Calibri" w:cs="Calibri"/>
          <w:i w:val="0"/>
          <w:iCs w:val="0"/>
          <w:sz w:val="24"/>
          <w:szCs w:val="24"/>
          <w:lang w:val="fr-BE"/>
        </w:rPr>
        <w:t xml:space="preserve"> d’attente et une fois qu'ils sont prêts à commencer à traiter un nouveau cas, ils peuvent </w:t>
      </w:r>
      <w:r w:rsidR="008645BA">
        <w:rPr>
          <w:rStyle w:val="Accentuation"/>
          <w:rFonts w:ascii="Calibri" w:hAnsi="Calibri" w:cs="Calibri"/>
          <w:i w:val="0"/>
          <w:iCs w:val="0"/>
          <w:sz w:val="24"/>
          <w:szCs w:val="24"/>
          <w:lang w:val="fr-BE"/>
        </w:rPr>
        <w:t>s’</w:t>
      </w:r>
      <w:r w:rsidRPr="51ED42C5">
        <w:rPr>
          <w:rStyle w:val="Accentuation"/>
          <w:rFonts w:ascii="Calibri" w:hAnsi="Calibri" w:cs="Calibri"/>
          <w:i w:val="0"/>
          <w:iCs w:val="0"/>
          <w:sz w:val="24"/>
          <w:szCs w:val="24"/>
          <w:lang w:val="fr-BE"/>
        </w:rPr>
        <w:t xml:space="preserve">attribuer </w:t>
      </w:r>
      <w:r w:rsidR="008743AE" w:rsidRPr="51ED42C5">
        <w:rPr>
          <w:rStyle w:val="Accentuation"/>
          <w:rFonts w:ascii="Calibri" w:hAnsi="Calibri" w:cs="Calibri"/>
          <w:i w:val="0"/>
          <w:iCs w:val="0"/>
          <w:sz w:val="24"/>
          <w:szCs w:val="24"/>
          <w:lang w:val="fr-BE"/>
        </w:rPr>
        <w:t>le</w:t>
      </w:r>
      <w:r w:rsidRPr="51ED42C5">
        <w:rPr>
          <w:rStyle w:val="Accentuation"/>
          <w:rFonts w:ascii="Calibri" w:hAnsi="Calibri" w:cs="Calibri"/>
          <w:i w:val="0"/>
          <w:iCs w:val="0"/>
          <w:sz w:val="24"/>
          <w:szCs w:val="24"/>
          <w:lang w:val="fr-BE"/>
        </w:rPr>
        <w:t xml:space="preserve"> cas </w:t>
      </w:r>
      <w:r w:rsidR="00017CF1">
        <w:rPr>
          <w:rStyle w:val="Accentuation"/>
          <w:rFonts w:ascii="Calibri" w:hAnsi="Calibri" w:cs="Calibri"/>
          <w:i w:val="0"/>
          <w:iCs w:val="0"/>
          <w:sz w:val="24"/>
          <w:szCs w:val="24"/>
          <w:lang w:val="fr-BE"/>
        </w:rPr>
        <w:t xml:space="preserve">en </w:t>
      </w:r>
      <w:r w:rsidRPr="51ED42C5">
        <w:rPr>
          <w:rStyle w:val="Accentuation"/>
          <w:rFonts w:ascii="Calibri" w:hAnsi="Calibri" w:cs="Calibri"/>
          <w:i w:val="0"/>
          <w:iCs w:val="0"/>
          <w:sz w:val="24"/>
          <w:szCs w:val="24"/>
          <w:lang w:val="fr-BE"/>
        </w:rPr>
        <w:t xml:space="preserve">adaptant </w:t>
      </w:r>
      <w:r w:rsidR="008743AE" w:rsidRPr="51ED42C5">
        <w:rPr>
          <w:rStyle w:val="Accentuation"/>
          <w:rFonts w:ascii="Calibri" w:hAnsi="Calibri" w:cs="Calibri"/>
          <w:i w:val="0"/>
          <w:iCs w:val="0"/>
          <w:sz w:val="24"/>
          <w:szCs w:val="24"/>
          <w:lang w:val="fr-BE"/>
        </w:rPr>
        <w:t>le nom du propriétaire du cas et en mettant le statu</w:t>
      </w:r>
      <w:r w:rsidR="00BB515B">
        <w:rPr>
          <w:rStyle w:val="Accentuation"/>
          <w:rFonts w:ascii="Calibri" w:hAnsi="Calibri" w:cs="Calibri"/>
          <w:i w:val="0"/>
          <w:iCs w:val="0"/>
          <w:sz w:val="24"/>
          <w:szCs w:val="24"/>
          <w:lang w:val="fr-BE"/>
        </w:rPr>
        <w:t>t</w:t>
      </w:r>
      <w:r w:rsidR="008743AE" w:rsidRPr="51ED42C5">
        <w:rPr>
          <w:rStyle w:val="Accentuation"/>
          <w:rFonts w:ascii="Calibri" w:hAnsi="Calibri" w:cs="Calibri"/>
          <w:i w:val="0"/>
          <w:iCs w:val="0"/>
          <w:sz w:val="24"/>
          <w:szCs w:val="24"/>
          <w:lang w:val="fr-BE"/>
        </w:rPr>
        <w:t xml:space="preserve"> du cas « en traitement ». En fonction du sujet du cas, ils peuvent voir dans la base de connaissances s'il existe des articles connexes sur ce sujet qu'ils peuvent intégrer lorsqu'ils répondent au </w:t>
      </w:r>
      <w:r w:rsidR="00FC2A82" w:rsidRPr="51ED42C5">
        <w:rPr>
          <w:rStyle w:val="Accentuation"/>
          <w:rFonts w:ascii="Calibri" w:hAnsi="Calibri" w:cs="Calibri"/>
          <w:i w:val="0"/>
          <w:iCs w:val="0"/>
          <w:sz w:val="24"/>
          <w:szCs w:val="24"/>
          <w:lang w:val="fr-BE"/>
        </w:rPr>
        <w:t>citoyen par</w:t>
      </w:r>
      <w:r w:rsidR="008743AE" w:rsidRPr="51ED42C5">
        <w:rPr>
          <w:rStyle w:val="Accentuation"/>
          <w:rFonts w:ascii="Calibri" w:hAnsi="Calibri" w:cs="Calibri"/>
          <w:i w:val="0"/>
          <w:iCs w:val="0"/>
          <w:sz w:val="24"/>
          <w:szCs w:val="24"/>
          <w:lang w:val="fr-BE"/>
        </w:rPr>
        <w:t xml:space="preserve"> le biais de leur canal de communication préféré qui est indiqué sur l'objet du cas. Une autre option pratique dont disposent les agents pour traiter les cas est </w:t>
      </w:r>
      <w:r w:rsidR="00BB515B">
        <w:rPr>
          <w:rStyle w:val="Accentuation"/>
          <w:rFonts w:ascii="Calibri" w:hAnsi="Calibri" w:cs="Calibri"/>
          <w:i w:val="0"/>
          <w:iCs w:val="0"/>
          <w:sz w:val="24"/>
          <w:szCs w:val="24"/>
          <w:lang w:val="fr-BE"/>
        </w:rPr>
        <w:t>l’</w:t>
      </w:r>
      <w:r w:rsidR="008743AE" w:rsidRPr="51ED42C5">
        <w:rPr>
          <w:rStyle w:val="Accentuation"/>
          <w:rFonts w:ascii="Calibri" w:hAnsi="Calibri" w:cs="Calibri"/>
          <w:i w:val="0"/>
          <w:iCs w:val="0"/>
          <w:sz w:val="24"/>
          <w:szCs w:val="24"/>
          <w:lang w:val="fr-BE"/>
        </w:rPr>
        <w:t>utilisation des FAQ, ils peuvent utiliser des modèles avec des réponses toutes prêtes et une mise en page prédéfini</w:t>
      </w:r>
      <w:r w:rsidR="00107FE3" w:rsidRPr="51ED42C5">
        <w:rPr>
          <w:rStyle w:val="Accentuation"/>
          <w:rFonts w:ascii="Calibri" w:hAnsi="Calibri" w:cs="Calibri"/>
          <w:i w:val="0"/>
          <w:iCs w:val="0"/>
          <w:sz w:val="24"/>
          <w:szCs w:val="24"/>
          <w:lang w:val="fr-BE"/>
        </w:rPr>
        <w:t>e</w:t>
      </w:r>
      <w:r w:rsidR="008743AE" w:rsidRPr="51ED42C5">
        <w:rPr>
          <w:rStyle w:val="Accentuation"/>
          <w:rFonts w:ascii="Calibri" w:hAnsi="Calibri" w:cs="Calibri"/>
          <w:i w:val="0"/>
          <w:iCs w:val="0"/>
          <w:sz w:val="24"/>
          <w:szCs w:val="24"/>
          <w:lang w:val="fr-BE"/>
        </w:rPr>
        <w:t xml:space="preserve"> qu'ils peuvent réutiliser </w:t>
      </w:r>
      <w:r w:rsidR="008743AE" w:rsidRPr="51ED42C5">
        <w:rPr>
          <w:rStyle w:val="Accentuation"/>
          <w:rFonts w:ascii="Calibri" w:hAnsi="Calibri" w:cs="Calibri"/>
          <w:i w:val="0"/>
          <w:iCs w:val="0"/>
          <w:sz w:val="24"/>
          <w:szCs w:val="24"/>
          <w:lang w:val="fr-BE"/>
        </w:rPr>
        <w:lastRenderedPageBreak/>
        <w:t xml:space="preserve">pour répondre plus rapidement à la demande du </w:t>
      </w:r>
      <w:r w:rsidR="00FC2A82" w:rsidRPr="51ED42C5">
        <w:rPr>
          <w:rStyle w:val="Accentuation"/>
          <w:rFonts w:ascii="Calibri" w:hAnsi="Calibri" w:cs="Calibri"/>
          <w:i w:val="0"/>
          <w:iCs w:val="0"/>
          <w:sz w:val="24"/>
          <w:szCs w:val="24"/>
          <w:lang w:val="fr-BE"/>
        </w:rPr>
        <w:t>citoyen</w:t>
      </w:r>
      <w:r w:rsidR="008743AE" w:rsidRPr="51ED42C5">
        <w:rPr>
          <w:rStyle w:val="Accentuation"/>
          <w:rFonts w:ascii="Calibri" w:hAnsi="Calibri" w:cs="Calibri"/>
          <w:i w:val="0"/>
          <w:iCs w:val="0"/>
          <w:sz w:val="24"/>
          <w:szCs w:val="24"/>
          <w:lang w:val="fr-BE"/>
        </w:rPr>
        <w:t xml:space="preserve">. Une fois que la communication avec la réponse est envoyée au </w:t>
      </w:r>
      <w:r w:rsidR="00FC2A82" w:rsidRPr="51ED42C5">
        <w:rPr>
          <w:rStyle w:val="Accentuation"/>
          <w:rFonts w:ascii="Calibri" w:hAnsi="Calibri" w:cs="Calibri"/>
          <w:i w:val="0"/>
          <w:iCs w:val="0"/>
          <w:sz w:val="24"/>
          <w:szCs w:val="24"/>
          <w:lang w:val="fr-BE"/>
        </w:rPr>
        <w:t>citoyen</w:t>
      </w:r>
      <w:r w:rsidR="008743AE" w:rsidRPr="51ED42C5">
        <w:rPr>
          <w:rStyle w:val="Accentuation"/>
          <w:rFonts w:ascii="Calibri" w:hAnsi="Calibri" w:cs="Calibri"/>
          <w:i w:val="0"/>
          <w:iCs w:val="0"/>
          <w:sz w:val="24"/>
          <w:szCs w:val="24"/>
          <w:lang w:val="fr-BE"/>
        </w:rPr>
        <w:t xml:space="preserve">, le cas peut être fermé en changeant le statut en « Fermé ». Si les agents de la ligne de support 2 déterminent que la demande du </w:t>
      </w:r>
      <w:r w:rsidR="00FC2A82" w:rsidRPr="51ED42C5">
        <w:rPr>
          <w:rStyle w:val="Accentuation"/>
          <w:rFonts w:ascii="Calibri" w:hAnsi="Calibri" w:cs="Calibri"/>
          <w:i w:val="0"/>
          <w:iCs w:val="0"/>
          <w:sz w:val="24"/>
          <w:szCs w:val="24"/>
          <w:lang w:val="fr-BE"/>
        </w:rPr>
        <w:t>citoyen est</w:t>
      </w:r>
      <w:r w:rsidR="008743AE" w:rsidRPr="51ED42C5">
        <w:rPr>
          <w:rStyle w:val="Accentuation"/>
          <w:rFonts w:ascii="Calibri" w:hAnsi="Calibri" w:cs="Calibri"/>
          <w:i w:val="0"/>
          <w:iCs w:val="0"/>
          <w:sz w:val="24"/>
          <w:szCs w:val="24"/>
          <w:lang w:val="fr-BE"/>
        </w:rPr>
        <w:t xml:space="preserve"> plus complexe, ils ont deux options : demander l'aide du Superviseur ou transmettre la demande à un expert qui assurera le suivi de la demande du </w:t>
      </w:r>
      <w:r w:rsidR="00FC2A82" w:rsidRPr="51ED42C5">
        <w:rPr>
          <w:rStyle w:val="Accentuation"/>
          <w:rFonts w:ascii="Calibri" w:hAnsi="Calibri" w:cs="Calibri"/>
          <w:i w:val="0"/>
          <w:iCs w:val="0"/>
          <w:sz w:val="24"/>
          <w:szCs w:val="24"/>
          <w:lang w:val="fr-BE"/>
        </w:rPr>
        <w:t>citoyen</w:t>
      </w:r>
      <w:r w:rsidR="008743AE" w:rsidRPr="51ED42C5">
        <w:rPr>
          <w:rStyle w:val="Accentuation"/>
          <w:rFonts w:ascii="Calibri" w:hAnsi="Calibri" w:cs="Calibri"/>
          <w:i w:val="0"/>
          <w:iCs w:val="0"/>
          <w:sz w:val="24"/>
          <w:szCs w:val="24"/>
          <w:lang w:val="fr-BE"/>
        </w:rPr>
        <w:t>. Lorsque l'agent transmet le cas à un expert, il peut alors fermer le cas</w:t>
      </w:r>
      <w:r w:rsidR="008D43EC">
        <w:rPr>
          <w:rStyle w:val="Accentuation"/>
          <w:rFonts w:ascii="Calibri" w:hAnsi="Calibri" w:cs="Calibri"/>
          <w:i w:val="0"/>
          <w:iCs w:val="0"/>
          <w:sz w:val="24"/>
          <w:szCs w:val="24"/>
          <w:lang w:val="fr-BE"/>
        </w:rPr>
        <w:t>e</w:t>
      </w:r>
      <w:r w:rsidR="008743AE" w:rsidRPr="51ED42C5">
        <w:rPr>
          <w:rStyle w:val="Accentuation"/>
          <w:rFonts w:ascii="Calibri" w:hAnsi="Calibri" w:cs="Calibri"/>
          <w:i w:val="0"/>
          <w:iCs w:val="0"/>
          <w:sz w:val="24"/>
          <w:szCs w:val="24"/>
          <w:lang w:val="fr-BE"/>
        </w:rPr>
        <w:t xml:space="preserve">. </w:t>
      </w:r>
      <w:r w:rsidR="008743AE" w:rsidRPr="72AB0C1B">
        <w:rPr>
          <w:rStyle w:val="Accentuation"/>
          <w:rFonts w:ascii="Calibri" w:hAnsi="Calibri" w:cs="Calibri"/>
          <w:i w:val="0"/>
          <w:iCs w:val="0"/>
          <w:sz w:val="24"/>
          <w:szCs w:val="24"/>
          <w:lang w:val="fr-BE"/>
        </w:rPr>
        <w:t>(</w:t>
      </w:r>
      <w:r w:rsidR="519321C1" w:rsidRPr="72AB0C1B">
        <w:rPr>
          <w:rStyle w:val="Accentuation"/>
          <w:rFonts w:ascii="Calibri" w:hAnsi="Calibri" w:cs="Calibri"/>
          <w:i w:val="0"/>
          <w:iCs w:val="0"/>
          <w:sz w:val="24"/>
          <w:szCs w:val="24"/>
          <w:lang w:val="fr-BE"/>
        </w:rPr>
        <w:t>Raison</w:t>
      </w:r>
      <w:r w:rsidR="008743AE" w:rsidRPr="51ED42C5">
        <w:rPr>
          <w:rStyle w:val="Accentuation"/>
          <w:rFonts w:ascii="Calibri" w:hAnsi="Calibri" w:cs="Calibri"/>
          <w:i w:val="0"/>
          <w:iCs w:val="0"/>
          <w:sz w:val="24"/>
          <w:szCs w:val="24"/>
          <w:lang w:val="fr-BE"/>
        </w:rPr>
        <w:t xml:space="preserve"> de la fermeture : demande de connaissances d'un expert). </w:t>
      </w:r>
    </w:p>
    <w:p w14:paraId="2174698F" w14:textId="357E3A74" w:rsidR="000A6B68" w:rsidRDefault="00096135" w:rsidP="000A6B68">
      <w:pPr>
        <w:jc w:val="both"/>
        <w:rPr>
          <w:rStyle w:val="Accentuation"/>
          <w:rFonts w:ascii="Calibri" w:hAnsi="Calibri" w:cs="Calibri"/>
          <w:i w:val="0"/>
          <w:iCs w:val="0"/>
          <w:sz w:val="24"/>
          <w:szCs w:val="24"/>
        </w:rPr>
      </w:pPr>
      <w:r w:rsidRPr="00A0000B">
        <w:rPr>
          <w:rStyle w:val="Accentuation"/>
          <w:rFonts w:ascii="Calibri" w:hAnsi="Calibri" w:cs="Calibri"/>
          <w:i w:val="0"/>
          <w:iCs w:val="0"/>
          <w:sz w:val="24"/>
          <w:szCs w:val="24"/>
        </w:rPr>
        <w:t xml:space="preserve">Le CRM </w:t>
      </w:r>
      <w:r w:rsidR="00DC2267">
        <w:rPr>
          <w:rStyle w:val="Accentuation"/>
          <w:rFonts w:ascii="Calibri" w:hAnsi="Calibri" w:cs="Calibri"/>
          <w:i w:val="0"/>
          <w:iCs w:val="0"/>
          <w:sz w:val="24"/>
          <w:szCs w:val="24"/>
        </w:rPr>
        <w:t>d</w:t>
      </w:r>
      <w:r w:rsidR="00BB515B">
        <w:rPr>
          <w:rStyle w:val="Accentuation"/>
          <w:rFonts w:ascii="Calibri" w:hAnsi="Calibri" w:cs="Calibri"/>
          <w:i w:val="0"/>
          <w:iCs w:val="0"/>
          <w:sz w:val="24"/>
          <w:szCs w:val="24"/>
        </w:rPr>
        <w:t>e la</w:t>
      </w:r>
      <w:r w:rsidR="00DC2267">
        <w:rPr>
          <w:rStyle w:val="Accentuation"/>
          <w:rFonts w:ascii="Calibri" w:hAnsi="Calibri" w:cs="Calibri"/>
          <w:i w:val="0"/>
          <w:iCs w:val="0"/>
          <w:sz w:val="24"/>
          <w:szCs w:val="24"/>
        </w:rPr>
        <w:t xml:space="preserve"> plateforme régionale</w:t>
      </w:r>
      <w:r w:rsidRPr="00A0000B">
        <w:rPr>
          <w:rStyle w:val="Accentuation"/>
          <w:rFonts w:ascii="Calibri" w:hAnsi="Calibri" w:cs="Calibri"/>
          <w:i w:val="0"/>
          <w:iCs w:val="0"/>
          <w:sz w:val="24"/>
          <w:szCs w:val="24"/>
        </w:rPr>
        <w:t xml:space="preserve"> permet de donner à t</w:t>
      </w:r>
      <w:r w:rsidR="000A6B68" w:rsidRPr="00A0000B">
        <w:rPr>
          <w:rStyle w:val="Accentuation"/>
          <w:rFonts w:ascii="Calibri" w:hAnsi="Calibri" w:cs="Calibri"/>
          <w:i w:val="0"/>
          <w:iCs w:val="0"/>
          <w:sz w:val="24"/>
          <w:szCs w:val="24"/>
        </w:rPr>
        <w:t xml:space="preserve">ous les agents de l’AC qui sont en contact avec le citoyen </w:t>
      </w:r>
      <w:r w:rsidRPr="00A0000B">
        <w:rPr>
          <w:rStyle w:val="Accentuation"/>
          <w:rFonts w:ascii="Calibri" w:hAnsi="Calibri" w:cs="Calibri"/>
          <w:i w:val="0"/>
          <w:iCs w:val="0"/>
          <w:sz w:val="24"/>
          <w:szCs w:val="24"/>
        </w:rPr>
        <w:t>l’</w:t>
      </w:r>
      <w:r w:rsidR="000A6B68" w:rsidRPr="00A0000B">
        <w:rPr>
          <w:rStyle w:val="Accentuation"/>
          <w:rFonts w:ascii="Calibri" w:hAnsi="Calibri" w:cs="Calibri"/>
          <w:i w:val="0"/>
          <w:iCs w:val="0"/>
          <w:sz w:val="24"/>
          <w:szCs w:val="24"/>
        </w:rPr>
        <w:t xml:space="preserve">accès </w:t>
      </w:r>
      <w:r w:rsidR="24D14E86" w:rsidRPr="49E21079">
        <w:rPr>
          <w:rStyle w:val="Accentuation"/>
          <w:rFonts w:ascii="Calibri" w:hAnsi="Calibri" w:cs="Calibri"/>
          <w:i w:val="0"/>
          <w:iCs w:val="0"/>
          <w:sz w:val="24"/>
          <w:szCs w:val="24"/>
        </w:rPr>
        <w:t>aux mêmes</w:t>
      </w:r>
      <w:r w:rsidR="000A6B68" w:rsidRPr="00A0000B">
        <w:rPr>
          <w:rStyle w:val="Accentuation"/>
          <w:rFonts w:ascii="Calibri" w:hAnsi="Calibri" w:cs="Calibri"/>
          <w:i w:val="0"/>
          <w:iCs w:val="0"/>
          <w:sz w:val="24"/>
          <w:szCs w:val="24"/>
        </w:rPr>
        <w:t xml:space="preserve"> données en temps réel. L’interaction avec le citoyen est donc toujours personnalisée, transparente et basée sur des informations à jour.</w:t>
      </w:r>
    </w:p>
    <w:p w14:paraId="3B77A287" w14:textId="3C011185" w:rsidR="00953043" w:rsidRPr="00A0000B" w:rsidRDefault="00953043" w:rsidP="000A6B68">
      <w:pPr>
        <w:jc w:val="both"/>
        <w:rPr>
          <w:rStyle w:val="Accentuation"/>
          <w:rFonts w:ascii="Calibri" w:hAnsi="Calibri" w:cs="Calibri"/>
          <w:i w:val="0"/>
          <w:iCs w:val="0"/>
          <w:sz w:val="24"/>
          <w:szCs w:val="24"/>
        </w:rPr>
      </w:pPr>
    </w:p>
    <w:p w14:paraId="708DB0C4" w14:textId="7DA71381" w:rsidR="0071772E" w:rsidRDefault="00F747E4" w:rsidP="006E4B5F">
      <w:pPr>
        <w:pStyle w:val="Titre3"/>
        <w:rPr>
          <w:rStyle w:val="Accentuation"/>
          <w:rFonts w:ascii="Calibri" w:hAnsi="Calibri" w:cs="Calibri"/>
          <w:i w:val="0"/>
          <w:iCs w:val="0"/>
          <w:lang w:val="fr-BE"/>
        </w:rPr>
      </w:pPr>
      <w:bookmarkStart w:id="74" w:name="_Toc76553174"/>
      <w:bookmarkStart w:id="75" w:name="_Toc76553258"/>
      <w:bookmarkStart w:id="76" w:name="_Toc97135235"/>
      <w:r>
        <w:rPr>
          <w:rStyle w:val="Accentuation"/>
          <w:rFonts w:ascii="Calibri" w:hAnsi="Calibri" w:cs="Calibri"/>
          <w:i w:val="0"/>
          <w:iCs w:val="0"/>
          <w:lang w:val="fr-BE"/>
        </w:rPr>
        <w:t>9</w:t>
      </w:r>
      <w:r w:rsidR="00E2579E" w:rsidRPr="002A7196">
        <w:rPr>
          <w:rStyle w:val="Accentuation"/>
          <w:rFonts w:ascii="Calibri" w:hAnsi="Calibri" w:cs="Calibri"/>
          <w:i w:val="0"/>
          <w:iCs w:val="0"/>
          <w:lang w:val="fr-BE"/>
        </w:rPr>
        <w:t>.4.</w:t>
      </w:r>
      <w:r>
        <w:rPr>
          <w:rStyle w:val="Accentuation"/>
          <w:rFonts w:ascii="Calibri" w:hAnsi="Calibri" w:cs="Calibri"/>
          <w:i w:val="0"/>
          <w:iCs w:val="0"/>
          <w:lang w:val="fr-BE"/>
        </w:rPr>
        <w:t>2</w:t>
      </w:r>
      <w:r w:rsidR="00E2579E" w:rsidRPr="002A7196">
        <w:rPr>
          <w:rStyle w:val="Accentuation"/>
          <w:rFonts w:ascii="Calibri" w:hAnsi="Calibri" w:cs="Calibri"/>
          <w:i w:val="0"/>
          <w:iCs w:val="0"/>
          <w:lang w:val="fr-BE"/>
        </w:rPr>
        <w:t xml:space="preserve"> </w:t>
      </w:r>
      <w:bookmarkEnd w:id="74"/>
      <w:bookmarkEnd w:id="75"/>
      <w:r w:rsidR="009D2B31">
        <w:rPr>
          <w:rStyle w:val="Accentuation"/>
          <w:rFonts w:ascii="Calibri" w:hAnsi="Calibri" w:cs="Calibri"/>
          <w:i w:val="0"/>
          <w:iCs w:val="0"/>
          <w:lang w:val="fr-BE"/>
        </w:rPr>
        <w:t>I</w:t>
      </w:r>
      <w:r w:rsidR="009D2B31" w:rsidRPr="002A7196">
        <w:rPr>
          <w:rStyle w:val="Accentuation"/>
          <w:rFonts w:ascii="Calibri" w:hAnsi="Calibri" w:cs="Calibri"/>
          <w:i w:val="0"/>
          <w:iCs w:val="0"/>
          <w:lang w:val="fr-BE"/>
        </w:rPr>
        <w:t>ntégrations</w:t>
      </w:r>
      <w:r w:rsidR="00C07BFC" w:rsidRPr="002A7196">
        <w:rPr>
          <w:rStyle w:val="Accentuation"/>
          <w:rFonts w:ascii="Calibri" w:hAnsi="Calibri" w:cs="Calibri"/>
          <w:i w:val="0"/>
          <w:iCs w:val="0"/>
          <w:lang w:val="fr-BE"/>
        </w:rPr>
        <w:t xml:space="preserve"> </w:t>
      </w:r>
      <w:r w:rsidR="009D2B31">
        <w:rPr>
          <w:rStyle w:val="Accentuation"/>
          <w:rFonts w:ascii="Calibri" w:hAnsi="Calibri" w:cs="Calibri"/>
          <w:i w:val="0"/>
          <w:iCs w:val="0"/>
          <w:lang w:val="fr-BE"/>
        </w:rPr>
        <w:t>(webservices)</w:t>
      </w:r>
      <w:bookmarkEnd w:id="76"/>
      <w:r w:rsidR="009D2B31">
        <w:rPr>
          <w:rStyle w:val="Accentuation"/>
          <w:rFonts w:ascii="Calibri" w:hAnsi="Calibri" w:cs="Calibri"/>
          <w:i w:val="0"/>
          <w:iCs w:val="0"/>
          <w:lang w:val="fr-BE"/>
        </w:rPr>
        <w:t xml:space="preserve"> </w:t>
      </w:r>
    </w:p>
    <w:p w14:paraId="56F1B3FC" w14:textId="71BDBD31" w:rsidR="0071772E" w:rsidRDefault="0071772E" w:rsidP="0071772E">
      <w:pPr>
        <w:rPr>
          <w:rStyle w:val="Accentuation"/>
          <w:rFonts w:ascii="Calibri" w:hAnsi="Calibri" w:cs="Calibri"/>
          <w:i w:val="0"/>
          <w:iCs w:val="0"/>
          <w:sz w:val="24"/>
          <w:szCs w:val="24"/>
          <w:lang w:val="fr-BE"/>
        </w:rPr>
      </w:pPr>
      <w:r w:rsidRPr="0071772E">
        <w:rPr>
          <w:rStyle w:val="Accentuation"/>
          <w:rFonts w:ascii="Calibri" w:hAnsi="Calibri" w:cs="Calibri"/>
          <w:i w:val="0"/>
          <w:iCs w:val="0"/>
          <w:sz w:val="24"/>
          <w:szCs w:val="24"/>
          <w:lang w:val="fr-BE"/>
        </w:rPr>
        <w:t xml:space="preserve">Les intégrations à prévoir : </w:t>
      </w:r>
    </w:p>
    <w:p w14:paraId="33C091D3" w14:textId="77777777" w:rsidR="0071772E" w:rsidRPr="0071772E" w:rsidRDefault="0071772E" w:rsidP="0071772E">
      <w:pPr>
        <w:rPr>
          <w:sz w:val="24"/>
          <w:szCs w:val="24"/>
          <w:lang w:val="fr-BE"/>
        </w:rPr>
      </w:pPr>
    </w:p>
    <w:p w14:paraId="1FC53745" w14:textId="751F1BAA" w:rsidR="00243F2C" w:rsidRPr="00243F2C" w:rsidRDefault="213FF8F0" w:rsidP="0043246D">
      <w:pPr>
        <w:pStyle w:val="Paragraphedeliste"/>
        <w:numPr>
          <w:ilvl w:val="0"/>
          <w:numId w:val="37"/>
        </w:numPr>
        <w:rPr>
          <w:rFonts w:ascii="Calibri" w:hAnsi="Calibri" w:cs="Calibri"/>
          <w:sz w:val="24"/>
          <w:szCs w:val="24"/>
          <w:lang w:val="fr-BE"/>
        </w:rPr>
      </w:pPr>
      <w:r w:rsidRPr="1480AE33">
        <w:rPr>
          <w:rFonts w:ascii="Calibri" w:hAnsi="Calibri" w:cs="Calibri"/>
          <w:sz w:val="24"/>
          <w:szCs w:val="24"/>
          <w:lang w:val="fr-BE"/>
        </w:rPr>
        <w:t xml:space="preserve">L’intégration avec </w:t>
      </w:r>
      <w:proofErr w:type="spellStart"/>
      <w:r w:rsidRPr="1480AE33">
        <w:rPr>
          <w:rFonts w:ascii="Calibri" w:hAnsi="Calibri" w:cs="Calibri"/>
          <w:sz w:val="24"/>
          <w:szCs w:val="24"/>
          <w:lang w:val="fr-BE"/>
        </w:rPr>
        <w:t>IRISbox</w:t>
      </w:r>
      <w:proofErr w:type="spellEnd"/>
      <w:r w:rsidR="6BDFF0BE" w:rsidRPr="1480AE33">
        <w:rPr>
          <w:rFonts w:ascii="Calibri" w:hAnsi="Calibri" w:cs="Calibri"/>
          <w:sz w:val="24"/>
          <w:szCs w:val="24"/>
          <w:lang w:val="fr-BE"/>
        </w:rPr>
        <w:t xml:space="preserve">. </w:t>
      </w:r>
    </w:p>
    <w:p w14:paraId="6614B20A" w14:textId="1CBA7A06" w:rsidR="00BC739B" w:rsidRDefault="0EBFBFB5" w:rsidP="0043246D">
      <w:pPr>
        <w:pStyle w:val="Paragraphedeliste"/>
        <w:numPr>
          <w:ilvl w:val="0"/>
          <w:numId w:val="37"/>
        </w:numPr>
        <w:rPr>
          <w:rFonts w:ascii="Calibri" w:hAnsi="Calibri" w:cs="Calibri"/>
          <w:sz w:val="24"/>
          <w:szCs w:val="24"/>
          <w:lang w:val="fr-BE"/>
        </w:rPr>
      </w:pPr>
      <w:r w:rsidRPr="1480AE33">
        <w:rPr>
          <w:rFonts w:ascii="Calibri" w:hAnsi="Calibri" w:cs="Calibri"/>
          <w:sz w:val="24"/>
          <w:szCs w:val="24"/>
          <w:lang w:val="fr-BE"/>
        </w:rPr>
        <w:t>Solution CTI</w:t>
      </w:r>
      <w:r w:rsidR="60630A7D" w:rsidRPr="1480AE33">
        <w:rPr>
          <w:rFonts w:ascii="Calibri" w:hAnsi="Calibri" w:cs="Calibri"/>
          <w:sz w:val="24"/>
          <w:szCs w:val="24"/>
          <w:lang w:val="fr-BE"/>
        </w:rPr>
        <w:t>.</w:t>
      </w:r>
      <w:r w:rsidR="512BC0F0" w:rsidRPr="1480AE33">
        <w:rPr>
          <w:rFonts w:ascii="Calibri" w:hAnsi="Calibri" w:cs="Calibri"/>
          <w:sz w:val="24"/>
          <w:szCs w:val="24"/>
          <w:lang w:val="fr-BE"/>
        </w:rPr>
        <w:t xml:space="preserve"> </w:t>
      </w:r>
      <w:r w:rsidR="7EAE4416" w:rsidRPr="1480AE33">
        <w:rPr>
          <w:rFonts w:ascii="Calibri" w:hAnsi="Calibri" w:cs="Calibri"/>
          <w:sz w:val="24"/>
          <w:szCs w:val="24"/>
          <w:lang w:val="fr-BE"/>
        </w:rPr>
        <w:t xml:space="preserve">La solution proposée fera partie de la plateforme </w:t>
      </w:r>
      <w:r w:rsidR="606FC1E1" w:rsidRPr="1480AE33">
        <w:rPr>
          <w:rFonts w:ascii="Calibri" w:hAnsi="Calibri" w:cs="Calibri"/>
          <w:sz w:val="24"/>
          <w:szCs w:val="24"/>
          <w:lang w:val="fr-BE"/>
        </w:rPr>
        <w:t>CRM</w:t>
      </w:r>
      <w:r w:rsidR="7EAE4416" w:rsidRPr="1480AE33">
        <w:rPr>
          <w:rFonts w:ascii="Calibri" w:hAnsi="Calibri" w:cs="Calibri"/>
          <w:sz w:val="24"/>
          <w:szCs w:val="24"/>
          <w:lang w:val="fr-BE"/>
        </w:rPr>
        <w:t xml:space="preserve"> régionale. </w:t>
      </w:r>
      <w:r w:rsidR="3FB7C36E" w:rsidRPr="1480AE33">
        <w:rPr>
          <w:rFonts w:ascii="Calibri" w:hAnsi="Calibri" w:cs="Calibri"/>
          <w:sz w:val="24"/>
          <w:szCs w:val="24"/>
          <w:lang w:val="fr-BE"/>
        </w:rPr>
        <w:t>Interactif Voice Réponse (IVR)</w:t>
      </w:r>
      <w:r w:rsidR="1A09483D" w:rsidRPr="1480AE33">
        <w:rPr>
          <w:rFonts w:ascii="Calibri" w:hAnsi="Calibri" w:cs="Calibri"/>
          <w:sz w:val="24"/>
          <w:szCs w:val="24"/>
          <w:lang w:val="fr-BE"/>
        </w:rPr>
        <w:t xml:space="preserve">. </w:t>
      </w:r>
      <w:r w:rsidR="7EAE4416" w:rsidRPr="1480AE33">
        <w:rPr>
          <w:rFonts w:ascii="Calibri" w:hAnsi="Calibri" w:cs="Calibri"/>
          <w:sz w:val="24"/>
          <w:szCs w:val="24"/>
          <w:lang w:val="fr-BE"/>
        </w:rPr>
        <w:t xml:space="preserve">La solution proposée fera partie de la plateforme </w:t>
      </w:r>
      <w:r w:rsidR="606FC1E1" w:rsidRPr="1480AE33">
        <w:rPr>
          <w:rFonts w:ascii="Calibri" w:hAnsi="Calibri" w:cs="Calibri"/>
          <w:sz w:val="24"/>
          <w:szCs w:val="24"/>
          <w:lang w:val="fr-BE"/>
        </w:rPr>
        <w:t>CRM</w:t>
      </w:r>
      <w:r w:rsidR="7EAE4416" w:rsidRPr="1480AE33">
        <w:rPr>
          <w:rFonts w:ascii="Calibri" w:hAnsi="Calibri" w:cs="Calibri"/>
          <w:sz w:val="24"/>
          <w:szCs w:val="24"/>
          <w:lang w:val="fr-BE"/>
        </w:rPr>
        <w:t xml:space="preserve"> régionale. </w:t>
      </w:r>
    </w:p>
    <w:p w14:paraId="513704B4" w14:textId="77777777" w:rsidR="00F6181C" w:rsidRPr="00953043" w:rsidRDefault="00F6181C" w:rsidP="00F6181C">
      <w:pPr>
        <w:pStyle w:val="Paragraphedeliste"/>
        <w:rPr>
          <w:rFonts w:ascii="Calibri" w:hAnsi="Calibri" w:cs="Calibri"/>
          <w:sz w:val="24"/>
          <w:szCs w:val="24"/>
          <w:lang w:val="fr-BE"/>
        </w:rPr>
      </w:pPr>
    </w:p>
    <w:p w14:paraId="6BBEF53E" w14:textId="79189616" w:rsidR="0085336B" w:rsidRPr="003A459C" w:rsidRDefault="00F747E4" w:rsidP="003A459C">
      <w:pPr>
        <w:pStyle w:val="Titre3"/>
        <w:rPr>
          <w:rFonts w:ascii="Calibri" w:hAnsi="Calibri" w:cs="Calibri"/>
          <w:lang w:val="fr-BE"/>
        </w:rPr>
      </w:pPr>
      <w:bookmarkStart w:id="77" w:name="_Toc76553179"/>
      <w:bookmarkStart w:id="78" w:name="_Toc76553263"/>
      <w:bookmarkStart w:id="79" w:name="_Toc97135236"/>
      <w:r>
        <w:rPr>
          <w:rStyle w:val="Accentuation"/>
          <w:rFonts w:ascii="Calibri" w:hAnsi="Calibri" w:cs="Calibri"/>
          <w:i w:val="0"/>
          <w:iCs w:val="0"/>
          <w:lang w:val="fr-BE"/>
        </w:rPr>
        <w:t>9</w:t>
      </w:r>
      <w:r w:rsidR="00E2579E" w:rsidRPr="003C4E3B">
        <w:rPr>
          <w:rStyle w:val="Accentuation"/>
          <w:rFonts w:ascii="Calibri" w:hAnsi="Calibri" w:cs="Calibri"/>
          <w:i w:val="0"/>
          <w:iCs w:val="0"/>
          <w:lang w:val="fr-BE"/>
        </w:rPr>
        <w:t>.4.</w:t>
      </w:r>
      <w:r>
        <w:rPr>
          <w:rStyle w:val="Accentuation"/>
          <w:rFonts w:ascii="Calibri" w:hAnsi="Calibri" w:cs="Calibri"/>
          <w:i w:val="0"/>
          <w:iCs w:val="0"/>
          <w:lang w:val="fr-BE"/>
        </w:rPr>
        <w:t>3</w:t>
      </w:r>
      <w:r w:rsidR="00E2579E" w:rsidRPr="003C4E3B">
        <w:rPr>
          <w:rStyle w:val="Accentuation"/>
          <w:rFonts w:ascii="Calibri" w:hAnsi="Calibri" w:cs="Calibri"/>
          <w:i w:val="0"/>
          <w:iCs w:val="0"/>
          <w:lang w:val="fr-BE"/>
        </w:rPr>
        <w:t xml:space="preserve"> </w:t>
      </w:r>
      <w:r w:rsidR="004C4F28">
        <w:rPr>
          <w:rStyle w:val="Accentuation"/>
          <w:rFonts w:ascii="Calibri" w:hAnsi="Calibri" w:cs="Calibri"/>
          <w:i w:val="0"/>
          <w:iCs w:val="0"/>
          <w:lang w:val="fr-BE"/>
        </w:rPr>
        <w:t>R</w:t>
      </w:r>
      <w:r w:rsidR="004C4F28" w:rsidRPr="003C4E3B">
        <w:rPr>
          <w:rStyle w:val="Accentuation"/>
          <w:rFonts w:ascii="Calibri" w:hAnsi="Calibri" w:cs="Calibri"/>
          <w:i w:val="0"/>
          <w:iCs w:val="0"/>
          <w:lang w:val="fr-BE"/>
        </w:rPr>
        <w:t xml:space="preserve">apports &amp; </w:t>
      </w:r>
      <w:r w:rsidR="005F7474">
        <w:rPr>
          <w:rStyle w:val="Accentuation"/>
          <w:rFonts w:ascii="Calibri" w:hAnsi="Calibri" w:cs="Calibri"/>
          <w:i w:val="0"/>
          <w:iCs w:val="0"/>
          <w:lang w:val="fr-BE"/>
        </w:rPr>
        <w:t xml:space="preserve">Tableau de bord </w:t>
      </w:r>
      <w:bookmarkEnd w:id="77"/>
      <w:bookmarkEnd w:id="78"/>
      <w:r w:rsidR="005F7474" w:rsidRPr="003C4E3B">
        <w:rPr>
          <w:rStyle w:val="Accentuation"/>
          <w:rFonts w:ascii="Calibri" w:hAnsi="Calibri" w:cs="Calibri"/>
          <w:i w:val="0"/>
          <w:iCs w:val="0"/>
          <w:lang w:val="fr-BE"/>
        </w:rPr>
        <w:t>opérationnels</w:t>
      </w:r>
      <w:bookmarkEnd w:id="79"/>
      <w:r w:rsidR="004C4F28" w:rsidRPr="003C4E3B">
        <w:rPr>
          <w:rStyle w:val="Accentuation"/>
          <w:rFonts w:ascii="Calibri" w:hAnsi="Calibri" w:cs="Calibri"/>
          <w:i w:val="0"/>
          <w:iCs w:val="0"/>
          <w:lang w:val="fr-BE"/>
        </w:rPr>
        <w:t xml:space="preserve"> </w:t>
      </w:r>
    </w:p>
    <w:p w14:paraId="2E798D0A" w14:textId="20A2F284" w:rsidR="003A671C" w:rsidRDefault="007F4E68" w:rsidP="0085336B">
      <w:pPr>
        <w:pStyle w:val="Paragraphedeliste"/>
        <w:ind w:left="0"/>
        <w:jc w:val="both"/>
        <w:rPr>
          <w:rFonts w:ascii="Calibri" w:hAnsi="Calibri" w:cs="Calibri"/>
          <w:b/>
          <w:bCs/>
          <w:sz w:val="24"/>
          <w:szCs w:val="24"/>
          <w:lang w:val="fr-BE"/>
        </w:rPr>
      </w:pPr>
      <w:r w:rsidRPr="007F4E68">
        <w:rPr>
          <w:rFonts w:ascii="Calibri" w:hAnsi="Calibri" w:cs="Calibri"/>
          <w:b/>
          <w:bCs/>
          <w:sz w:val="24"/>
          <w:szCs w:val="24"/>
          <w:lang w:val="fr-BE"/>
        </w:rPr>
        <w:t xml:space="preserve">La solution </w:t>
      </w:r>
      <w:r w:rsidR="00BF4FBF">
        <w:rPr>
          <w:rFonts w:ascii="Calibri" w:hAnsi="Calibri" w:cs="Calibri"/>
          <w:b/>
          <w:bCs/>
          <w:sz w:val="24"/>
          <w:szCs w:val="24"/>
          <w:lang w:val="fr-BE"/>
        </w:rPr>
        <w:t>CRM mettra</w:t>
      </w:r>
      <w:r w:rsidRPr="007F4E68">
        <w:rPr>
          <w:rFonts w:ascii="Calibri" w:hAnsi="Calibri" w:cs="Calibri"/>
          <w:b/>
          <w:bCs/>
          <w:sz w:val="24"/>
          <w:szCs w:val="24"/>
          <w:lang w:val="fr-BE"/>
        </w:rPr>
        <w:t xml:space="preserve"> à disposition différents types de rapports standard qui permettront de suivre les indicateurs de performance clés </w:t>
      </w:r>
      <w:r w:rsidR="003A671C">
        <w:rPr>
          <w:rFonts w:ascii="Calibri" w:hAnsi="Calibri" w:cs="Calibri"/>
          <w:b/>
          <w:bCs/>
          <w:sz w:val="24"/>
          <w:szCs w:val="24"/>
          <w:lang w:val="fr-BE"/>
        </w:rPr>
        <w:t>concernant</w:t>
      </w:r>
      <w:r w:rsidR="39F4D473" w:rsidRPr="49E21079">
        <w:rPr>
          <w:rFonts w:ascii="Calibri" w:hAnsi="Calibri" w:cs="Calibri"/>
          <w:b/>
          <w:bCs/>
          <w:sz w:val="24"/>
          <w:szCs w:val="24"/>
          <w:lang w:val="fr-BE"/>
        </w:rPr>
        <w:t xml:space="preserve"> </w:t>
      </w:r>
      <w:r w:rsidRPr="007F4E68">
        <w:rPr>
          <w:rFonts w:ascii="Calibri" w:hAnsi="Calibri" w:cs="Calibri"/>
          <w:b/>
          <w:bCs/>
          <w:sz w:val="24"/>
          <w:szCs w:val="24"/>
          <w:lang w:val="fr-BE"/>
        </w:rPr>
        <w:t>:</w:t>
      </w:r>
    </w:p>
    <w:p w14:paraId="594E7135" w14:textId="4DFDE4C8" w:rsidR="000023D7" w:rsidRPr="0085336B" w:rsidRDefault="003A671C" w:rsidP="0043246D">
      <w:pPr>
        <w:pStyle w:val="Paragraphedeliste"/>
        <w:numPr>
          <w:ilvl w:val="0"/>
          <w:numId w:val="19"/>
        </w:numPr>
        <w:jc w:val="both"/>
        <w:rPr>
          <w:rFonts w:ascii="Calibri" w:hAnsi="Calibri" w:cs="Calibri"/>
          <w:sz w:val="24"/>
          <w:szCs w:val="24"/>
          <w:lang w:val="fr-BE"/>
        </w:rPr>
      </w:pPr>
      <w:r>
        <w:rPr>
          <w:rFonts w:ascii="Calibri" w:hAnsi="Calibri" w:cs="Calibri"/>
          <w:sz w:val="24"/>
          <w:szCs w:val="24"/>
          <w:lang w:val="fr-BE"/>
        </w:rPr>
        <w:t xml:space="preserve">La gestion du routage </w:t>
      </w:r>
      <w:r w:rsidR="0E45250F" w:rsidRPr="49E21079">
        <w:rPr>
          <w:rFonts w:ascii="Calibri" w:hAnsi="Calibri" w:cs="Calibri"/>
          <w:sz w:val="24"/>
          <w:szCs w:val="24"/>
          <w:lang w:val="fr-BE"/>
        </w:rPr>
        <w:t>de l'omnicanal</w:t>
      </w:r>
      <w:r>
        <w:rPr>
          <w:rFonts w:ascii="Calibri" w:hAnsi="Calibri" w:cs="Calibri"/>
          <w:sz w:val="24"/>
          <w:szCs w:val="24"/>
          <w:lang w:val="fr-BE"/>
        </w:rPr>
        <w:t xml:space="preserve"> </w:t>
      </w:r>
    </w:p>
    <w:p w14:paraId="7B43DDF8" w14:textId="3AA10818" w:rsidR="00F658E8" w:rsidRPr="00F658E8" w:rsidRDefault="00F658E8" w:rsidP="0043246D">
      <w:pPr>
        <w:pStyle w:val="Paragraphedeliste"/>
        <w:numPr>
          <w:ilvl w:val="0"/>
          <w:numId w:val="19"/>
        </w:numPr>
        <w:jc w:val="both"/>
        <w:rPr>
          <w:rFonts w:ascii="Calibri" w:hAnsi="Calibri" w:cs="Calibri"/>
          <w:sz w:val="24"/>
          <w:szCs w:val="24"/>
          <w:lang w:val="fr-BE"/>
        </w:rPr>
      </w:pPr>
      <w:r w:rsidRPr="00F658E8">
        <w:rPr>
          <w:rFonts w:ascii="Calibri" w:hAnsi="Calibri" w:cs="Calibri"/>
          <w:sz w:val="24"/>
          <w:szCs w:val="24"/>
          <w:lang w:val="fr-BE"/>
        </w:rPr>
        <w:t>La gestion des cas de support</w:t>
      </w:r>
      <w:r w:rsidR="006058B7">
        <w:rPr>
          <w:rFonts w:ascii="Calibri" w:hAnsi="Calibri" w:cs="Calibri"/>
          <w:sz w:val="24"/>
          <w:szCs w:val="24"/>
          <w:lang w:val="fr-BE"/>
        </w:rPr>
        <w:t xml:space="preserve"> du</w:t>
      </w:r>
      <w:r w:rsidRPr="00F658E8">
        <w:rPr>
          <w:rFonts w:ascii="Calibri" w:hAnsi="Calibri" w:cs="Calibri"/>
          <w:sz w:val="24"/>
          <w:szCs w:val="24"/>
          <w:lang w:val="fr-BE"/>
        </w:rPr>
        <w:t xml:space="preserve"> </w:t>
      </w:r>
      <w:r w:rsidR="00FC2A82">
        <w:rPr>
          <w:rFonts w:ascii="Calibri" w:hAnsi="Calibri" w:cs="Calibri"/>
          <w:sz w:val="24"/>
          <w:szCs w:val="24"/>
          <w:lang w:val="fr-BE"/>
        </w:rPr>
        <w:t xml:space="preserve">citoyen </w:t>
      </w:r>
      <w:r w:rsidRPr="00F658E8">
        <w:rPr>
          <w:rFonts w:ascii="Calibri" w:hAnsi="Calibri" w:cs="Calibri"/>
          <w:sz w:val="24"/>
          <w:szCs w:val="24"/>
          <w:lang w:val="fr-BE"/>
        </w:rPr>
        <w:t xml:space="preserve"> </w:t>
      </w:r>
    </w:p>
    <w:p w14:paraId="42D494C5" w14:textId="3C011185" w:rsidR="0085336B" w:rsidRPr="00567225" w:rsidRDefault="2C00FB7D" w:rsidP="0043246D">
      <w:pPr>
        <w:pStyle w:val="Paragraphedeliste"/>
        <w:numPr>
          <w:ilvl w:val="0"/>
          <w:numId w:val="19"/>
        </w:numPr>
        <w:jc w:val="both"/>
        <w:rPr>
          <w:rFonts w:ascii="Calibri" w:hAnsi="Calibri" w:cs="Calibri"/>
          <w:sz w:val="24"/>
          <w:szCs w:val="24"/>
          <w:lang w:val="fr-BE"/>
        </w:rPr>
      </w:pPr>
      <w:r w:rsidRPr="1480AE33">
        <w:rPr>
          <w:rFonts w:ascii="Calibri" w:hAnsi="Calibri" w:cs="Calibri"/>
          <w:sz w:val="24"/>
          <w:szCs w:val="24"/>
          <w:lang w:val="fr-BE"/>
        </w:rPr>
        <w:t xml:space="preserve">La gestion du contenu du base de connaissance (Réf. </w:t>
      </w:r>
      <w:proofErr w:type="spellStart"/>
      <w:r w:rsidR="278F5FC4" w:rsidRPr="1480AE33">
        <w:rPr>
          <w:rFonts w:ascii="Calibri" w:hAnsi="Calibri" w:cs="Calibri"/>
          <w:sz w:val="24"/>
          <w:szCs w:val="24"/>
          <w:lang w:val="fr-BE"/>
        </w:rPr>
        <w:t>Knowledge</w:t>
      </w:r>
      <w:proofErr w:type="spellEnd"/>
      <w:r w:rsidR="278F5FC4" w:rsidRPr="1480AE33">
        <w:rPr>
          <w:rFonts w:ascii="Calibri" w:hAnsi="Calibri" w:cs="Calibri"/>
          <w:sz w:val="24"/>
          <w:szCs w:val="24"/>
          <w:lang w:val="fr-BE"/>
        </w:rPr>
        <w:t xml:space="preserve"> management</w:t>
      </w:r>
      <w:r w:rsidRPr="1480AE33">
        <w:rPr>
          <w:rFonts w:ascii="Calibri" w:hAnsi="Calibri" w:cs="Calibri"/>
          <w:sz w:val="24"/>
          <w:szCs w:val="24"/>
          <w:lang w:val="fr-BE"/>
        </w:rPr>
        <w:t>)</w:t>
      </w:r>
      <w:r w:rsidR="278F5FC4" w:rsidRPr="1480AE33">
        <w:rPr>
          <w:rFonts w:ascii="Calibri" w:hAnsi="Calibri" w:cs="Calibri"/>
          <w:sz w:val="24"/>
          <w:szCs w:val="24"/>
          <w:lang w:val="fr-BE"/>
        </w:rPr>
        <w:t xml:space="preserve"> </w:t>
      </w:r>
    </w:p>
    <w:p w14:paraId="60F91432" w14:textId="75ADC595" w:rsidR="1480AE33" w:rsidRDefault="1480AE33" w:rsidP="1480AE33">
      <w:pPr>
        <w:pStyle w:val="Paragraphedeliste"/>
        <w:numPr>
          <w:ilvl w:val="0"/>
          <w:numId w:val="19"/>
        </w:numPr>
        <w:jc w:val="both"/>
        <w:rPr>
          <w:sz w:val="24"/>
          <w:szCs w:val="24"/>
          <w:lang w:val="fr-BE"/>
        </w:rPr>
      </w:pPr>
      <w:r w:rsidRPr="1480AE33">
        <w:rPr>
          <w:rFonts w:ascii="Calibri" w:hAnsi="Calibri" w:cs="Calibri"/>
          <w:sz w:val="24"/>
          <w:szCs w:val="24"/>
          <w:lang w:val="fr-BE"/>
        </w:rPr>
        <w:t>...</w:t>
      </w:r>
    </w:p>
    <w:p w14:paraId="6A8AB783" w14:textId="77777777" w:rsidR="0085336B" w:rsidRDefault="0085336B" w:rsidP="0085336B">
      <w:pPr>
        <w:pStyle w:val="Paragraphedeliste"/>
        <w:ind w:left="0"/>
        <w:jc w:val="both"/>
        <w:rPr>
          <w:rFonts w:ascii="Calibri" w:hAnsi="Calibri" w:cs="Calibri"/>
          <w:b/>
          <w:bCs/>
          <w:sz w:val="24"/>
          <w:szCs w:val="24"/>
          <w:lang w:val="fr-BE"/>
        </w:rPr>
      </w:pPr>
    </w:p>
    <w:p w14:paraId="0F243964" w14:textId="77777777" w:rsidR="00520A53" w:rsidRPr="00E70484" w:rsidRDefault="00520A53" w:rsidP="007A4D78">
      <w:pPr>
        <w:jc w:val="both"/>
        <w:rPr>
          <w:rFonts w:ascii="Calibri" w:hAnsi="Calibri" w:cs="Calibri"/>
          <w:sz w:val="16"/>
          <w:szCs w:val="16"/>
          <w:lang w:val="fr-BE"/>
        </w:rPr>
      </w:pPr>
    </w:p>
    <w:p w14:paraId="5CE7389D" w14:textId="2C24CD21" w:rsidR="003C4E3B" w:rsidRDefault="00F747E4" w:rsidP="003C4E3B">
      <w:pPr>
        <w:pStyle w:val="Titre3"/>
        <w:rPr>
          <w:rStyle w:val="Accentuation"/>
          <w:rFonts w:ascii="Calibri" w:hAnsi="Calibri" w:cs="Calibri"/>
          <w:i w:val="0"/>
          <w:iCs w:val="0"/>
        </w:rPr>
      </w:pPr>
      <w:bookmarkStart w:id="80" w:name="_Toc76553176"/>
      <w:bookmarkStart w:id="81" w:name="_Toc76553260"/>
      <w:bookmarkStart w:id="82" w:name="_Toc97135237"/>
      <w:bookmarkStart w:id="83" w:name="_Toc76553177"/>
      <w:bookmarkStart w:id="84" w:name="_Toc76553261"/>
      <w:bookmarkStart w:id="85" w:name="_Toc76553180"/>
      <w:bookmarkStart w:id="86" w:name="_Toc76553264"/>
      <w:r>
        <w:rPr>
          <w:rStyle w:val="Accentuation"/>
          <w:rFonts w:ascii="Calibri" w:hAnsi="Calibri" w:cs="Calibri"/>
          <w:i w:val="0"/>
          <w:iCs w:val="0"/>
        </w:rPr>
        <w:t>9</w:t>
      </w:r>
      <w:r w:rsidR="003C4E3B">
        <w:rPr>
          <w:rStyle w:val="Accentuation"/>
          <w:rFonts w:ascii="Calibri" w:hAnsi="Calibri" w:cs="Calibri"/>
          <w:i w:val="0"/>
          <w:iCs w:val="0"/>
        </w:rPr>
        <w:t xml:space="preserve">.4.4 </w:t>
      </w:r>
      <w:r w:rsidR="004C4F28">
        <w:rPr>
          <w:rStyle w:val="Accentuation"/>
          <w:rFonts w:ascii="Calibri" w:hAnsi="Calibri" w:cs="Calibri"/>
          <w:i w:val="0"/>
          <w:iCs w:val="0"/>
        </w:rPr>
        <w:t>G</w:t>
      </w:r>
      <w:r w:rsidR="004C4F28" w:rsidRPr="009B0DC9">
        <w:rPr>
          <w:rStyle w:val="Accentuation"/>
          <w:rFonts w:ascii="Calibri" w:hAnsi="Calibri" w:cs="Calibri"/>
          <w:i w:val="0"/>
          <w:iCs w:val="0"/>
        </w:rPr>
        <w:t>estion des utilisateurs</w:t>
      </w:r>
      <w:bookmarkEnd w:id="80"/>
      <w:bookmarkEnd w:id="81"/>
      <w:bookmarkEnd w:id="82"/>
      <w:r w:rsidR="00792EC2">
        <w:rPr>
          <w:rStyle w:val="Accentuation"/>
          <w:rFonts w:ascii="Calibri" w:hAnsi="Calibri" w:cs="Calibri"/>
          <w:i w:val="0"/>
          <w:iCs w:val="0"/>
        </w:rPr>
        <w:t xml:space="preserve"> </w:t>
      </w:r>
    </w:p>
    <w:p w14:paraId="78D40CCC" w14:textId="427EE380" w:rsidR="00A56878" w:rsidRPr="00A56878" w:rsidRDefault="00A56878" w:rsidP="00A56878">
      <w:pPr>
        <w:ind w:left="360"/>
        <w:jc w:val="both"/>
        <w:rPr>
          <w:rFonts w:ascii="Calibri" w:eastAsia="Calibri" w:hAnsi="Calibri" w:cs="Calibri"/>
          <w:sz w:val="24"/>
          <w:szCs w:val="24"/>
          <w:lang w:val="fr-BE"/>
        </w:rPr>
      </w:pPr>
      <w:r w:rsidRPr="4DF954BB">
        <w:rPr>
          <w:rFonts w:ascii="Calibri" w:eastAsia="Calibri" w:hAnsi="Calibri" w:cs="Calibri"/>
          <w:sz w:val="24"/>
          <w:szCs w:val="24"/>
          <w:lang w:val="fr-BE"/>
        </w:rPr>
        <w:t xml:space="preserve">Différents rôles </w:t>
      </w:r>
      <w:r w:rsidR="008745F9" w:rsidRPr="4DF954BB">
        <w:rPr>
          <w:rFonts w:ascii="Calibri" w:eastAsia="Calibri" w:hAnsi="Calibri" w:cs="Calibri"/>
          <w:sz w:val="24"/>
          <w:szCs w:val="24"/>
          <w:lang w:val="fr-BE"/>
        </w:rPr>
        <w:t>CRM</w:t>
      </w:r>
      <w:r w:rsidR="009D0241" w:rsidRPr="4DF954BB">
        <w:rPr>
          <w:rFonts w:ascii="Calibri" w:eastAsia="Calibri" w:hAnsi="Calibri" w:cs="Calibri"/>
          <w:sz w:val="24"/>
          <w:szCs w:val="24"/>
          <w:lang w:val="fr-BE"/>
        </w:rPr>
        <w:t xml:space="preserve"> </w:t>
      </w:r>
      <w:r w:rsidRPr="4DF954BB">
        <w:rPr>
          <w:rFonts w:ascii="Calibri" w:eastAsia="Calibri" w:hAnsi="Calibri" w:cs="Calibri"/>
          <w:sz w:val="24"/>
          <w:szCs w:val="24"/>
          <w:lang w:val="fr-BE"/>
        </w:rPr>
        <w:t xml:space="preserve">sont </w:t>
      </w:r>
      <w:r w:rsidR="15301DE8" w:rsidRPr="23A4FFBE">
        <w:rPr>
          <w:rFonts w:ascii="Calibri" w:eastAsia="Calibri" w:hAnsi="Calibri" w:cs="Calibri"/>
          <w:sz w:val="24"/>
          <w:szCs w:val="24"/>
          <w:lang w:val="fr-BE"/>
        </w:rPr>
        <w:t>nécessaires</w:t>
      </w:r>
      <w:r w:rsidR="009D0241" w:rsidRPr="4DF954BB">
        <w:rPr>
          <w:rFonts w:ascii="Calibri" w:eastAsia="Calibri" w:hAnsi="Calibri" w:cs="Calibri"/>
          <w:sz w:val="24"/>
          <w:szCs w:val="24"/>
          <w:lang w:val="fr-BE"/>
        </w:rPr>
        <w:t xml:space="preserve"> pour le fonctionnement opérationnel du Centre de Contact. </w:t>
      </w:r>
      <w:r w:rsidRPr="4DF954BB">
        <w:rPr>
          <w:rFonts w:ascii="Calibri" w:eastAsia="Calibri" w:hAnsi="Calibri" w:cs="Calibri"/>
          <w:sz w:val="24"/>
          <w:szCs w:val="24"/>
          <w:lang w:val="fr-BE"/>
        </w:rPr>
        <w:t xml:space="preserve">Chaque rôle aura accès dans le CRM aux informations nécessaires pour </w:t>
      </w:r>
      <w:r w:rsidR="009D0241" w:rsidRPr="4DF954BB">
        <w:rPr>
          <w:rFonts w:ascii="Calibri" w:eastAsia="Calibri" w:hAnsi="Calibri" w:cs="Calibri"/>
          <w:sz w:val="24"/>
          <w:szCs w:val="24"/>
          <w:lang w:val="fr-BE"/>
        </w:rPr>
        <w:t>exécuter</w:t>
      </w:r>
      <w:r w:rsidRPr="4DF954BB">
        <w:rPr>
          <w:rFonts w:ascii="Calibri" w:eastAsia="Calibri" w:hAnsi="Calibri" w:cs="Calibri"/>
          <w:sz w:val="24"/>
          <w:szCs w:val="24"/>
          <w:lang w:val="fr-BE"/>
        </w:rPr>
        <w:t xml:space="preserve"> sa fonction.</w:t>
      </w:r>
      <w:r w:rsidR="002308E6" w:rsidRPr="002308E6">
        <w:rPr>
          <w:rFonts w:ascii="Calibri" w:eastAsia="Calibri" w:hAnsi="Calibri" w:cs="Calibri"/>
          <w:sz w:val="24"/>
          <w:szCs w:val="24"/>
          <w:lang w:val="fr-BE"/>
        </w:rPr>
        <w:t xml:space="preserve"> </w:t>
      </w:r>
    </w:p>
    <w:p w14:paraId="79FBF859" w14:textId="77777777" w:rsidR="00A56878" w:rsidRPr="00A56878" w:rsidRDefault="00A56878" w:rsidP="00A56878">
      <w:pPr>
        <w:ind w:left="360" w:firstLine="360"/>
        <w:jc w:val="both"/>
        <w:rPr>
          <w:rFonts w:ascii="Calibri" w:eastAsia="Calibri" w:hAnsi="Calibri" w:cs="Calibri"/>
          <w:sz w:val="24"/>
          <w:szCs w:val="24"/>
          <w:lang w:val="fr-BE"/>
        </w:rPr>
      </w:pPr>
    </w:p>
    <w:p w14:paraId="5273737B" w14:textId="77777777" w:rsidR="00A56878" w:rsidRPr="00D5153F" w:rsidRDefault="00A56878" w:rsidP="009D0241">
      <w:pPr>
        <w:jc w:val="both"/>
        <w:rPr>
          <w:rFonts w:ascii="Calibri" w:eastAsia="Calibri" w:hAnsi="Calibri" w:cs="Calibri"/>
          <w:sz w:val="24"/>
          <w:szCs w:val="24"/>
          <w:lang w:val="fr-BE"/>
        </w:rPr>
      </w:pPr>
      <w:r w:rsidRPr="00D5153F">
        <w:rPr>
          <w:rFonts w:ascii="Calibri" w:eastAsia="Calibri" w:hAnsi="Calibri" w:cs="Calibri"/>
          <w:sz w:val="24"/>
          <w:szCs w:val="24"/>
          <w:lang w:val="fr-BE"/>
        </w:rPr>
        <w:t>Les différents rôles identifiés sont :</w:t>
      </w:r>
    </w:p>
    <w:p w14:paraId="322206FB" w14:textId="77777777" w:rsidR="00A56878" w:rsidRPr="00D5153F" w:rsidRDefault="00A56878" w:rsidP="00A56878">
      <w:pPr>
        <w:ind w:left="360" w:firstLine="360"/>
        <w:jc w:val="both"/>
        <w:rPr>
          <w:rFonts w:ascii="Calibri" w:eastAsia="Calibri" w:hAnsi="Calibri" w:cs="Calibri"/>
          <w:sz w:val="24"/>
          <w:szCs w:val="24"/>
          <w:lang w:val="fr-BE"/>
        </w:rPr>
      </w:pPr>
    </w:p>
    <w:p w14:paraId="5E72A818" w14:textId="6B4FAA30" w:rsidR="00A56878" w:rsidRDefault="06829AD4" w:rsidP="00792EC2">
      <w:pPr>
        <w:ind w:left="349" w:hanging="349"/>
        <w:jc w:val="both"/>
        <w:rPr>
          <w:rFonts w:ascii="Calibri" w:eastAsia="Calibri" w:hAnsi="Calibri" w:cs="Calibri"/>
          <w:sz w:val="24"/>
          <w:szCs w:val="24"/>
          <w:lang w:val="fr-BE"/>
        </w:rPr>
      </w:pPr>
      <w:r w:rsidRPr="1480AE33">
        <w:rPr>
          <w:rFonts w:ascii="Calibri" w:eastAsia="Calibri" w:hAnsi="Calibri" w:cs="Calibri"/>
          <w:sz w:val="24"/>
          <w:szCs w:val="24"/>
          <w:lang w:val="fr-BE"/>
        </w:rPr>
        <w:t xml:space="preserve">1.    DELEGATED ADMIN - </w:t>
      </w:r>
      <w:r w:rsidRPr="1480AE33">
        <w:rPr>
          <w:rFonts w:ascii="Calibri" w:eastAsia="Calibri" w:hAnsi="Calibri" w:cs="Calibri"/>
          <w:b/>
          <w:bCs/>
          <w:sz w:val="24"/>
          <w:szCs w:val="24"/>
          <w:lang w:val="fr-BE"/>
        </w:rPr>
        <w:t xml:space="preserve">Le </w:t>
      </w:r>
      <w:r w:rsidR="5A5EF7FE" w:rsidRPr="1480AE33">
        <w:rPr>
          <w:rFonts w:ascii="Calibri" w:eastAsia="Calibri" w:hAnsi="Calibri" w:cs="Calibri"/>
          <w:b/>
          <w:bCs/>
          <w:sz w:val="24"/>
          <w:szCs w:val="24"/>
          <w:lang w:val="fr-BE"/>
        </w:rPr>
        <w:t>rôle d</w:t>
      </w:r>
      <w:r w:rsidR="69DFBEE8" w:rsidRPr="1480AE33">
        <w:rPr>
          <w:rFonts w:ascii="Calibri" w:eastAsia="Calibri" w:hAnsi="Calibri" w:cs="Calibri"/>
          <w:b/>
          <w:bCs/>
          <w:sz w:val="24"/>
          <w:szCs w:val="24"/>
          <w:lang w:val="fr-BE"/>
        </w:rPr>
        <w:t>’</w:t>
      </w:r>
      <w:r w:rsidR="06A546AF" w:rsidRPr="1480AE33">
        <w:rPr>
          <w:rFonts w:ascii="Calibri" w:eastAsia="Calibri" w:hAnsi="Calibri" w:cs="Calibri"/>
          <w:b/>
          <w:bCs/>
          <w:sz w:val="24"/>
          <w:szCs w:val="24"/>
          <w:lang w:val="fr-BE"/>
        </w:rPr>
        <w:t>Administrateur</w:t>
      </w:r>
      <w:r w:rsidR="0EFCB176" w:rsidRPr="1480AE33">
        <w:rPr>
          <w:rFonts w:ascii="Calibri" w:eastAsia="Calibri" w:hAnsi="Calibri" w:cs="Calibri"/>
          <w:b/>
          <w:bCs/>
          <w:sz w:val="24"/>
          <w:szCs w:val="24"/>
          <w:lang w:val="fr-BE"/>
        </w:rPr>
        <w:t>/SPOC CRM en interne</w:t>
      </w:r>
      <w:r w:rsidR="04E006A5" w:rsidRPr="1480AE33">
        <w:rPr>
          <w:rFonts w:ascii="Calibri" w:eastAsia="Calibri" w:hAnsi="Calibri" w:cs="Calibri"/>
          <w:b/>
          <w:bCs/>
          <w:sz w:val="24"/>
          <w:szCs w:val="24"/>
          <w:lang w:val="fr-BE"/>
        </w:rPr>
        <w:t>.</w:t>
      </w:r>
      <w:r w:rsidRPr="1480AE33">
        <w:rPr>
          <w:rFonts w:ascii="Calibri" w:eastAsia="Calibri" w:hAnsi="Calibri" w:cs="Calibri"/>
          <w:sz w:val="24"/>
          <w:szCs w:val="24"/>
          <w:lang w:val="fr-BE"/>
        </w:rPr>
        <w:t xml:space="preserve"> Il/elle est </w:t>
      </w:r>
      <w:r w:rsidR="17FB815C" w:rsidRPr="1480AE33">
        <w:rPr>
          <w:rFonts w:ascii="Calibri" w:eastAsia="Calibri" w:hAnsi="Calibri" w:cs="Calibri"/>
          <w:sz w:val="24"/>
          <w:szCs w:val="24"/>
          <w:lang w:val="fr-BE"/>
        </w:rPr>
        <w:t>la</w:t>
      </w:r>
      <w:r w:rsidRPr="1480AE33">
        <w:rPr>
          <w:rFonts w:ascii="Calibri" w:eastAsia="Calibri" w:hAnsi="Calibri" w:cs="Calibri"/>
          <w:sz w:val="24"/>
          <w:szCs w:val="24"/>
          <w:lang w:val="fr-BE"/>
        </w:rPr>
        <w:t xml:space="preserve"> </w:t>
      </w:r>
      <w:r w:rsidR="5EE32708" w:rsidRPr="1480AE33">
        <w:rPr>
          <w:rFonts w:ascii="Calibri" w:eastAsia="Calibri" w:hAnsi="Calibri" w:cs="Calibri"/>
          <w:sz w:val="24"/>
          <w:szCs w:val="24"/>
          <w:lang w:val="fr-BE"/>
        </w:rPr>
        <w:t xml:space="preserve">personne de </w:t>
      </w:r>
      <w:r w:rsidRPr="1480AE33">
        <w:rPr>
          <w:rFonts w:ascii="Calibri" w:eastAsia="Calibri" w:hAnsi="Calibri" w:cs="Calibri"/>
          <w:sz w:val="24"/>
          <w:szCs w:val="24"/>
          <w:lang w:val="fr-BE"/>
        </w:rPr>
        <w:t xml:space="preserve">contact interne pour </w:t>
      </w:r>
      <w:r w:rsidR="5C7F8A45" w:rsidRPr="1480AE33">
        <w:rPr>
          <w:rFonts w:ascii="Calibri" w:eastAsia="Calibri" w:hAnsi="Calibri" w:cs="Calibri"/>
          <w:sz w:val="24"/>
          <w:szCs w:val="24"/>
          <w:lang w:val="fr-BE"/>
        </w:rPr>
        <w:t>le support des</w:t>
      </w:r>
      <w:r w:rsidRPr="1480AE33">
        <w:rPr>
          <w:rFonts w:ascii="Calibri" w:eastAsia="Calibri" w:hAnsi="Calibri" w:cs="Calibri"/>
          <w:sz w:val="24"/>
          <w:szCs w:val="24"/>
          <w:lang w:val="fr-BE"/>
        </w:rPr>
        <w:t xml:space="preserve"> utilisateurs </w:t>
      </w:r>
      <w:r w:rsidR="48432F45" w:rsidRPr="1480AE33">
        <w:rPr>
          <w:rFonts w:ascii="Calibri" w:eastAsia="Calibri" w:hAnsi="Calibri" w:cs="Calibri"/>
          <w:sz w:val="24"/>
          <w:szCs w:val="24"/>
          <w:lang w:val="fr-BE"/>
        </w:rPr>
        <w:t>CRM</w:t>
      </w:r>
      <w:r w:rsidR="5EE32708" w:rsidRPr="1480AE33">
        <w:rPr>
          <w:rFonts w:ascii="Calibri" w:eastAsia="Calibri" w:hAnsi="Calibri" w:cs="Calibri"/>
          <w:sz w:val="24"/>
          <w:szCs w:val="24"/>
          <w:lang w:val="fr-BE"/>
        </w:rPr>
        <w:t xml:space="preserve">. </w:t>
      </w:r>
      <w:r w:rsidRPr="1480AE33">
        <w:rPr>
          <w:rFonts w:ascii="Calibri" w:eastAsia="Calibri" w:hAnsi="Calibri" w:cs="Calibri"/>
          <w:sz w:val="24"/>
          <w:szCs w:val="24"/>
          <w:lang w:val="fr-BE"/>
        </w:rPr>
        <w:t xml:space="preserve">Il s'agit d'un rôle de coordination </w:t>
      </w:r>
      <w:r w:rsidR="5C7F8A45" w:rsidRPr="1480AE33">
        <w:rPr>
          <w:rFonts w:ascii="Calibri" w:eastAsia="Calibri" w:hAnsi="Calibri" w:cs="Calibri"/>
          <w:sz w:val="24"/>
          <w:szCs w:val="24"/>
          <w:lang w:val="fr-BE"/>
        </w:rPr>
        <w:t>qui</w:t>
      </w:r>
      <w:r w:rsidRPr="1480AE33">
        <w:rPr>
          <w:rFonts w:ascii="Calibri" w:eastAsia="Calibri" w:hAnsi="Calibri" w:cs="Calibri"/>
          <w:sz w:val="24"/>
          <w:szCs w:val="24"/>
          <w:lang w:val="fr-BE"/>
        </w:rPr>
        <w:t xml:space="preserve"> </w:t>
      </w:r>
      <w:r w:rsidR="5C7F8A45" w:rsidRPr="1480AE33">
        <w:rPr>
          <w:rFonts w:ascii="Calibri" w:eastAsia="Calibri" w:hAnsi="Calibri" w:cs="Calibri"/>
          <w:sz w:val="24"/>
          <w:szCs w:val="24"/>
          <w:lang w:val="fr-BE"/>
        </w:rPr>
        <w:t>est</w:t>
      </w:r>
      <w:r w:rsidRPr="1480AE33">
        <w:rPr>
          <w:rFonts w:ascii="Calibri" w:eastAsia="Calibri" w:hAnsi="Calibri" w:cs="Calibri"/>
          <w:sz w:val="24"/>
          <w:szCs w:val="24"/>
          <w:lang w:val="fr-BE"/>
        </w:rPr>
        <w:t xml:space="preserve"> responsable </w:t>
      </w:r>
      <w:r w:rsidR="5C7F8A45" w:rsidRPr="1480AE33">
        <w:rPr>
          <w:rFonts w:ascii="Calibri" w:eastAsia="Calibri" w:hAnsi="Calibri" w:cs="Calibri"/>
          <w:sz w:val="24"/>
          <w:szCs w:val="24"/>
          <w:lang w:val="fr-BE"/>
        </w:rPr>
        <w:t>pour</w:t>
      </w:r>
      <w:r w:rsidRPr="1480AE33">
        <w:rPr>
          <w:rFonts w:ascii="Calibri" w:eastAsia="Calibri" w:hAnsi="Calibri" w:cs="Calibri"/>
          <w:sz w:val="24"/>
          <w:szCs w:val="24"/>
          <w:lang w:val="fr-BE"/>
        </w:rPr>
        <w:t xml:space="preserve"> la formation des utilisateurs </w:t>
      </w:r>
      <w:r w:rsidR="48432F45" w:rsidRPr="1480AE33">
        <w:rPr>
          <w:rFonts w:ascii="Calibri" w:eastAsia="Calibri" w:hAnsi="Calibri" w:cs="Calibri"/>
          <w:sz w:val="24"/>
          <w:szCs w:val="24"/>
          <w:lang w:val="fr-BE"/>
        </w:rPr>
        <w:t>CRM</w:t>
      </w:r>
      <w:r w:rsidRPr="1480AE33">
        <w:rPr>
          <w:rFonts w:ascii="Calibri" w:eastAsia="Calibri" w:hAnsi="Calibri" w:cs="Calibri"/>
          <w:sz w:val="24"/>
          <w:szCs w:val="24"/>
          <w:lang w:val="fr-BE"/>
        </w:rPr>
        <w:t xml:space="preserve">, </w:t>
      </w:r>
      <w:r w:rsidR="2D24D6F6" w:rsidRPr="1480AE33">
        <w:rPr>
          <w:rFonts w:ascii="Calibri" w:eastAsia="Calibri" w:hAnsi="Calibri" w:cs="Calibri"/>
          <w:sz w:val="24"/>
          <w:szCs w:val="24"/>
          <w:lang w:val="fr-BE"/>
        </w:rPr>
        <w:t xml:space="preserve">de </w:t>
      </w:r>
      <w:r w:rsidR="5EE32708" w:rsidRPr="1480AE33">
        <w:rPr>
          <w:rFonts w:ascii="Calibri" w:eastAsia="Calibri" w:hAnsi="Calibri" w:cs="Calibri"/>
          <w:sz w:val="24"/>
          <w:szCs w:val="24"/>
          <w:lang w:val="fr-BE"/>
        </w:rPr>
        <w:t xml:space="preserve">prévoir </w:t>
      </w:r>
      <w:r w:rsidR="5C7F8A45" w:rsidRPr="1480AE33">
        <w:rPr>
          <w:rFonts w:ascii="Calibri" w:eastAsia="Calibri" w:hAnsi="Calibri" w:cs="Calibri"/>
          <w:sz w:val="24"/>
          <w:szCs w:val="24"/>
          <w:lang w:val="fr-BE"/>
        </w:rPr>
        <w:t>l</w:t>
      </w:r>
      <w:r w:rsidRPr="1480AE33">
        <w:rPr>
          <w:rFonts w:ascii="Calibri" w:eastAsia="Calibri" w:hAnsi="Calibri" w:cs="Calibri"/>
          <w:sz w:val="24"/>
          <w:szCs w:val="24"/>
          <w:lang w:val="fr-BE"/>
        </w:rPr>
        <w:t>es manuels</w:t>
      </w:r>
      <w:r w:rsidR="5C7F8A45" w:rsidRPr="1480AE33">
        <w:rPr>
          <w:rFonts w:ascii="Calibri" w:eastAsia="Calibri" w:hAnsi="Calibri" w:cs="Calibri"/>
          <w:sz w:val="24"/>
          <w:szCs w:val="24"/>
          <w:lang w:val="fr-BE"/>
        </w:rPr>
        <w:t xml:space="preserve"> et</w:t>
      </w:r>
      <w:r w:rsidR="5EE32708" w:rsidRPr="1480AE33">
        <w:rPr>
          <w:rFonts w:ascii="Calibri" w:eastAsia="Calibri" w:hAnsi="Calibri" w:cs="Calibri"/>
          <w:sz w:val="24"/>
          <w:szCs w:val="24"/>
          <w:lang w:val="fr-BE"/>
        </w:rPr>
        <w:t xml:space="preserve"> </w:t>
      </w:r>
      <w:r w:rsidR="2D24D6F6" w:rsidRPr="1480AE33">
        <w:rPr>
          <w:rFonts w:ascii="Calibri" w:eastAsia="Calibri" w:hAnsi="Calibri" w:cs="Calibri"/>
          <w:sz w:val="24"/>
          <w:szCs w:val="24"/>
          <w:lang w:val="fr-BE"/>
        </w:rPr>
        <w:t xml:space="preserve">de </w:t>
      </w:r>
      <w:r w:rsidR="5EE32708" w:rsidRPr="1480AE33">
        <w:rPr>
          <w:rFonts w:ascii="Calibri" w:eastAsia="Calibri" w:hAnsi="Calibri" w:cs="Calibri"/>
          <w:sz w:val="24"/>
          <w:szCs w:val="24"/>
          <w:lang w:val="fr-BE"/>
        </w:rPr>
        <w:t>centraliser les</w:t>
      </w:r>
      <w:r w:rsidRPr="1480AE33">
        <w:rPr>
          <w:rFonts w:ascii="Calibri" w:eastAsia="Calibri" w:hAnsi="Calibri" w:cs="Calibri"/>
          <w:sz w:val="24"/>
          <w:szCs w:val="24"/>
          <w:lang w:val="fr-BE"/>
        </w:rPr>
        <w:t xml:space="preserve"> besoins </w:t>
      </w:r>
      <w:r w:rsidR="5C7F8A45" w:rsidRPr="1480AE33">
        <w:rPr>
          <w:rFonts w:ascii="Calibri" w:eastAsia="Calibri" w:hAnsi="Calibri" w:cs="Calibri"/>
          <w:sz w:val="24"/>
          <w:szCs w:val="24"/>
          <w:lang w:val="fr-BE"/>
        </w:rPr>
        <w:t>de</w:t>
      </w:r>
      <w:r w:rsidRPr="1480AE33">
        <w:rPr>
          <w:rFonts w:ascii="Calibri" w:eastAsia="Calibri" w:hAnsi="Calibri" w:cs="Calibri"/>
          <w:sz w:val="24"/>
          <w:szCs w:val="24"/>
          <w:lang w:val="fr-BE"/>
        </w:rPr>
        <w:t xml:space="preserve"> l'équipe </w:t>
      </w:r>
      <w:r w:rsidR="48432F45" w:rsidRPr="1480AE33">
        <w:rPr>
          <w:rFonts w:ascii="Calibri" w:eastAsia="Calibri" w:hAnsi="Calibri" w:cs="Calibri"/>
          <w:sz w:val="24"/>
          <w:szCs w:val="24"/>
          <w:lang w:val="fr-BE"/>
        </w:rPr>
        <w:t>CRM</w:t>
      </w:r>
      <w:r w:rsidR="0CBF830C" w:rsidRPr="1480AE33">
        <w:rPr>
          <w:rFonts w:ascii="Calibri" w:eastAsia="Calibri" w:hAnsi="Calibri" w:cs="Calibri"/>
          <w:sz w:val="24"/>
          <w:szCs w:val="24"/>
          <w:lang w:val="fr-BE"/>
        </w:rPr>
        <w:t xml:space="preserve">. </w:t>
      </w:r>
      <w:r w:rsidRPr="1480AE33">
        <w:rPr>
          <w:rFonts w:ascii="Calibri" w:eastAsia="Calibri" w:hAnsi="Calibri" w:cs="Calibri"/>
          <w:sz w:val="24"/>
          <w:szCs w:val="24"/>
          <w:lang w:val="fr-BE"/>
        </w:rPr>
        <w:t>(</w:t>
      </w:r>
      <w:r w:rsidR="2CFB1ED5" w:rsidRPr="1480AE33">
        <w:rPr>
          <w:rFonts w:ascii="Calibri" w:eastAsia="Calibri" w:hAnsi="Calibri" w:cs="Calibri"/>
          <w:sz w:val="24"/>
          <w:szCs w:val="24"/>
          <w:lang w:val="fr-BE"/>
        </w:rPr>
        <w:t>Par</w:t>
      </w:r>
      <w:r w:rsidRPr="1480AE33">
        <w:rPr>
          <w:rFonts w:ascii="Calibri" w:eastAsia="Calibri" w:hAnsi="Calibri" w:cs="Calibri"/>
          <w:sz w:val="24"/>
          <w:szCs w:val="24"/>
          <w:lang w:val="fr-BE"/>
        </w:rPr>
        <w:t xml:space="preserve"> exemple</w:t>
      </w:r>
      <w:r w:rsidR="2D24D6F6" w:rsidRPr="1480AE33">
        <w:rPr>
          <w:rFonts w:ascii="Calibri" w:eastAsia="Calibri" w:hAnsi="Calibri" w:cs="Calibri"/>
          <w:sz w:val="24"/>
          <w:szCs w:val="24"/>
          <w:lang w:val="fr-BE"/>
        </w:rPr>
        <w:t> :</w:t>
      </w:r>
      <w:r w:rsidRPr="1480AE33">
        <w:rPr>
          <w:rFonts w:ascii="Calibri" w:eastAsia="Calibri" w:hAnsi="Calibri" w:cs="Calibri"/>
          <w:sz w:val="24"/>
          <w:szCs w:val="24"/>
          <w:lang w:val="fr-BE"/>
        </w:rPr>
        <w:t xml:space="preserve"> la gestion des licences, l'activation et la désactivation des nouveaux utilisateurs de </w:t>
      </w:r>
      <w:r w:rsidR="48432F45" w:rsidRPr="1480AE33">
        <w:rPr>
          <w:rFonts w:ascii="Calibri" w:eastAsia="Calibri" w:hAnsi="Calibri" w:cs="Calibri"/>
          <w:sz w:val="24"/>
          <w:szCs w:val="24"/>
          <w:lang w:val="fr-BE"/>
        </w:rPr>
        <w:t>CRM…</w:t>
      </w:r>
      <w:r w:rsidRPr="1480AE33">
        <w:rPr>
          <w:rFonts w:ascii="Calibri" w:eastAsia="Calibri" w:hAnsi="Calibri" w:cs="Calibri"/>
          <w:sz w:val="24"/>
          <w:szCs w:val="24"/>
          <w:lang w:val="fr-BE"/>
        </w:rPr>
        <w:t xml:space="preserve">) </w:t>
      </w:r>
    </w:p>
    <w:p w14:paraId="526DBB01" w14:textId="18EA7992" w:rsidR="00704096" w:rsidRPr="00D5153F" w:rsidRDefault="00704096" w:rsidP="00792EC2">
      <w:pPr>
        <w:ind w:left="349" w:hanging="349"/>
        <w:jc w:val="both"/>
        <w:rPr>
          <w:rFonts w:ascii="Calibri" w:eastAsia="Calibri" w:hAnsi="Calibri" w:cs="Calibri"/>
          <w:sz w:val="24"/>
          <w:szCs w:val="24"/>
          <w:lang w:val="fr-BE"/>
        </w:rPr>
      </w:pPr>
      <w:r>
        <w:rPr>
          <w:rFonts w:ascii="Calibri" w:eastAsia="Calibri" w:hAnsi="Calibri" w:cs="Calibri"/>
          <w:sz w:val="24"/>
          <w:szCs w:val="24"/>
          <w:lang w:val="fr-BE"/>
        </w:rPr>
        <w:lastRenderedPageBreak/>
        <w:tab/>
        <w:t xml:space="preserve">- </w:t>
      </w:r>
      <w:r w:rsidR="00976E67">
        <w:rPr>
          <w:rFonts w:ascii="Calibri" w:eastAsia="Calibri" w:hAnsi="Calibri" w:cs="Calibri"/>
          <w:sz w:val="24"/>
          <w:szCs w:val="24"/>
          <w:lang w:val="fr-BE"/>
        </w:rPr>
        <w:t xml:space="preserve"> </w:t>
      </w:r>
      <w:r>
        <w:rPr>
          <w:rFonts w:ascii="Calibri" w:eastAsia="Calibri" w:hAnsi="Calibri" w:cs="Calibri"/>
          <w:sz w:val="24"/>
          <w:szCs w:val="24"/>
          <w:lang w:val="fr-BE"/>
        </w:rPr>
        <w:t xml:space="preserve">Ce </w:t>
      </w:r>
      <w:r w:rsidR="00976E67">
        <w:rPr>
          <w:rFonts w:ascii="Calibri" w:eastAsia="Calibri" w:hAnsi="Calibri" w:cs="Calibri"/>
          <w:sz w:val="24"/>
          <w:szCs w:val="24"/>
          <w:lang w:val="fr-BE"/>
        </w:rPr>
        <w:t>coordinateur</w:t>
      </w:r>
      <w:r>
        <w:rPr>
          <w:rFonts w:ascii="Calibri" w:eastAsia="Calibri" w:hAnsi="Calibri" w:cs="Calibri"/>
          <w:sz w:val="24"/>
          <w:szCs w:val="24"/>
          <w:lang w:val="fr-BE"/>
        </w:rPr>
        <w:t xml:space="preserve"> aura aussi le </w:t>
      </w:r>
      <w:r w:rsidR="00976E67">
        <w:rPr>
          <w:rFonts w:ascii="Calibri" w:eastAsia="Calibri" w:hAnsi="Calibri" w:cs="Calibri"/>
          <w:sz w:val="24"/>
          <w:szCs w:val="24"/>
          <w:lang w:val="fr-BE"/>
        </w:rPr>
        <w:t>rôle</w:t>
      </w:r>
      <w:r>
        <w:rPr>
          <w:rFonts w:ascii="Calibri" w:eastAsia="Calibri" w:hAnsi="Calibri" w:cs="Calibri"/>
          <w:sz w:val="24"/>
          <w:szCs w:val="24"/>
          <w:lang w:val="fr-BE"/>
        </w:rPr>
        <w:t xml:space="preserve"> d’ambassadeur </w:t>
      </w:r>
      <w:r w:rsidR="00976E67">
        <w:rPr>
          <w:rFonts w:ascii="Calibri" w:eastAsia="Calibri" w:hAnsi="Calibri" w:cs="Calibri"/>
          <w:sz w:val="24"/>
          <w:szCs w:val="24"/>
          <w:lang w:val="fr-BE"/>
        </w:rPr>
        <w:t xml:space="preserve">CRM dans la </w:t>
      </w:r>
      <w:r w:rsidR="00BB515B">
        <w:rPr>
          <w:rFonts w:ascii="Calibri" w:eastAsia="Calibri" w:hAnsi="Calibri" w:cs="Calibri"/>
          <w:sz w:val="24"/>
          <w:szCs w:val="24"/>
          <w:lang w:val="fr-BE"/>
        </w:rPr>
        <w:t>C</w:t>
      </w:r>
      <w:r w:rsidR="00976E67">
        <w:rPr>
          <w:rFonts w:ascii="Calibri" w:eastAsia="Calibri" w:hAnsi="Calibri" w:cs="Calibri"/>
          <w:sz w:val="24"/>
          <w:szCs w:val="24"/>
          <w:lang w:val="fr-BE"/>
        </w:rPr>
        <w:t xml:space="preserve">ommune.  </w:t>
      </w:r>
    </w:p>
    <w:p w14:paraId="1281FD2F" w14:textId="6B8DCE7B" w:rsidR="00A56878" w:rsidRPr="00D5153F" w:rsidRDefault="00A56878" w:rsidP="003239CA">
      <w:pPr>
        <w:ind w:firstLine="360"/>
        <w:rPr>
          <w:rFonts w:ascii="Calibri" w:eastAsia="Calibri" w:hAnsi="Calibri" w:cs="Calibri"/>
          <w:sz w:val="24"/>
          <w:szCs w:val="24"/>
          <w:lang w:val="fr-BE"/>
        </w:rPr>
      </w:pPr>
      <w:r w:rsidRPr="00D5153F">
        <w:rPr>
          <w:rFonts w:ascii="Calibri" w:eastAsia="Calibri" w:hAnsi="Calibri" w:cs="Calibri"/>
          <w:sz w:val="24"/>
          <w:szCs w:val="24"/>
          <w:lang w:val="fr-BE"/>
        </w:rPr>
        <w:t xml:space="preserve">- Ce coordinateur </w:t>
      </w:r>
      <w:r w:rsidR="008745F9" w:rsidRPr="00D5153F">
        <w:rPr>
          <w:rFonts w:ascii="Calibri" w:eastAsia="Calibri" w:hAnsi="Calibri" w:cs="Calibri"/>
          <w:sz w:val="24"/>
          <w:szCs w:val="24"/>
          <w:lang w:val="fr-BE"/>
        </w:rPr>
        <w:t>CRM</w:t>
      </w:r>
      <w:r w:rsidRPr="00D5153F">
        <w:rPr>
          <w:rFonts w:ascii="Calibri" w:eastAsia="Calibri" w:hAnsi="Calibri" w:cs="Calibri"/>
          <w:sz w:val="24"/>
          <w:szCs w:val="24"/>
          <w:lang w:val="fr-BE"/>
        </w:rPr>
        <w:t xml:space="preserve"> aura le rôle d'administrateur et aura accès à les fonctionnalités  </w:t>
      </w:r>
      <w:r w:rsidRPr="00D5153F">
        <w:br/>
      </w:r>
      <w:r w:rsidRPr="00D5153F">
        <w:rPr>
          <w:rFonts w:ascii="Calibri" w:eastAsia="Calibri" w:hAnsi="Calibri" w:cs="Calibri"/>
          <w:sz w:val="24"/>
          <w:szCs w:val="24"/>
          <w:lang w:val="fr-BE"/>
        </w:rPr>
        <w:t xml:space="preserve">        </w:t>
      </w:r>
      <w:r w:rsidR="1EFD4A91" w:rsidRPr="00D5153F">
        <w:rPr>
          <w:rFonts w:ascii="Calibri" w:eastAsia="Calibri" w:hAnsi="Calibri" w:cs="Calibri"/>
          <w:sz w:val="24"/>
          <w:szCs w:val="24"/>
          <w:lang w:val="fr-BE"/>
        </w:rPr>
        <w:t>Opérationnelle</w:t>
      </w:r>
      <w:r w:rsidRPr="00D5153F">
        <w:rPr>
          <w:rFonts w:ascii="Calibri" w:eastAsia="Calibri" w:hAnsi="Calibri" w:cs="Calibri"/>
          <w:sz w:val="24"/>
          <w:szCs w:val="24"/>
          <w:lang w:val="fr-BE"/>
        </w:rPr>
        <w:t xml:space="preserve"> du CRM et possède un niveau de connaissance </w:t>
      </w:r>
      <w:r w:rsidR="003239CA">
        <w:rPr>
          <w:rFonts w:ascii="Calibri" w:eastAsia="Calibri" w:hAnsi="Calibri" w:cs="Calibri"/>
          <w:sz w:val="24"/>
          <w:szCs w:val="24"/>
          <w:lang w:val="fr-BE"/>
        </w:rPr>
        <w:t xml:space="preserve">CRM. </w:t>
      </w:r>
      <w:r w:rsidRPr="00D5153F">
        <w:rPr>
          <w:rFonts w:ascii="Calibri" w:eastAsia="Calibri" w:hAnsi="Calibri" w:cs="Calibri"/>
          <w:sz w:val="24"/>
          <w:szCs w:val="24"/>
          <w:lang w:val="fr-BE"/>
        </w:rPr>
        <w:t xml:space="preserve">        </w:t>
      </w:r>
    </w:p>
    <w:p w14:paraId="6F32F993" w14:textId="77777777" w:rsidR="00CC2CC1" w:rsidRPr="00D5153F" w:rsidRDefault="00CC2CC1" w:rsidP="00792EC2">
      <w:pPr>
        <w:ind w:firstLine="360"/>
        <w:jc w:val="both"/>
        <w:rPr>
          <w:rFonts w:ascii="Calibri" w:eastAsia="Calibri" w:hAnsi="Calibri" w:cs="Calibri"/>
          <w:sz w:val="24"/>
          <w:szCs w:val="24"/>
          <w:lang w:val="fr-BE"/>
        </w:rPr>
      </w:pPr>
    </w:p>
    <w:p w14:paraId="2A64C11C" w14:textId="21D56CAD" w:rsidR="00A56878" w:rsidRPr="00D5153F" w:rsidRDefault="00A56878" w:rsidP="00D5153F">
      <w:pPr>
        <w:ind w:left="468" w:hanging="468"/>
        <w:rPr>
          <w:rFonts w:ascii="Calibri" w:eastAsia="Calibri" w:hAnsi="Calibri" w:cs="Calibri"/>
          <w:sz w:val="24"/>
          <w:szCs w:val="24"/>
          <w:lang w:val="fr-BE"/>
        </w:rPr>
      </w:pPr>
      <w:r w:rsidRPr="00D5153F">
        <w:rPr>
          <w:rFonts w:ascii="Calibri" w:eastAsia="Calibri" w:hAnsi="Calibri" w:cs="Calibri"/>
          <w:sz w:val="24"/>
          <w:szCs w:val="24"/>
          <w:lang w:val="fr-BE"/>
        </w:rPr>
        <w:t xml:space="preserve">2. </w:t>
      </w:r>
      <w:r w:rsidRPr="00D5153F">
        <w:tab/>
      </w:r>
      <w:r w:rsidR="00D34D8B" w:rsidRPr="00D5153F">
        <w:rPr>
          <w:rFonts w:ascii="Calibri" w:eastAsia="Calibri" w:hAnsi="Calibri" w:cs="Calibri"/>
          <w:b/>
          <w:sz w:val="24"/>
          <w:szCs w:val="24"/>
          <w:lang w:val="fr-BE"/>
        </w:rPr>
        <w:t>Le rôle des</w:t>
      </w:r>
      <w:r w:rsidRPr="00D5153F">
        <w:rPr>
          <w:rFonts w:ascii="Calibri" w:eastAsia="Calibri" w:hAnsi="Calibri" w:cs="Calibri"/>
          <w:b/>
          <w:sz w:val="24"/>
          <w:szCs w:val="24"/>
          <w:lang w:val="fr-BE"/>
        </w:rPr>
        <w:t xml:space="preserve"> Agents du centre de contact</w:t>
      </w:r>
      <w:r w:rsidRPr="00D5153F">
        <w:rPr>
          <w:rFonts w:ascii="Calibri" w:eastAsia="Calibri" w:hAnsi="Calibri" w:cs="Calibri"/>
          <w:sz w:val="24"/>
          <w:szCs w:val="24"/>
          <w:lang w:val="fr-BE"/>
        </w:rPr>
        <w:t>. Ces agents sont chargés de répondre aux questions générales et polyvalente</w:t>
      </w:r>
      <w:r w:rsidR="00BB515B">
        <w:rPr>
          <w:rFonts w:ascii="Calibri" w:eastAsia="Calibri" w:hAnsi="Calibri" w:cs="Calibri"/>
          <w:sz w:val="24"/>
          <w:szCs w:val="24"/>
          <w:lang w:val="fr-BE"/>
        </w:rPr>
        <w:t>s</w:t>
      </w:r>
      <w:r w:rsidRPr="00D5153F">
        <w:rPr>
          <w:rFonts w:ascii="Calibri" w:eastAsia="Calibri" w:hAnsi="Calibri" w:cs="Calibri"/>
          <w:sz w:val="24"/>
          <w:szCs w:val="24"/>
          <w:lang w:val="fr-BE"/>
        </w:rPr>
        <w:t xml:space="preserve"> des citoyens sur les services et les produits </w:t>
      </w:r>
      <w:r w:rsidR="009D0241" w:rsidRPr="00D5153F">
        <w:rPr>
          <w:rFonts w:ascii="Calibri" w:eastAsia="Calibri" w:hAnsi="Calibri" w:cs="Calibri"/>
          <w:sz w:val="24"/>
          <w:szCs w:val="24"/>
          <w:lang w:val="fr-BE"/>
        </w:rPr>
        <w:t>du département Affaires du citoyen.</w:t>
      </w:r>
      <w:r w:rsidRPr="00D5153F">
        <w:rPr>
          <w:rFonts w:ascii="Calibri" w:eastAsia="Calibri" w:hAnsi="Calibri" w:cs="Calibri"/>
          <w:sz w:val="24"/>
          <w:szCs w:val="24"/>
          <w:lang w:val="fr-BE"/>
        </w:rPr>
        <w:t xml:space="preserve"> Ils font partie du fonctionnement opérationnel des lignes de support 1 et 2 du </w:t>
      </w:r>
      <w:r w:rsidR="009D0241" w:rsidRPr="00D5153F">
        <w:rPr>
          <w:rFonts w:ascii="Calibri" w:eastAsia="Calibri" w:hAnsi="Calibri" w:cs="Calibri"/>
          <w:sz w:val="24"/>
          <w:szCs w:val="24"/>
          <w:lang w:val="fr-BE"/>
        </w:rPr>
        <w:t>c</w:t>
      </w:r>
      <w:r w:rsidRPr="00D5153F">
        <w:rPr>
          <w:rFonts w:ascii="Calibri" w:eastAsia="Calibri" w:hAnsi="Calibri" w:cs="Calibri"/>
          <w:sz w:val="24"/>
          <w:szCs w:val="24"/>
          <w:lang w:val="fr-BE"/>
        </w:rPr>
        <w:t>entre de contact</w:t>
      </w:r>
      <w:r w:rsidR="009D0241" w:rsidRPr="00D5153F">
        <w:rPr>
          <w:rFonts w:ascii="Calibri" w:eastAsia="Calibri" w:hAnsi="Calibri" w:cs="Calibri"/>
          <w:sz w:val="24"/>
          <w:szCs w:val="24"/>
          <w:lang w:val="fr-BE"/>
        </w:rPr>
        <w:t xml:space="preserve"> et gère les interactions avec le citoyen via courrier, site web</w:t>
      </w:r>
      <w:r w:rsidR="0050607C">
        <w:rPr>
          <w:rFonts w:ascii="Calibri" w:eastAsia="Calibri" w:hAnsi="Calibri" w:cs="Calibri"/>
          <w:sz w:val="24"/>
          <w:szCs w:val="24"/>
          <w:lang w:val="fr-BE"/>
        </w:rPr>
        <w:t>/</w:t>
      </w:r>
      <w:r w:rsidR="00A55F7B">
        <w:rPr>
          <w:rFonts w:ascii="Calibri" w:eastAsia="Calibri" w:hAnsi="Calibri" w:cs="Calibri"/>
          <w:sz w:val="24"/>
          <w:szCs w:val="24"/>
          <w:lang w:val="fr-BE"/>
        </w:rPr>
        <w:t xml:space="preserve"> Facebook et</w:t>
      </w:r>
      <w:r w:rsidR="0050607C">
        <w:rPr>
          <w:rFonts w:ascii="Calibri" w:eastAsia="Calibri" w:hAnsi="Calibri" w:cs="Calibri"/>
          <w:sz w:val="24"/>
          <w:szCs w:val="24"/>
          <w:lang w:val="fr-BE"/>
        </w:rPr>
        <w:t xml:space="preserve"> </w:t>
      </w:r>
      <w:r w:rsidR="001B37A5">
        <w:rPr>
          <w:rFonts w:ascii="Calibri" w:eastAsia="Calibri" w:hAnsi="Calibri" w:cs="Calibri"/>
          <w:sz w:val="24"/>
          <w:szCs w:val="24"/>
          <w:lang w:val="fr-BE"/>
        </w:rPr>
        <w:t>téléphone</w:t>
      </w:r>
      <w:r w:rsidR="00A55F7B">
        <w:rPr>
          <w:rFonts w:ascii="Calibri" w:eastAsia="Calibri" w:hAnsi="Calibri" w:cs="Calibri"/>
          <w:sz w:val="24"/>
          <w:szCs w:val="24"/>
          <w:lang w:val="fr-BE"/>
        </w:rPr>
        <w:t xml:space="preserve">. </w:t>
      </w:r>
      <w:r w:rsidRPr="00D5153F">
        <w:rPr>
          <w:rFonts w:ascii="Calibri" w:eastAsia="Calibri" w:hAnsi="Calibri" w:cs="Calibri"/>
          <w:sz w:val="24"/>
          <w:szCs w:val="24"/>
          <w:lang w:val="fr-BE"/>
        </w:rPr>
        <w:t xml:space="preserve">Pour le fonctionnement opérationnel du centre de contact, il y a </w:t>
      </w:r>
      <w:r w:rsidR="00CC2CC1" w:rsidRPr="00D5153F">
        <w:rPr>
          <w:rFonts w:ascii="Calibri" w:eastAsia="Calibri" w:hAnsi="Calibri" w:cs="Calibri"/>
          <w:sz w:val="24"/>
          <w:szCs w:val="24"/>
          <w:lang w:val="fr-BE"/>
        </w:rPr>
        <w:t xml:space="preserve">besoin de trois </w:t>
      </w:r>
      <w:r w:rsidRPr="00D5153F">
        <w:rPr>
          <w:rFonts w:ascii="Calibri" w:eastAsia="Calibri" w:hAnsi="Calibri" w:cs="Calibri"/>
          <w:sz w:val="24"/>
          <w:szCs w:val="24"/>
          <w:lang w:val="fr-BE"/>
        </w:rPr>
        <w:t xml:space="preserve">agents de </w:t>
      </w:r>
      <w:r w:rsidR="00CC2CC1" w:rsidRPr="00D5153F">
        <w:rPr>
          <w:rFonts w:ascii="Calibri" w:eastAsia="Calibri" w:hAnsi="Calibri" w:cs="Calibri"/>
          <w:sz w:val="24"/>
          <w:szCs w:val="24"/>
          <w:lang w:val="fr-BE"/>
        </w:rPr>
        <w:t>support par service</w:t>
      </w:r>
      <w:r w:rsidR="00E44E0C">
        <w:rPr>
          <w:rFonts w:ascii="Calibri" w:eastAsia="Calibri" w:hAnsi="Calibri" w:cs="Calibri"/>
          <w:sz w:val="24"/>
          <w:szCs w:val="24"/>
          <w:lang w:val="fr-BE"/>
        </w:rPr>
        <w:t xml:space="preserve"> offert</w:t>
      </w:r>
      <w:r w:rsidRPr="00D5153F">
        <w:rPr>
          <w:rFonts w:ascii="Calibri" w:eastAsia="Calibri" w:hAnsi="Calibri" w:cs="Calibri"/>
          <w:sz w:val="24"/>
          <w:szCs w:val="24"/>
          <w:lang w:val="fr-BE"/>
        </w:rPr>
        <w:t xml:space="preserve">, soit 9 personnes. </w:t>
      </w:r>
    </w:p>
    <w:p w14:paraId="423BE086" w14:textId="77777777" w:rsidR="00612201" w:rsidRPr="00D5153F" w:rsidRDefault="00612201" w:rsidP="00CC2CC1">
      <w:pPr>
        <w:jc w:val="both"/>
        <w:rPr>
          <w:rFonts w:ascii="Calibri" w:eastAsia="Calibri" w:hAnsi="Calibri" w:cs="Calibri"/>
          <w:sz w:val="24"/>
          <w:szCs w:val="24"/>
          <w:lang w:val="fr-BE"/>
        </w:rPr>
      </w:pPr>
    </w:p>
    <w:p w14:paraId="1D643C41" w14:textId="561D431F" w:rsidR="00612201" w:rsidRPr="00D5153F" w:rsidRDefault="00612201" w:rsidP="00612201">
      <w:pPr>
        <w:jc w:val="both"/>
        <w:rPr>
          <w:rFonts w:ascii="Calibri" w:eastAsia="Calibri" w:hAnsi="Calibri" w:cs="Calibri"/>
          <w:sz w:val="24"/>
          <w:szCs w:val="24"/>
          <w:lang w:val="fr-BE"/>
        </w:rPr>
      </w:pPr>
      <w:r w:rsidRPr="00D5153F">
        <w:rPr>
          <w:rFonts w:ascii="Calibri" w:eastAsia="Calibri" w:hAnsi="Calibri" w:cs="Calibri"/>
          <w:b/>
          <w:sz w:val="24"/>
          <w:szCs w:val="24"/>
          <w:lang w:val="fr-BE"/>
        </w:rPr>
        <w:t xml:space="preserve">3. Le rôle du </w:t>
      </w:r>
      <w:r w:rsidR="00D34D8B" w:rsidRPr="00D5153F">
        <w:rPr>
          <w:rFonts w:ascii="Calibri" w:eastAsia="Calibri" w:hAnsi="Calibri" w:cs="Calibri"/>
          <w:b/>
          <w:sz w:val="24"/>
          <w:szCs w:val="24"/>
          <w:lang w:val="fr-BE"/>
        </w:rPr>
        <w:t>S</w:t>
      </w:r>
      <w:r w:rsidRPr="00D5153F">
        <w:rPr>
          <w:rFonts w:ascii="Calibri" w:eastAsia="Calibri" w:hAnsi="Calibri" w:cs="Calibri"/>
          <w:b/>
          <w:sz w:val="24"/>
          <w:szCs w:val="24"/>
          <w:lang w:val="fr-BE"/>
        </w:rPr>
        <w:t>uperviseur.</w:t>
      </w:r>
      <w:r w:rsidRPr="00D5153F">
        <w:rPr>
          <w:rFonts w:ascii="Calibri" w:eastAsia="Calibri" w:hAnsi="Calibri" w:cs="Calibri"/>
          <w:sz w:val="24"/>
          <w:szCs w:val="24"/>
          <w:lang w:val="fr-BE"/>
        </w:rPr>
        <w:t xml:space="preserve">  </w:t>
      </w:r>
      <w:r w:rsidR="5C55D2C3" w:rsidRPr="00D5153F">
        <w:rPr>
          <w:rFonts w:ascii="Calibri" w:eastAsia="Calibri" w:hAnsi="Calibri" w:cs="Calibri"/>
          <w:sz w:val="24"/>
          <w:szCs w:val="24"/>
          <w:lang w:val="fr-BE"/>
        </w:rPr>
        <w:t>Cette</w:t>
      </w:r>
      <w:r w:rsidRPr="00D5153F">
        <w:rPr>
          <w:rFonts w:ascii="Calibri" w:eastAsia="Calibri" w:hAnsi="Calibri" w:cs="Calibri"/>
          <w:sz w:val="24"/>
          <w:szCs w:val="24"/>
          <w:lang w:val="fr-BE"/>
        </w:rPr>
        <w:t xml:space="preserve"> fonction est responsable du fonctionnement </w:t>
      </w:r>
      <w:r w:rsidR="7F071118" w:rsidRPr="00D5153F">
        <w:rPr>
          <w:rFonts w:ascii="Calibri" w:eastAsia="Calibri" w:hAnsi="Calibri" w:cs="Calibri"/>
          <w:sz w:val="24"/>
          <w:szCs w:val="24"/>
          <w:lang w:val="fr-BE"/>
        </w:rPr>
        <w:t>quotidien</w:t>
      </w:r>
      <w:r w:rsidRPr="00D5153F">
        <w:rPr>
          <w:rFonts w:ascii="Calibri" w:eastAsia="Calibri" w:hAnsi="Calibri" w:cs="Calibri"/>
          <w:sz w:val="24"/>
          <w:szCs w:val="24"/>
          <w:lang w:val="fr-BE"/>
        </w:rPr>
        <w:t xml:space="preserve"> du centre de </w:t>
      </w:r>
      <w:r w:rsidR="0004226D" w:rsidRPr="00D5153F">
        <w:rPr>
          <w:rFonts w:ascii="Calibri" w:eastAsia="Calibri" w:hAnsi="Calibri" w:cs="Calibri"/>
          <w:sz w:val="24"/>
          <w:szCs w:val="24"/>
          <w:lang w:val="fr-BE"/>
        </w:rPr>
        <w:t>contact. Le</w:t>
      </w:r>
      <w:r w:rsidRPr="00D5153F">
        <w:rPr>
          <w:rFonts w:ascii="Calibri" w:eastAsia="Calibri" w:hAnsi="Calibri" w:cs="Calibri"/>
          <w:sz w:val="24"/>
          <w:szCs w:val="24"/>
          <w:lang w:val="fr-BE"/>
        </w:rPr>
        <w:t xml:space="preserve"> superviseur apporte un soutien opérationnel aux agents de support et répond à leurs questions. Si certains cas ne peuvent pas être attribués à une ligne de support via les règles d'attribution, ils sont automatiquement transmis au </w:t>
      </w:r>
      <w:r w:rsidR="00663F28">
        <w:rPr>
          <w:rFonts w:ascii="Calibri" w:eastAsia="Calibri" w:hAnsi="Calibri" w:cs="Calibri"/>
          <w:sz w:val="24"/>
          <w:szCs w:val="24"/>
          <w:lang w:val="fr-BE"/>
        </w:rPr>
        <w:t>S</w:t>
      </w:r>
      <w:r w:rsidRPr="00D5153F">
        <w:rPr>
          <w:rFonts w:ascii="Calibri" w:eastAsia="Calibri" w:hAnsi="Calibri" w:cs="Calibri"/>
          <w:sz w:val="24"/>
          <w:szCs w:val="24"/>
          <w:lang w:val="fr-BE"/>
        </w:rPr>
        <w:t xml:space="preserve">uperviseur qui intervient </w:t>
      </w:r>
      <w:r w:rsidRPr="23A4FFBE">
        <w:rPr>
          <w:rFonts w:ascii="Calibri" w:eastAsia="Calibri" w:hAnsi="Calibri" w:cs="Calibri"/>
          <w:sz w:val="24"/>
          <w:szCs w:val="24"/>
          <w:lang w:val="fr-BE"/>
        </w:rPr>
        <w:t>manuelle</w:t>
      </w:r>
      <w:r w:rsidR="575638C2" w:rsidRPr="23A4FFBE">
        <w:rPr>
          <w:rFonts w:ascii="Calibri" w:eastAsia="Calibri" w:hAnsi="Calibri" w:cs="Calibri"/>
          <w:sz w:val="24"/>
          <w:szCs w:val="24"/>
          <w:lang w:val="fr-BE"/>
        </w:rPr>
        <w:t>ment</w:t>
      </w:r>
      <w:r w:rsidRPr="00D5153F">
        <w:rPr>
          <w:rFonts w:ascii="Calibri" w:eastAsia="Calibri" w:hAnsi="Calibri" w:cs="Calibri"/>
          <w:sz w:val="24"/>
          <w:szCs w:val="24"/>
          <w:lang w:val="fr-BE"/>
        </w:rPr>
        <w:t xml:space="preserve"> dans le processus de support et attribue le cas à la ligne de support adéquate. Cette fonction est également responsable de la détermination des indicateurs clés de performance et de l'élaboration des rapports opérationnels concernant le centre de contact. </w:t>
      </w:r>
    </w:p>
    <w:p w14:paraId="20F66709" w14:textId="27DB86CF" w:rsidR="00612201" w:rsidRPr="00D5153F" w:rsidRDefault="00612201" w:rsidP="00CC2CC1">
      <w:pPr>
        <w:jc w:val="both"/>
        <w:rPr>
          <w:rFonts w:ascii="Calibri" w:eastAsia="Calibri" w:hAnsi="Calibri" w:cs="Calibri"/>
          <w:sz w:val="24"/>
          <w:szCs w:val="24"/>
          <w:lang w:val="fr-BE"/>
        </w:rPr>
      </w:pPr>
    </w:p>
    <w:p w14:paraId="0965AC70" w14:textId="0E924275" w:rsidR="00612201" w:rsidRPr="00D5153F" w:rsidRDefault="00612201" w:rsidP="00612201">
      <w:pPr>
        <w:jc w:val="both"/>
        <w:rPr>
          <w:rFonts w:ascii="Calibri" w:eastAsia="Calibri" w:hAnsi="Calibri" w:cs="Calibri"/>
          <w:sz w:val="24"/>
          <w:szCs w:val="24"/>
          <w:lang w:val="fr-BE"/>
        </w:rPr>
      </w:pPr>
      <w:r w:rsidRPr="00D5153F">
        <w:rPr>
          <w:rFonts w:ascii="Calibri" w:eastAsia="Calibri" w:hAnsi="Calibri" w:cs="Calibri"/>
          <w:b/>
          <w:sz w:val="24"/>
          <w:szCs w:val="24"/>
          <w:lang w:val="fr-BE"/>
        </w:rPr>
        <w:t xml:space="preserve">4. Le rôle des </w:t>
      </w:r>
      <w:r w:rsidR="00D34D8B" w:rsidRPr="00D5153F">
        <w:rPr>
          <w:rFonts w:ascii="Calibri" w:eastAsia="Calibri" w:hAnsi="Calibri" w:cs="Calibri"/>
          <w:b/>
          <w:sz w:val="24"/>
          <w:szCs w:val="24"/>
          <w:lang w:val="fr-BE"/>
        </w:rPr>
        <w:t>E</w:t>
      </w:r>
      <w:r w:rsidRPr="00D5153F">
        <w:rPr>
          <w:rFonts w:ascii="Calibri" w:eastAsia="Calibri" w:hAnsi="Calibri" w:cs="Calibri"/>
          <w:b/>
          <w:sz w:val="24"/>
          <w:szCs w:val="24"/>
          <w:lang w:val="fr-BE"/>
        </w:rPr>
        <w:t xml:space="preserve">xperts </w:t>
      </w:r>
      <w:r w:rsidR="0004226D" w:rsidRPr="00D5153F">
        <w:rPr>
          <w:rFonts w:ascii="Calibri" w:eastAsia="Calibri" w:hAnsi="Calibri" w:cs="Calibri"/>
          <w:b/>
          <w:sz w:val="24"/>
          <w:szCs w:val="24"/>
          <w:lang w:val="fr-BE"/>
        </w:rPr>
        <w:t>métiers</w:t>
      </w:r>
      <w:r w:rsidR="5C8DF19B" w:rsidRPr="00D5153F">
        <w:rPr>
          <w:rFonts w:ascii="Calibri" w:eastAsia="Calibri" w:hAnsi="Calibri" w:cs="Calibri"/>
          <w:b/>
          <w:sz w:val="24"/>
          <w:szCs w:val="24"/>
          <w:lang w:val="fr-BE"/>
        </w:rPr>
        <w:t xml:space="preserve"> </w:t>
      </w:r>
      <w:r w:rsidRPr="00D5153F">
        <w:rPr>
          <w:rFonts w:ascii="Calibri" w:eastAsia="Calibri" w:hAnsi="Calibri" w:cs="Calibri"/>
          <w:b/>
          <w:sz w:val="24"/>
          <w:szCs w:val="24"/>
          <w:lang w:val="fr-BE"/>
        </w:rPr>
        <w:t>:</w:t>
      </w:r>
      <w:r w:rsidRPr="00D5153F">
        <w:rPr>
          <w:rFonts w:ascii="Calibri" w:eastAsia="Calibri" w:hAnsi="Calibri" w:cs="Calibri"/>
          <w:sz w:val="24"/>
          <w:szCs w:val="24"/>
          <w:lang w:val="fr-BE"/>
        </w:rPr>
        <w:t xml:space="preserve"> Les experts métiers sont des gestionnaires de dossiers internes qui font partie de la 3ème ligne de</w:t>
      </w:r>
      <w:r w:rsidR="000F3806" w:rsidRPr="00D5153F">
        <w:rPr>
          <w:rFonts w:ascii="Calibri" w:eastAsia="Calibri" w:hAnsi="Calibri" w:cs="Calibri"/>
          <w:sz w:val="24"/>
          <w:szCs w:val="24"/>
          <w:lang w:val="fr-BE"/>
        </w:rPr>
        <w:t xml:space="preserve"> support</w:t>
      </w:r>
      <w:r w:rsidRPr="00D5153F">
        <w:rPr>
          <w:rFonts w:ascii="Calibri" w:eastAsia="Calibri" w:hAnsi="Calibri" w:cs="Calibri"/>
          <w:sz w:val="24"/>
          <w:szCs w:val="24"/>
          <w:lang w:val="fr-BE"/>
        </w:rPr>
        <w:t xml:space="preserve">. Ils </w:t>
      </w:r>
      <w:r w:rsidR="000F3806" w:rsidRPr="00D5153F">
        <w:rPr>
          <w:rFonts w:ascii="Calibri" w:eastAsia="Calibri" w:hAnsi="Calibri" w:cs="Calibri"/>
          <w:sz w:val="24"/>
          <w:szCs w:val="24"/>
          <w:lang w:val="fr-BE"/>
        </w:rPr>
        <w:t>gèrent</w:t>
      </w:r>
      <w:r w:rsidRPr="00D5153F">
        <w:rPr>
          <w:rFonts w:ascii="Calibri" w:eastAsia="Calibri" w:hAnsi="Calibri" w:cs="Calibri"/>
          <w:sz w:val="24"/>
          <w:szCs w:val="24"/>
          <w:lang w:val="fr-BE"/>
        </w:rPr>
        <w:t xml:space="preserve"> les d</w:t>
      </w:r>
      <w:r w:rsidR="000F3806" w:rsidRPr="00D5153F">
        <w:rPr>
          <w:rFonts w:ascii="Calibri" w:eastAsia="Calibri" w:hAnsi="Calibri" w:cs="Calibri"/>
          <w:sz w:val="24"/>
          <w:szCs w:val="24"/>
          <w:lang w:val="fr-BE"/>
        </w:rPr>
        <w:t>emandes</w:t>
      </w:r>
      <w:r w:rsidRPr="00D5153F">
        <w:rPr>
          <w:rFonts w:ascii="Calibri" w:eastAsia="Calibri" w:hAnsi="Calibri" w:cs="Calibri"/>
          <w:sz w:val="24"/>
          <w:szCs w:val="24"/>
          <w:lang w:val="fr-BE"/>
        </w:rPr>
        <w:t xml:space="preserve"> complexes transmis par les </w:t>
      </w:r>
      <w:r w:rsidR="000F3806" w:rsidRPr="00D5153F">
        <w:rPr>
          <w:rFonts w:ascii="Calibri" w:eastAsia="Calibri" w:hAnsi="Calibri" w:cs="Calibri"/>
          <w:sz w:val="24"/>
          <w:szCs w:val="24"/>
          <w:lang w:val="fr-BE"/>
        </w:rPr>
        <w:t>agents</w:t>
      </w:r>
      <w:r w:rsidRPr="00D5153F">
        <w:rPr>
          <w:rFonts w:ascii="Calibri" w:eastAsia="Calibri" w:hAnsi="Calibri" w:cs="Calibri"/>
          <w:sz w:val="24"/>
          <w:szCs w:val="24"/>
          <w:lang w:val="fr-BE"/>
        </w:rPr>
        <w:t xml:space="preserve"> polyvalents (ligne de s</w:t>
      </w:r>
      <w:r w:rsidR="000F3806" w:rsidRPr="00D5153F">
        <w:rPr>
          <w:rFonts w:ascii="Calibri" w:eastAsia="Calibri" w:hAnsi="Calibri" w:cs="Calibri"/>
          <w:sz w:val="24"/>
          <w:szCs w:val="24"/>
          <w:lang w:val="fr-BE"/>
        </w:rPr>
        <w:t>upport</w:t>
      </w:r>
      <w:r w:rsidRPr="00D5153F">
        <w:rPr>
          <w:rFonts w:ascii="Calibri" w:eastAsia="Calibri" w:hAnsi="Calibri" w:cs="Calibri"/>
          <w:sz w:val="24"/>
          <w:szCs w:val="24"/>
          <w:lang w:val="fr-BE"/>
        </w:rPr>
        <w:t xml:space="preserve"> 2)</w:t>
      </w:r>
      <w:r w:rsidR="004A0652">
        <w:rPr>
          <w:rFonts w:ascii="Calibri" w:eastAsia="Calibri" w:hAnsi="Calibri" w:cs="Calibri"/>
          <w:sz w:val="24"/>
          <w:szCs w:val="24"/>
          <w:lang w:val="fr-BE"/>
        </w:rPr>
        <w:t xml:space="preserve"> ou Superviseur</w:t>
      </w:r>
      <w:r w:rsidRPr="00D5153F">
        <w:rPr>
          <w:rFonts w:ascii="Calibri" w:eastAsia="Calibri" w:hAnsi="Calibri" w:cs="Calibri"/>
          <w:sz w:val="24"/>
          <w:szCs w:val="24"/>
          <w:lang w:val="fr-BE"/>
        </w:rPr>
        <w:t xml:space="preserve">. Ils prennent le relais de l'agent polyvalent du centre </w:t>
      </w:r>
      <w:r w:rsidR="000F3806" w:rsidRPr="00D5153F">
        <w:rPr>
          <w:rFonts w:ascii="Calibri" w:eastAsia="Calibri" w:hAnsi="Calibri" w:cs="Calibri"/>
          <w:sz w:val="24"/>
          <w:szCs w:val="24"/>
          <w:lang w:val="fr-BE"/>
        </w:rPr>
        <w:t>de contact</w:t>
      </w:r>
      <w:r w:rsidRPr="00D5153F">
        <w:rPr>
          <w:rFonts w:ascii="Calibri" w:eastAsia="Calibri" w:hAnsi="Calibri" w:cs="Calibri"/>
          <w:sz w:val="24"/>
          <w:szCs w:val="24"/>
          <w:lang w:val="fr-BE"/>
        </w:rPr>
        <w:t xml:space="preserve"> et assurent le suivi du dossier directement auprès du </w:t>
      </w:r>
      <w:r w:rsidR="00FC2A82">
        <w:rPr>
          <w:rFonts w:ascii="Calibri" w:eastAsia="Calibri" w:hAnsi="Calibri" w:cs="Calibri"/>
          <w:sz w:val="24"/>
          <w:szCs w:val="24"/>
          <w:lang w:val="fr-BE"/>
        </w:rPr>
        <w:t>citoyen</w:t>
      </w:r>
      <w:r w:rsidRPr="00D5153F">
        <w:rPr>
          <w:rFonts w:ascii="Calibri" w:eastAsia="Calibri" w:hAnsi="Calibri" w:cs="Calibri"/>
          <w:sz w:val="24"/>
          <w:szCs w:val="24"/>
          <w:lang w:val="fr-BE"/>
        </w:rPr>
        <w:t>.  (Gestion de cas</w:t>
      </w:r>
      <w:r w:rsidR="00B5338A">
        <w:rPr>
          <w:rFonts w:ascii="Calibri" w:eastAsia="Calibri" w:hAnsi="Calibri" w:cs="Calibri"/>
          <w:sz w:val="24"/>
          <w:szCs w:val="24"/>
          <w:lang w:val="fr-BE"/>
        </w:rPr>
        <w:t>e + Service Taxes et Recensement</w:t>
      </w:r>
      <w:r w:rsidRPr="00D5153F">
        <w:rPr>
          <w:rFonts w:ascii="Calibri" w:eastAsia="Calibri" w:hAnsi="Calibri" w:cs="Calibri"/>
          <w:sz w:val="24"/>
          <w:szCs w:val="24"/>
          <w:lang w:val="fr-BE"/>
        </w:rPr>
        <w:t xml:space="preserve">) </w:t>
      </w:r>
    </w:p>
    <w:p w14:paraId="39E2C3FB" w14:textId="77777777" w:rsidR="00612201" w:rsidRPr="00D5153F" w:rsidRDefault="00612201" w:rsidP="00612201">
      <w:pPr>
        <w:jc w:val="both"/>
        <w:rPr>
          <w:rFonts w:ascii="Calibri" w:eastAsia="Calibri" w:hAnsi="Calibri" w:cs="Calibri"/>
          <w:sz w:val="24"/>
          <w:szCs w:val="24"/>
          <w:lang w:val="fr-BE"/>
        </w:rPr>
      </w:pPr>
    </w:p>
    <w:p w14:paraId="1172C511" w14:textId="38375E8A" w:rsidR="00792EC2" w:rsidRPr="00792EC2" w:rsidRDefault="004C7065" w:rsidP="00A90D31">
      <w:pPr>
        <w:pStyle w:val="Titre3"/>
        <w:rPr>
          <w:rStyle w:val="Accentuation"/>
          <w:rFonts w:ascii="Calibri" w:hAnsi="Calibri" w:cs="Calibri"/>
          <w:i w:val="0"/>
          <w:iCs w:val="0"/>
          <w:color w:val="FF0000"/>
          <w:lang w:val="fr-BE"/>
        </w:rPr>
      </w:pPr>
      <w:bookmarkStart w:id="87" w:name="_Toc97135238"/>
      <w:r>
        <w:rPr>
          <w:rStyle w:val="Accentuation"/>
          <w:rFonts w:ascii="Calibri" w:hAnsi="Calibri" w:cs="Calibri"/>
          <w:i w:val="0"/>
          <w:iCs w:val="0"/>
          <w:lang w:val="fr-BE"/>
        </w:rPr>
        <w:t>9</w:t>
      </w:r>
      <w:r w:rsidR="003C4E3B" w:rsidRPr="003C4E3B">
        <w:rPr>
          <w:rStyle w:val="Accentuation"/>
          <w:rFonts w:ascii="Calibri" w:hAnsi="Calibri" w:cs="Calibri"/>
          <w:i w:val="0"/>
          <w:iCs w:val="0"/>
          <w:lang w:val="fr-BE"/>
        </w:rPr>
        <w:t xml:space="preserve">.4.5 </w:t>
      </w:r>
      <w:bookmarkEnd w:id="83"/>
      <w:bookmarkEnd w:id="84"/>
      <w:r w:rsidR="2F5C9554" w:rsidRPr="49E21079">
        <w:rPr>
          <w:rStyle w:val="Accentuation"/>
          <w:rFonts w:ascii="Calibri" w:hAnsi="Calibri" w:cs="Calibri"/>
          <w:i w:val="0"/>
          <w:iCs w:val="0"/>
          <w:lang w:val="fr-BE"/>
        </w:rPr>
        <w:t>RGP</w:t>
      </w:r>
      <w:r w:rsidR="00BB515B">
        <w:rPr>
          <w:rStyle w:val="Accentuation"/>
          <w:rFonts w:ascii="Calibri" w:hAnsi="Calibri" w:cs="Calibri"/>
          <w:i w:val="0"/>
          <w:iCs w:val="0"/>
          <w:lang w:val="fr-BE"/>
        </w:rPr>
        <w:t>D</w:t>
      </w:r>
      <w:bookmarkEnd w:id="87"/>
      <w:r w:rsidR="006802C5">
        <w:rPr>
          <w:rStyle w:val="Accentuation"/>
          <w:rFonts w:ascii="Calibri" w:hAnsi="Calibri" w:cs="Calibri"/>
          <w:i w:val="0"/>
          <w:iCs w:val="0"/>
          <w:lang w:val="fr-BE"/>
        </w:rPr>
        <w:t xml:space="preserve"> </w:t>
      </w:r>
    </w:p>
    <w:p w14:paraId="7375402E" w14:textId="13ED564A" w:rsidR="00345A16" w:rsidRPr="00345A16" w:rsidRDefault="00932A49" w:rsidP="00345A16">
      <w:pPr>
        <w:jc w:val="both"/>
        <w:rPr>
          <w:rFonts w:ascii="Calibri" w:hAnsi="Calibri" w:cs="Calibri"/>
          <w:sz w:val="24"/>
          <w:szCs w:val="24"/>
          <w:lang w:val="fr-BE"/>
        </w:rPr>
      </w:pPr>
      <w:r w:rsidRPr="00932A49">
        <w:rPr>
          <w:rFonts w:ascii="Calibri" w:hAnsi="Calibri" w:cs="Calibri"/>
          <w:sz w:val="24"/>
          <w:szCs w:val="24"/>
          <w:lang w:val="fr-BE"/>
        </w:rPr>
        <w:t xml:space="preserve">Le </w:t>
      </w:r>
      <w:r w:rsidR="00DC535E">
        <w:rPr>
          <w:rFonts w:ascii="Calibri" w:hAnsi="Calibri" w:cs="Calibri"/>
          <w:sz w:val="24"/>
          <w:szCs w:val="24"/>
          <w:lang w:val="fr-BE"/>
        </w:rPr>
        <w:t>RGP</w:t>
      </w:r>
      <w:r w:rsidR="00BB515B">
        <w:rPr>
          <w:rFonts w:ascii="Calibri" w:hAnsi="Calibri" w:cs="Calibri"/>
          <w:sz w:val="24"/>
          <w:szCs w:val="24"/>
          <w:lang w:val="fr-BE"/>
        </w:rPr>
        <w:t>D</w:t>
      </w:r>
      <w:r w:rsidRPr="00932A49">
        <w:rPr>
          <w:rFonts w:ascii="Calibri" w:hAnsi="Calibri" w:cs="Calibri"/>
          <w:sz w:val="24"/>
          <w:szCs w:val="24"/>
          <w:lang w:val="fr-BE"/>
        </w:rPr>
        <w:t xml:space="preserve"> et l'utilisation d'un outil CRM sont étroitement liés, c'est pourquoi depuis l'introduction des lignes directrices du </w:t>
      </w:r>
      <w:r w:rsidR="00DC535E">
        <w:rPr>
          <w:rFonts w:ascii="Calibri" w:hAnsi="Calibri" w:cs="Calibri"/>
          <w:sz w:val="24"/>
          <w:szCs w:val="24"/>
          <w:lang w:val="fr-BE"/>
        </w:rPr>
        <w:t>RGP</w:t>
      </w:r>
      <w:r w:rsidR="00BB515B">
        <w:rPr>
          <w:rFonts w:ascii="Calibri" w:hAnsi="Calibri" w:cs="Calibri"/>
          <w:sz w:val="24"/>
          <w:szCs w:val="24"/>
          <w:lang w:val="fr-BE"/>
        </w:rPr>
        <w:t>D</w:t>
      </w:r>
      <w:r w:rsidRPr="00932A49">
        <w:rPr>
          <w:rFonts w:ascii="Calibri" w:hAnsi="Calibri" w:cs="Calibri"/>
          <w:sz w:val="24"/>
          <w:szCs w:val="24"/>
          <w:lang w:val="fr-BE"/>
        </w:rPr>
        <w:t xml:space="preserve">, cette technologie a apporté </w:t>
      </w:r>
      <w:r w:rsidR="00092223">
        <w:rPr>
          <w:rFonts w:ascii="Calibri" w:hAnsi="Calibri" w:cs="Calibri"/>
          <w:sz w:val="24"/>
          <w:szCs w:val="24"/>
          <w:lang w:val="fr-BE"/>
        </w:rPr>
        <w:t>d</w:t>
      </w:r>
      <w:r w:rsidRPr="00932A49">
        <w:rPr>
          <w:rFonts w:ascii="Calibri" w:hAnsi="Calibri" w:cs="Calibri"/>
          <w:sz w:val="24"/>
          <w:szCs w:val="24"/>
          <w:lang w:val="fr-BE"/>
        </w:rPr>
        <w:t xml:space="preserve">es améliorations requises liées au </w:t>
      </w:r>
      <w:r w:rsidR="00DC535E">
        <w:rPr>
          <w:rFonts w:ascii="Calibri" w:hAnsi="Calibri" w:cs="Calibri"/>
          <w:sz w:val="24"/>
          <w:szCs w:val="24"/>
          <w:lang w:val="fr-BE"/>
        </w:rPr>
        <w:t>RGP</w:t>
      </w:r>
      <w:r w:rsidR="00BB515B">
        <w:rPr>
          <w:rFonts w:ascii="Calibri" w:hAnsi="Calibri" w:cs="Calibri"/>
          <w:sz w:val="24"/>
          <w:szCs w:val="24"/>
          <w:lang w:val="fr-BE"/>
        </w:rPr>
        <w:t>D</w:t>
      </w:r>
      <w:r w:rsidRPr="00932A49">
        <w:rPr>
          <w:rFonts w:ascii="Calibri" w:hAnsi="Calibri" w:cs="Calibri"/>
          <w:sz w:val="24"/>
          <w:szCs w:val="24"/>
          <w:lang w:val="fr-BE"/>
        </w:rPr>
        <w:t xml:space="preserve"> à son utilisation. </w:t>
      </w:r>
      <w:r w:rsidR="00345A16" w:rsidRPr="00345A16">
        <w:rPr>
          <w:rFonts w:ascii="Calibri" w:hAnsi="Calibri" w:cs="Calibri"/>
          <w:sz w:val="24"/>
          <w:szCs w:val="24"/>
          <w:lang w:val="fr-BE"/>
        </w:rPr>
        <w:t xml:space="preserve">Cela a conduit au développement </w:t>
      </w:r>
      <w:r w:rsidR="005A7D68">
        <w:rPr>
          <w:rFonts w:ascii="Calibri" w:hAnsi="Calibri" w:cs="Calibri"/>
          <w:sz w:val="24"/>
          <w:szCs w:val="24"/>
          <w:lang w:val="fr-BE"/>
        </w:rPr>
        <w:t xml:space="preserve">des modules </w:t>
      </w:r>
      <w:r w:rsidR="00345A16" w:rsidRPr="00345A16">
        <w:rPr>
          <w:rFonts w:ascii="Calibri" w:hAnsi="Calibri" w:cs="Calibri"/>
          <w:sz w:val="24"/>
          <w:szCs w:val="24"/>
          <w:lang w:val="fr-BE"/>
        </w:rPr>
        <w:t xml:space="preserve">et de mécanismes pratiques qui contribuent à la conformité au </w:t>
      </w:r>
      <w:r w:rsidR="00DC535E">
        <w:rPr>
          <w:rFonts w:ascii="Calibri" w:hAnsi="Calibri" w:cs="Calibri"/>
          <w:sz w:val="24"/>
          <w:szCs w:val="24"/>
          <w:lang w:val="fr-BE"/>
        </w:rPr>
        <w:t>RGP</w:t>
      </w:r>
      <w:r w:rsidR="00BB515B">
        <w:rPr>
          <w:rFonts w:ascii="Calibri" w:hAnsi="Calibri" w:cs="Calibri"/>
          <w:sz w:val="24"/>
          <w:szCs w:val="24"/>
          <w:lang w:val="fr-BE"/>
        </w:rPr>
        <w:t>D</w:t>
      </w:r>
      <w:r w:rsidR="00345A16" w:rsidRPr="00345A16">
        <w:rPr>
          <w:rFonts w:ascii="Calibri" w:hAnsi="Calibri" w:cs="Calibri"/>
          <w:sz w:val="24"/>
          <w:szCs w:val="24"/>
          <w:lang w:val="fr-BE"/>
        </w:rPr>
        <w:t xml:space="preserve"> </w:t>
      </w:r>
      <w:r w:rsidR="00AA7BF8">
        <w:rPr>
          <w:rFonts w:ascii="Calibri" w:hAnsi="Calibri" w:cs="Calibri"/>
          <w:sz w:val="24"/>
          <w:szCs w:val="24"/>
          <w:lang w:val="fr-BE"/>
        </w:rPr>
        <w:t>dans le</w:t>
      </w:r>
      <w:r w:rsidR="00345A16" w:rsidRPr="00345A16">
        <w:rPr>
          <w:rFonts w:ascii="Calibri" w:hAnsi="Calibri" w:cs="Calibri"/>
          <w:sz w:val="24"/>
          <w:szCs w:val="24"/>
          <w:lang w:val="fr-BE"/>
        </w:rPr>
        <w:t xml:space="preserve"> CRM</w:t>
      </w:r>
      <w:r w:rsidR="003239CA">
        <w:rPr>
          <w:rFonts w:ascii="Calibri" w:hAnsi="Calibri" w:cs="Calibri"/>
          <w:sz w:val="24"/>
          <w:szCs w:val="24"/>
          <w:lang w:val="fr-BE"/>
        </w:rPr>
        <w:t>.</w:t>
      </w:r>
      <w:r w:rsidR="00AA7BF8">
        <w:rPr>
          <w:rFonts w:ascii="Calibri" w:hAnsi="Calibri" w:cs="Calibri"/>
          <w:sz w:val="24"/>
          <w:szCs w:val="24"/>
          <w:lang w:val="fr-BE"/>
        </w:rPr>
        <w:t xml:space="preserve"> </w:t>
      </w:r>
      <w:r w:rsidR="00345A16" w:rsidRPr="00345A16">
        <w:rPr>
          <w:rFonts w:ascii="Calibri" w:hAnsi="Calibri" w:cs="Calibri"/>
          <w:sz w:val="24"/>
          <w:szCs w:val="24"/>
          <w:lang w:val="fr-BE"/>
        </w:rPr>
        <w:t>(</w:t>
      </w:r>
      <w:proofErr w:type="spellStart"/>
      <w:r w:rsidR="00345A16" w:rsidRPr="00345A16">
        <w:rPr>
          <w:rFonts w:ascii="Calibri" w:hAnsi="Calibri" w:cs="Calibri"/>
          <w:sz w:val="24"/>
          <w:szCs w:val="24"/>
          <w:lang w:val="fr-BE"/>
        </w:rPr>
        <w:t>Privacy</w:t>
      </w:r>
      <w:proofErr w:type="spellEnd"/>
      <w:r w:rsidR="00345A16" w:rsidRPr="00345A16">
        <w:rPr>
          <w:rFonts w:ascii="Calibri" w:hAnsi="Calibri" w:cs="Calibri"/>
          <w:sz w:val="24"/>
          <w:szCs w:val="24"/>
          <w:lang w:val="fr-BE"/>
        </w:rPr>
        <w:t xml:space="preserve"> by design).  La responsabilité de se conformer aux lignes directrices du </w:t>
      </w:r>
      <w:r w:rsidR="00DC535E">
        <w:rPr>
          <w:rFonts w:ascii="Calibri" w:hAnsi="Calibri" w:cs="Calibri"/>
          <w:sz w:val="24"/>
          <w:szCs w:val="24"/>
          <w:lang w:val="fr-BE"/>
        </w:rPr>
        <w:t>RGP</w:t>
      </w:r>
      <w:r w:rsidR="00CC220E">
        <w:rPr>
          <w:rFonts w:ascii="Calibri" w:hAnsi="Calibri" w:cs="Calibri"/>
          <w:sz w:val="24"/>
          <w:szCs w:val="24"/>
          <w:lang w:val="fr-BE"/>
        </w:rPr>
        <w:t>D</w:t>
      </w:r>
      <w:r w:rsidR="00345A16" w:rsidRPr="00345A16">
        <w:rPr>
          <w:rFonts w:ascii="Calibri" w:hAnsi="Calibri" w:cs="Calibri"/>
          <w:sz w:val="24"/>
          <w:szCs w:val="24"/>
          <w:lang w:val="fr-BE"/>
        </w:rPr>
        <w:t xml:space="preserve"> ne s'arrête pas là, car la </w:t>
      </w:r>
      <w:r w:rsidR="007F4E68">
        <w:rPr>
          <w:rFonts w:ascii="Calibri" w:hAnsi="Calibri" w:cs="Calibri"/>
          <w:sz w:val="24"/>
          <w:szCs w:val="24"/>
          <w:lang w:val="fr-BE"/>
        </w:rPr>
        <w:t xml:space="preserve">Commune </w:t>
      </w:r>
      <w:r w:rsidR="00345A16" w:rsidRPr="00345A16">
        <w:rPr>
          <w:rFonts w:ascii="Calibri" w:hAnsi="Calibri" w:cs="Calibri"/>
          <w:sz w:val="24"/>
          <w:szCs w:val="24"/>
          <w:lang w:val="fr-BE"/>
        </w:rPr>
        <w:t>et l</w:t>
      </w:r>
      <w:r w:rsidR="007F4E68">
        <w:rPr>
          <w:rFonts w:ascii="Calibri" w:hAnsi="Calibri" w:cs="Calibri"/>
          <w:sz w:val="24"/>
          <w:szCs w:val="24"/>
          <w:lang w:val="fr-BE"/>
        </w:rPr>
        <w:t>e</w:t>
      </w:r>
      <w:r w:rsidR="00345A16" w:rsidRPr="00345A16">
        <w:rPr>
          <w:rFonts w:ascii="Calibri" w:hAnsi="Calibri" w:cs="Calibri"/>
          <w:sz w:val="24"/>
          <w:szCs w:val="24"/>
          <w:lang w:val="fr-BE"/>
        </w:rPr>
        <w:t xml:space="preserve"> CI</w:t>
      </w:r>
      <w:r w:rsidR="00CC492E">
        <w:rPr>
          <w:rFonts w:ascii="Calibri" w:hAnsi="Calibri" w:cs="Calibri"/>
          <w:sz w:val="24"/>
          <w:szCs w:val="24"/>
          <w:lang w:val="fr-BE"/>
        </w:rPr>
        <w:t>R</w:t>
      </w:r>
      <w:r w:rsidR="00BB515B">
        <w:rPr>
          <w:rFonts w:ascii="Calibri" w:hAnsi="Calibri" w:cs="Calibri"/>
          <w:sz w:val="24"/>
          <w:szCs w:val="24"/>
          <w:lang w:val="fr-BE"/>
        </w:rPr>
        <w:t>B</w:t>
      </w:r>
      <w:r w:rsidR="00345A16" w:rsidRPr="00345A16">
        <w:rPr>
          <w:rFonts w:ascii="Calibri" w:hAnsi="Calibri" w:cs="Calibri"/>
          <w:sz w:val="24"/>
          <w:szCs w:val="24"/>
          <w:lang w:val="fr-BE"/>
        </w:rPr>
        <w:t xml:space="preserve"> ont également une responsabilité partagée dans ce domaine et, de leur côté, doivent également prendre des mesures </w:t>
      </w:r>
      <w:r w:rsidR="00DC535E">
        <w:rPr>
          <w:rFonts w:ascii="Calibri" w:hAnsi="Calibri" w:cs="Calibri"/>
          <w:sz w:val="24"/>
          <w:szCs w:val="24"/>
          <w:lang w:val="fr-BE"/>
        </w:rPr>
        <w:t>RGP</w:t>
      </w:r>
      <w:r w:rsidR="00CC220E">
        <w:rPr>
          <w:rFonts w:ascii="Calibri" w:hAnsi="Calibri" w:cs="Calibri"/>
          <w:sz w:val="24"/>
          <w:szCs w:val="24"/>
          <w:lang w:val="fr-BE"/>
        </w:rPr>
        <w:t>D</w:t>
      </w:r>
      <w:r w:rsidR="00345A16" w:rsidRPr="00345A16">
        <w:rPr>
          <w:rFonts w:ascii="Calibri" w:hAnsi="Calibri" w:cs="Calibri"/>
          <w:sz w:val="24"/>
          <w:szCs w:val="24"/>
          <w:lang w:val="fr-BE"/>
        </w:rPr>
        <w:t xml:space="preserve">. Le </w:t>
      </w:r>
      <w:r w:rsidR="00CC492E">
        <w:rPr>
          <w:rFonts w:ascii="Calibri" w:hAnsi="Calibri" w:cs="Calibri"/>
          <w:sz w:val="24"/>
          <w:szCs w:val="24"/>
          <w:lang w:val="fr-BE"/>
        </w:rPr>
        <w:t>CIRB</w:t>
      </w:r>
      <w:r w:rsidR="00345A16" w:rsidRPr="00345A16">
        <w:rPr>
          <w:rFonts w:ascii="Calibri" w:hAnsi="Calibri" w:cs="Calibri"/>
          <w:sz w:val="24"/>
          <w:szCs w:val="24"/>
          <w:lang w:val="fr-BE"/>
        </w:rPr>
        <w:t xml:space="preserve"> fournit donc les éléments nécessaires pour rendre la plateforme CRM régionale conforme au </w:t>
      </w:r>
      <w:r w:rsidR="00DC535E">
        <w:rPr>
          <w:rFonts w:ascii="Calibri" w:hAnsi="Calibri" w:cs="Calibri"/>
          <w:sz w:val="24"/>
          <w:szCs w:val="24"/>
          <w:lang w:val="fr-BE"/>
        </w:rPr>
        <w:t>RGP</w:t>
      </w:r>
      <w:r w:rsidR="00CC220E">
        <w:rPr>
          <w:rFonts w:ascii="Calibri" w:hAnsi="Calibri" w:cs="Calibri"/>
          <w:sz w:val="24"/>
          <w:szCs w:val="24"/>
          <w:lang w:val="fr-BE"/>
        </w:rPr>
        <w:t>D</w:t>
      </w:r>
      <w:r w:rsidR="00345A16" w:rsidRPr="00345A16">
        <w:rPr>
          <w:rFonts w:ascii="Calibri" w:hAnsi="Calibri" w:cs="Calibri"/>
          <w:sz w:val="24"/>
          <w:szCs w:val="24"/>
          <w:lang w:val="fr-BE"/>
        </w:rPr>
        <w:t xml:space="preserve">, tout comme l'intégrateur qui met en œuvre le CRM </w:t>
      </w:r>
      <w:r w:rsidR="00A64D25">
        <w:rPr>
          <w:rFonts w:ascii="Calibri" w:hAnsi="Calibri" w:cs="Calibri"/>
          <w:sz w:val="24"/>
          <w:szCs w:val="24"/>
          <w:lang w:val="fr-BE"/>
        </w:rPr>
        <w:t>dans la commune</w:t>
      </w:r>
      <w:r w:rsidR="00345A16" w:rsidRPr="00345A16">
        <w:rPr>
          <w:rFonts w:ascii="Calibri" w:hAnsi="Calibri" w:cs="Calibri"/>
          <w:sz w:val="24"/>
          <w:szCs w:val="24"/>
          <w:lang w:val="fr-BE"/>
        </w:rPr>
        <w:t>.</w:t>
      </w:r>
    </w:p>
    <w:p w14:paraId="62A5ED87" w14:textId="4985B1A4" w:rsidR="00B43F13" w:rsidRDefault="00B43F13" w:rsidP="007F4E68">
      <w:pPr>
        <w:rPr>
          <w:rStyle w:val="Accentuation"/>
          <w:rFonts w:ascii="Calibri" w:hAnsi="Calibri" w:cs="Calibri"/>
          <w:b/>
          <w:bCs/>
          <w:i w:val="0"/>
          <w:iCs w:val="0"/>
          <w:lang w:val="fr-BE"/>
        </w:rPr>
      </w:pPr>
    </w:p>
    <w:p w14:paraId="21F88309" w14:textId="764A7C66" w:rsidR="0093397B" w:rsidRDefault="007753AA" w:rsidP="003F6D14">
      <w:pPr>
        <w:pStyle w:val="Titre3"/>
        <w:rPr>
          <w:rStyle w:val="Accentuation"/>
          <w:rFonts w:ascii="Calibri" w:hAnsi="Calibri" w:cs="Calibri"/>
          <w:i w:val="0"/>
          <w:iCs w:val="0"/>
        </w:rPr>
      </w:pPr>
      <w:r>
        <w:rPr>
          <w:sz w:val="24"/>
          <w:szCs w:val="24"/>
          <w:lang w:val="fr-BE"/>
        </w:rPr>
        <w:br w:type="page"/>
      </w:r>
      <w:bookmarkStart w:id="88" w:name="_Toc97135239"/>
      <w:r w:rsidR="004C7065">
        <w:rPr>
          <w:rStyle w:val="Accentuation"/>
          <w:rFonts w:ascii="Calibri" w:hAnsi="Calibri" w:cs="Calibri"/>
          <w:i w:val="0"/>
          <w:iCs w:val="0"/>
        </w:rPr>
        <w:lastRenderedPageBreak/>
        <w:t>9</w:t>
      </w:r>
      <w:r w:rsidR="00E2579E">
        <w:rPr>
          <w:rStyle w:val="Accentuation"/>
          <w:rFonts w:ascii="Calibri" w:hAnsi="Calibri" w:cs="Calibri"/>
          <w:i w:val="0"/>
          <w:iCs w:val="0"/>
        </w:rPr>
        <w:t>.4.</w:t>
      </w:r>
      <w:r w:rsidR="007F4E68">
        <w:rPr>
          <w:rStyle w:val="Accentuation"/>
          <w:rFonts w:ascii="Calibri" w:hAnsi="Calibri" w:cs="Calibri"/>
          <w:i w:val="0"/>
          <w:iCs w:val="0"/>
        </w:rPr>
        <w:t xml:space="preserve">6 </w:t>
      </w:r>
      <w:r w:rsidR="004C4F28">
        <w:rPr>
          <w:rStyle w:val="Accentuation"/>
          <w:rFonts w:ascii="Calibri" w:hAnsi="Calibri" w:cs="Calibri"/>
          <w:i w:val="0"/>
          <w:iCs w:val="0"/>
        </w:rPr>
        <w:t>B</w:t>
      </w:r>
      <w:r w:rsidR="004C4F28" w:rsidRPr="009B0DC9">
        <w:rPr>
          <w:rStyle w:val="Accentuation"/>
          <w:rFonts w:ascii="Calibri" w:hAnsi="Calibri" w:cs="Calibri"/>
          <w:i w:val="0"/>
          <w:iCs w:val="0"/>
        </w:rPr>
        <w:t>esoins métiers “in scope”</w:t>
      </w:r>
      <w:bookmarkEnd w:id="85"/>
      <w:bookmarkEnd w:id="86"/>
      <w:bookmarkEnd w:id="88"/>
    </w:p>
    <w:p w14:paraId="2F4D82FF" w14:textId="77777777" w:rsidR="00585533" w:rsidRDefault="00585533" w:rsidP="00D5153F">
      <w:pPr>
        <w:rPr>
          <w:rStyle w:val="Accentuation"/>
          <w:rFonts w:ascii="Calibri" w:hAnsi="Calibri" w:cs="Calibri"/>
          <w:i w:val="0"/>
          <w:iCs w:val="0"/>
        </w:rPr>
      </w:pPr>
    </w:p>
    <w:p w14:paraId="51334110" w14:textId="525F9CE3" w:rsidR="00C3769E" w:rsidRPr="006340BE" w:rsidRDefault="00A420E8" w:rsidP="0043246D">
      <w:pPr>
        <w:pStyle w:val="Paragraphedeliste"/>
        <w:numPr>
          <w:ilvl w:val="0"/>
          <w:numId w:val="20"/>
        </w:numPr>
        <w:jc w:val="both"/>
        <w:rPr>
          <w:rStyle w:val="Accentuation"/>
          <w:rFonts w:ascii="Calibri" w:hAnsi="Calibri" w:cs="Calibri"/>
          <w:i w:val="0"/>
          <w:iCs w:val="0"/>
          <w:sz w:val="24"/>
          <w:szCs w:val="24"/>
        </w:rPr>
      </w:pPr>
      <w:r w:rsidRPr="006340BE">
        <w:rPr>
          <w:rStyle w:val="Accentuation"/>
          <w:rFonts w:ascii="Calibri" w:hAnsi="Calibri" w:cs="Calibri"/>
          <w:i w:val="0"/>
          <w:iCs w:val="0"/>
          <w:sz w:val="24"/>
          <w:szCs w:val="24"/>
        </w:rPr>
        <w:t xml:space="preserve">La mise en place d'un outil CRM qui permet les premiers pas d'un centre de contact </w:t>
      </w:r>
      <w:r w:rsidR="006F52EF" w:rsidRPr="006340BE">
        <w:rPr>
          <w:rStyle w:val="Accentuation"/>
          <w:rFonts w:ascii="Calibri" w:hAnsi="Calibri" w:cs="Calibri"/>
          <w:i w:val="0"/>
          <w:iCs w:val="0"/>
          <w:sz w:val="24"/>
          <w:szCs w:val="24"/>
        </w:rPr>
        <w:t>orienté</w:t>
      </w:r>
      <w:r w:rsidRPr="006340BE">
        <w:rPr>
          <w:rStyle w:val="Accentuation"/>
          <w:rFonts w:ascii="Calibri" w:hAnsi="Calibri" w:cs="Calibri"/>
          <w:i w:val="0"/>
          <w:iCs w:val="0"/>
          <w:sz w:val="24"/>
          <w:szCs w:val="24"/>
        </w:rPr>
        <w:t xml:space="preserve"> </w:t>
      </w:r>
      <w:r w:rsidR="006F52EF" w:rsidRPr="006340BE">
        <w:rPr>
          <w:rStyle w:val="Accentuation"/>
          <w:rFonts w:ascii="Calibri" w:hAnsi="Calibri" w:cs="Calibri"/>
          <w:i w:val="0"/>
          <w:iCs w:val="0"/>
          <w:sz w:val="24"/>
          <w:szCs w:val="24"/>
        </w:rPr>
        <w:t>vers le</w:t>
      </w:r>
      <w:r w:rsidRPr="006340BE">
        <w:rPr>
          <w:rStyle w:val="Accentuation"/>
          <w:rFonts w:ascii="Calibri" w:hAnsi="Calibri" w:cs="Calibri"/>
          <w:i w:val="0"/>
          <w:iCs w:val="0"/>
          <w:sz w:val="24"/>
          <w:szCs w:val="24"/>
        </w:rPr>
        <w:t xml:space="preserve"> citoyen pour les trois services du département des affaires civiles : population, état civil et affaires sociales.</w:t>
      </w:r>
    </w:p>
    <w:p w14:paraId="093F8403" w14:textId="64B812FF" w:rsidR="00C3769E" w:rsidRPr="006340BE" w:rsidRDefault="00C3769E" w:rsidP="00C3769E">
      <w:pPr>
        <w:rPr>
          <w:rStyle w:val="Accentuation"/>
          <w:rFonts w:ascii="Calibri" w:hAnsi="Calibri" w:cs="Calibri"/>
          <w:i w:val="0"/>
          <w:iCs w:val="0"/>
          <w:sz w:val="24"/>
          <w:szCs w:val="24"/>
        </w:rPr>
      </w:pPr>
    </w:p>
    <w:p w14:paraId="4FD57CE4" w14:textId="6F00D824" w:rsidR="0021477C" w:rsidRPr="006340BE" w:rsidRDefault="0021477C" w:rsidP="49329580">
      <w:pPr>
        <w:ind w:left="120"/>
        <w:rPr>
          <w:rStyle w:val="Accentuation"/>
          <w:rFonts w:ascii="Calibri" w:hAnsi="Calibri" w:cs="Calibri"/>
          <w:i w:val="0"/>
          <w:iCs w:val="0"/>
          <w:sz w:val="24"/>
          <w:szCs w:val="24"/>
        </w:rPr>
      </w:pPr>
      <w:r w:rsidRPr="006340BE">
        <w:rPr>
          <w:rStyle w:val="Accentuation"/>
          <w:rFonts w:ascii="Calibri" w:hAnsi="Calibri" w:cs="Calibri"/>
          <w:i w:val="0"/>
          <w:iCs w:val="0"/>
          <w:sz w:val="24"/>
          <w:szCs w:val="24"/>
        </w:rPr>
        <w:t>Ce CRM permet de :</w:t>
      </w:r>
    </w:p>
    <w:p w14:paraId="4C2506C7" w14:textId="77777777" w:rsidR="0021477C" w:rsidRPr="006340BE" w:rsidRDefault="0021477C" w:rsidP="0021477C">
      <w:pPr>
        <w:rPr>
          <w:rStyle w:val="Accentuation"/>
          <w:rFonts w:ascii="Calibri" w:hAnsi="Calibri" w:cs="Calibri"/>
          <w:i w:val="0"/>
          <w:iCs w:val="0"/>
          <w:sz w:val="24"/>
          <w:szCs w:val="24"/>
        </w:rPr>
      </w:pPr>
    </w:p>
    <w:p w14:paraId="4381D2DD" w14:textId="0876955E" w:rsidR="0021477C" w:rsidRPr="006340BE" w:rsidRDefault="0021477C" w:rsidP="0043246D">
      <w:pPr>
        <w:pStyle w:val="Paragraphedeliste"/>
        <w:numPr>
          <w:ilvl w:val="0"/>
          <w:numId w:val="20"/>
        </w:numPr>
        <w:rPr>
          <w:rStyle w:val="Accentuation"/>
          <w:rFonts w:ascii="Calibri" w:eastAsia="Calibri" w:hAnsi="Calibri" w:cs="Calibri"/>
          <w:i w:val="0"/>
          <w:sz w:val="24"/>
          <w:szCs w:val="24"/>
        </w:rPr>
      </w:pPr>
      <w:r w:rsidRPr="006340BE">
        <w:rPr>
          <w:rStyle w:val="Accentuation"/>
          <w:rFonts w:ascii="Calibri" w:hAnsi="Calibri" w:cs="Calibri"/>
          <w:i w:val="0"/>
          <w:iCs w:val="0"/>
          <w:sz w:val="24"/>
          <w:szCs w:val="24"/>
        </w:rPr>
        <w:t>Centraliser les demandes reçues par e-mail</w:t>
      </w:r>
      <w:r w:rsidR="00567225">
        <w:rPr>
          <w:rStyle w:val="Accentuation"/>
          <w:rFonts w:ascii="Calibri" w:hAnsi="Calibri" w:cs="Calibri"/>
          <w:i w:val="0"/>
          <w:iCs w:val="0"/>
          <w:sz w:val="24"/>
          <w:szCs w:val="24"/>
        </w:rPr>
        <w:t>,</w:t>
      </w:r>
      <w:r w:rsidRPr="006340BE">
        <w:rPr>
          <w:rStyle w:val="Accentuation"/>
          <w:rFonts w:ascii="Calibri" w:hAnsi="Calibri" w:cs="Calibri"/>
          <w:i w:val="0"/>
          <w:iCs w:val="0"/>
          <w:sz w:val="24"/>
          <w:szCs w:val="24"/>
        </w:rPr>
        <w:t xml:space="preserve"> le site web et </w:t>
      </w:r>
      <w:r w:rsidR="00567225">
        <w:rPr>
          <w:rStyle w:val="Accentuation"/>
          <w:rFonts w:ascii="Calibri" w:hAnsi="Calibri" w:cs="Calibri"/>
          <w:i w:val="0"/>
          <w:iCs w:val="0"/>
          <w:sz w:val="24"/>
          <w:szCs w:val="24"/>
        </w:rPr>
        <w:t xml:space="preserve">Facebook </w:t>
      </w:r>
      <w:r w:rsidR="00534FB0">
        <w:rPr>
          <w:rStyle w:val="Accentuation"/>
          <w:rFonts w:ascii="Calibri" w:hAnsi="Calibri" w:cs="Calibri"/>
          <w:i w:val="0"/>
          <w:iCs w:val="0"/>
          <w:sz w:val="24"/>
          <w:szCs w:val="24"/>
        </w:rPr>
        <w:t xml:space="preserve">et </w:t>
      </w:r>
      <w:r w:rsidRPr="006340BE">
        <w:rPr>
          <w:rStyle w:val="Accentuation"/>
          <w:rFonts w:ascii="Calibri" w:hAnsi="Calibri" w:cs="Calibri"/>
          <w:i w:val="0"/>
          <w:iCs w:val="0"/>
          <w:sz w:val="24"/>
          <w:szCs w:val="24"/>
        </w:rPr>
        <w:t xml:space="preserve">les transmettre aux agents compétents  </w:t>
      </w:r>
    </w:p>
    <w:p w14:paraId="6110BFB6" w14:textId="77777777" w:rsidR="003B017D" w:rsidRPr="006340BE" w:rsidRDefault="003B017D" w:rsidP="00DF14A6">
      <w:pPr>
        <w:pStyle w:val="Paragraphedeliste"/>
        <w:ind w:left="1200"/>
        <w:rPr>
          <w:rStyle w:val="Accentuation"/>
          <w:rFonts w:ascii="Calibri" w:hAnsi="Calibri" w:cs="Calibri"/>
          <w:i w:val="0"/>
          <w:iCs w:val="0"/>
          <w:sz w:val="24"/>
          <w:szCs w:val="24"/>
        </w:rPr>
      </w:pPr>
    </w:p>
    <w:p w14:paraId="7158F209" w14:textId="01F1F0DE" w:rsidR="003B017D" w:rsidRPr="006340BE" w:rsidRDefault="00275BDC" w:rsidP="0043246D">
      <w:pPr>
        <w:pStyle w:val="Paragraphedeliste"/>
        <w:numPr>
          <w:ilvl w:val="0"/>
          <w:numId w:val="20"/>
        </w:numPr>
        <w:rPr>
          <w:rStyle w:val="Accentuation"/>
          <w:rFonts w:ascii="Calibri" w:eastAsia="Calibri" w:hAnsi="Calibri" w:cs="Calibri"/>
          <w:i w:val="0"/>
          <w:sz w:val="24"/>
          <w:szCs w:val="24"/>
        </w:rPr>
      </w:pPr>
      <w:r w:rsidRPr="006340BE">
        <w:rPr>
          <w:rStyle w:val="Accentuation"/>
          <w:rFonts w:ascii="Calibri" w:hAnsi="Calibri" w:cs="Calibri"/>
          <w:i w:val="0"/>
          <w:iCs w:val="0"/>
          <w:sz w:val="24"/>
          <w:szCs w:val="24"/>
        </w:rPr>
        <w:t xml:space="preserve">De mettre des réponses cohérentes à portée de main des Agents </w:t>
      </w:r>
      <w:r w:rsidR="00A208F8" w:rsidRPr="006340BE">
        <w:rPr>
          <w:rStyle w:val="Accentuation"/>
          <w:rFonts w:ascii="Calibri" w:hAnsi="Calibri" w:cs="Calibri"/>
          <w:i w:val="0"/>
          <w:iCs w:val="0"/>
          <w:sz w:val="24"/>
          <w:szCs w:val="24"/>
        </w:rPr>
        <w:t xml:space="preserve">du Centre de </w:t>
      </w:r>
      <w:r w:rsidR="00E06C56" w:rsidRPr="006340BE">
        <w:rPr>
          <w:rStyle w:val="Accentuation"/>
          <w:rFonts w:ascii="Calibri" w:hAnsi="Calibri" w:cs="Calibri"/>
          <w:i w:val="0"/>
          <w:iCs w:val="0"/>
          <w:sz w:val="24"/>
          <w:szCs w:val="24"/>
        </w:rPr>
        <w:t>Contact</w:t>
      </w:r>
      <w:r w:rsidR="00A208F8" w:rsidRPr="006340BE">
        <w:rPr>
          <w:rStyle w:val="Accentuation"/>
          <w:rFonts w:ascii="Calibri" w:hAnsi="Calibri" w:cs="Calibri"/>
          <w:i w:val="0"/>
          <w:iCs w:val="0"/>
          <w:sz w:val="24"/>
          <w:szCs w:val="24"/>
        </w:rPr>
        <w:t xml:space="preserve"> </w:t>
      </w:r>
      <w:r w:rsidR="003F61E9" w:rsidRPr="006340BE">
        <w:rPr>
          <w:rStyle w:val="Accentuation"/>
          <w:rFonts w:ascii="Calibri" w:hAnsi="Calibri" w:cs="Calibri"/>
          <w:i w:val="0"/>
          <w:iCs w:val="0"/>
          <w:sz w:val="24"/>
          <w:szCs w:val="24"/>
        </w:rPr>
        <w:t xml:space="preserve">via le </w:t>
      </w:r>
      <w:r w:rsidR="004D5711">
        <w:rPr>
          <w:rStyle w:val="Accentuation"/>
          <w:rFonts w:ascii="Calibri" w:hAnsi="Calibri" w:cs="Calibri"/>
          <w:i w:val="0"/>
          <w:iCs w:val="0"/>
          <w:sz w:val="24"/>
          <w:szCs w:val="24"/>
        </w:rPr>
        <w:t>CRM et</w:t>
      </w:r>
      <w:r w:rsidRPr="006340BE">
        <w:rPr>
          <w:rStyle w:val="Accentuation"/>
          <w:rFonts w:ascii="Calibri" w:hAnsi="Calibri" w:cs="Calibri"/>
          <w:i w:val="0"/>
          <w:iCs w:val="0"/>
          <w:sz w:val="24"/>
          <w:szCs w:val="24"/>
        </w:rPr>
        <w:t xml:space="preserve"> des Citoyens</w:t>
      </w:r>
      <w:r w:rsidR="00E06C56" w:rsidRPr="006340BE">
        <w:rPr>
          <w:rStyle w:val="Accentuation"/>
          <w:rFonts w:ascii="Calibri" w:hAnsi="Calibri" w:cs="Calibri"/>
          <w:i w:val="0"/>
          <w:iCs w:val="0"/>
          <w:sz w:val="24"/>
          <w:szCs w:val="24"/>
        </w:rPr>
        <w:t xml:space="preserve"> </w:t>
      </w:r>
      <w:r w:rsidR="003F61E9">
        <w:rPr>
          <w:rStyle w:val="Accentuation"/>
          <w:rFonts w:ascii="Calibri" w:hAnsi="Calibri" w:cs="Calibri"/>
          <w:i w:val="0"/>
          <w:iCs w:val="0"/>
          <w:sz w:val="24"/>
          <w:szCs w:val="24"/>
        </w:rPr>
        <w:t>via le</w:t>
      </w:r>
      <w:r w:rsidR="005B2653">
        <w:rPr>
          <w:rStyle w:val="Accentuation"/>
          <w:rFonts w:ascii="Calibri" w:hAnsi="Calibri" w:cs="Calibri"/>
          <w:i w:val="0"/>
          <w:iCs w:val="0"/>
          <w:sz w:val="24"/>
          <w:szCs w:val="24"/>
        </w:rPr>
        <w:t xml:space="preserve"> </w:t>
      </w:r>
      <w:r w:rsidR="00E06C56" w:rsidRPr="006340BE">
        <w:rPr>
          <w:rStyle w:val="Accentuation"/>
          <w:rFonts w:ascii="Calibri" w:hAnsi="Calibri" w:cs="Calibri"/>
          <w:i w:val="0"/>
          <w:iCs w:val="0"/>
          <w:sz w:val="24"/>
          <w:szCs w:val="24"/>
        </w:rPr>
        <w:t>site web.</w:t>
      </w:r>
      <w:r w:rsidR="005D62D8" w:rsidRPr="006340BE">
        <w:rPr>
          <w:rStyle w:val="Accentuation"/>
          <w:rFonts w:ascii="Calibri" w:hAnsi="Calibri" w:cs="Calibri"/>
          <w:i w:val="0"/>
          <w:iCs w:val="0"/>
          <w:sz w:val="24"/>
          <w:szCs w:val="24"/>
        </w:rPr>
        <w:t xml:space="preserve"> </w:t>
      </w:r>
      <w:r w:rsidR="00F44766" w:rsidRPr="006340BE">
        <w:rPr>
          <w:rStyle w:val="Accentuation"/>
          <w:rFonts w:ascii="Calibri" w:hAnsi="Calibri" w:cs="Calibri"/>
          <w:i w:val="0"/>
          <w:iCs w:val="0"/>
          <w:sz w:val="24"/>
          <w:szCs w:val="24"/>
        </w:rPr>
        <w:t>(</w:t>
      </w:r>
      <w:proofErr w:type="spellStart"/>
      <w:r w:rsidR="003B017D" w:rsidRPr="006340BE">
        <w:rPr>
          <w:rStyle w:val="Accentuation"/>
          <w:rFonts w:ascii="Calibri" w:hAnsi="Calibri" w:cs="Calibri"/>
          <w:i w:val="0"/>
          <w:iCs w:val="0"/>
          <w:sz w:val="24"/>
          <w:szCs w:val="24"/>
        </w:rPr>
        <w:t>Knowledge</w:t>
      </w:r>
      <w:proofErr w:type="spellEnd"/>
      <w:r w:rsidR="003B017D" w:rsidRPr="006340BE">
        <w:rPr>
          <w:rStyle w:val="Accentuation"/>
          <w:rFonts w:ascii="Calibri" w:hAnsi="Calibri" w:cs="Calibri"/>
          <w:i w:val="0"/>
          <w:iCs w:val="0"/>
          <w:sz w:val="24"/>
          <w:szCs w:val="24"/>
        </w:rPr>
        <w:t xml:space="preserve"> </w:t>
      </w:r>
      <w:r w:rsidR="003B017D" w:rsidRPr="23A4FFBE">
        <w:rPr>
          <w:rStyle w:val="Accentuation"/>
          <w:rFonts w:ascii="Calibri" w:hAnsi="Calibri" w:cs="Calibri"/>
          <w:i w:val="0"/>
          <w:iCs w:val="0"/>
          <w:sz w:val="24"/>
          <w:szCs w:val="24"/>
        </w:rPr>
        <w:t>man</w:t>
      </w:r>
      <w:r w:rsidR="6048BCB4" w:rsidRPr="23A4FFBE">
        <w:rPr>
          <w:rStyle w:val="Accentuation"/>
          <w:rFonts w:ascii="Calibri" w:hAnsi="Calibri" w:cs="Calibri"/>
          <w:i w:val="0"/>
          <w:iCs w:val="0"/>
          <w:sz w:val="24"/>
          <w:szCs w:val="24"/>
        </w:rPr>
        <w:t>a</w:t>
      </w:r>
      <w:r w:rsidR="003B017D" w:rsidRPr="23A4FFBE">
        <w:rPr>
          <w:rStyle w:val="Accentuation"/>
          <w:rFonts w:ascii="Calibri" w:hAnsi="Calibri" w:cs="Calibri"/>
          <w:i w:val="0"/>
          <w:iCs w:val="0"/>
          <w:sz w:val="24"/>
          <w:szCs w:val="24"/>
        </w:rPr>
        <w:t>gement</w:t>
      </w:r>
      <w:r w:rsidR="00F44766" w:rsidRPr="23A4FFBE">
        <w:rPr>
          <w:rStyle w:val="Accentuation"/>
          <w:rFonts w:ascii="Calibri" w:hAnsi="Calibri" w:cs="Calibri"/>
          <w:i w:val="0"/>
          <w:iCs w:val="0"/>
          <w:sz w:val="24"/>
          <w:szCs w:val="24"/>
        </w:rPr>
        <w:t>)</w:t>
      </w:r>
      <w:r w:rsidR="003B017D" w:rsidRPr="23A4FFBE">
        <w:rPr>
          <w:rStyle w:val="Accentuation"/>
          <w:rFonts w:ascii="Calibri" w:hAnsi="Calibri" w:cs="Calibri"/>
          <w:i w:val="0"/>
          <w:iCs w:val="0"/>
          <w:sz w:val="24"/>
          <w:szCs w:val="24"/>
        </w:rPr>
        <w:t xml:space="preserve"> </w:t>
      </w:r>
    </w:p>
    <w:p w14:paraId="78F289DD" w14:textId="77777777" w:rsidR="003B017D" w:rsidRPr="006340BE" w:rsidRDefault="003B017D" w:rsidP="00DF14A6">
      <w:pPr>
        <w:pStyle w:val="Paragraphedeliste"/>
        <w:ind w:left="852"/>
        <w:rPr>
          <w:rStyle w:val="Accentuation"/>
          <w:rFonts w:ascii="Calibri" w:hAnsi="Calibri" w:cs="Calibri"/>
          <w:i w:val="0"/>
          <w:iCs w:val="0"/>
          <w:sz w:val="24"/>
          <w:szCs w:val="24"/>
        </w:rPr>
      </w:pPr>
    </w:p>
    <w:p w14:paraId="66834891" w14:textId="76FA00F4" w:rsidR="0021477C" w:rsidRPr="009E5AE7" w:rsidRDefault="002B69A7" w:rsidP="0043246D">
      <w:pPr>
        <w:pStyle w:val="Paragraphedeliste"/>
        <w:numPr>
          <w:ilvl w:val="0"/>
          <w:numId w:val="20"/>
        </w:numPr>
        <w:rPr>
          <w:rStyle w:val="Accentuation"/>
          <w:rFonts w:ascii="Calibri" w:eastAsia="Calibri" w:hAnsi="Calibri" w:cs="Calibri"/>
          <w:i w:val="0"/>
          <w:sz w:val="24"/>
          <w:szCs w:val="24"/>
        </w:rPr>
      </w:pPr>
      <w:r w:rsidRPr="006340BE">
        <w:rPr>
          <w:rStyle w:val="Accentuation"/>
          <w:rFonts w:ascii="Calibri" w:hAnsi="Calibri" w:cs="Calibri"/>
          <w:i w:val="0"/>
          <w:iCs w:val="0"/>
          <w:sz w:val="24"/>
          <w:szCs w:val="24"/>
        </w:rPr>
        <w:t>G</w:t>
      </w:r>
      <w:r w:rsidR="00B965DC" w:rsidRPr="006340BE">
        <w:rPr>
          <w:rStyle w:val="Accentuation"/>
          <w:rFonts w:ascii="Calibri" w:hAnsi="Calibri" w:cs="Calibri"/>
          <w:i w:val="0"/>
          <w:iCs w:val="0"/>
          <w:sz w:val="24"/>
          <w:szCs w:val="24"/>
        </w:rPr>
        <w:t>estion</w:t>
      </w:r>
      <w:r w:rsidRPr="006340BE">
        <w:rPr>
          <w:rStyle w:val="Accentuation"/>
          <w:rFonts w:ascii="Calibri" w:hAnsi="Calibri" w:cs="Calibri"/>
          <w:i w:val="0"/>
          <w:iCs w:val="0"/>
          <w:sz w:val="24"/>
          <w:szCs w:val="24"/>
        </w:rPr>
        <w:t xml:space="preserve"> </w:t>
      </w:r>
      <w:r w:rsidR="00FE6858">
        <w:rPr>
          <w:rStyle w:val="Accentuation"/>
          <w:rFonts w:ascii="Calibri" w:hAnsi="Calibri" w:cs="Calibri"/>
          <w:i w:val="0"/>
          <w:iCs w:val="0"/>
          <w:sz w:val="24"/>
          <w:szCs w:val="24"/>
        </w:rPr>
        <w:t>d</w:t>
      </w:r>
      <w:r w:rsidRPr="006340BE">
        <w:rPr>
          <w:rStyle w:val="Accentuation"/>
          <w:rFonts w:ascii="Calibri" w:hAnsi="Calibri" w:cs="Calibri"/>
          <w:i w:val="0"/>
          <w:iCs w:val="0"/>
          <w:sz w:val="24"/>
          <w:szCs w:val="24"/>
        </w:rPr>
        <w:t>es</w:t>
      </w:r>
      <w:r w:rsidR="00B965DC" w:rsidRPr="006340BE">
        <w:rPr>
          <w:rStyle w:val="Accentuation"/>
          <w:rFonts w:ascii="Calibri" w:hAnsi="Calibri" w:cs="Calibri"/>
          <w:i w:val="0"/>
          <w:iCs w:val="0"/>
          <w:sz w:val="24"/>
          <w:szCs w:val="24"/>
        </w:rPr>
        <w:t xml:space="preserve"> dossiers</w:t>
      </w:r>
      <w:r w:rsidR="008211CF">
        <w:rPr>
          <w:rStyle w:val="Accentuation"/>
          <w:rFonts w:ascii="Calibri" w:hAnsi="Calibri" w:cs="Calibri"/>
          <w:i w:val="0"/>
          <w:iCs w:val="0"/>
          <w:sz w:val="24"/>
          <w:szCs w:val="24"/>
        </w:rPr>
        <w:t xml:space="preserve"> </w:t>
      </w:r>
      <w:r w:rsidR="00CA5C9F" w:rsidRPr="006340BE">
        <w:rPr>
          <w:rStyle w:val="Accentuation"/>
          <w:rFonts w:ascii="Calibri" w:hAnsi="Calibri" w:cs="Calibri"/>
          <w:i w:val="0"/>
          <w:iCs w:val="0"/>
          <w:sz w:val="24"/>
          <w:szCs w:val="24"/>
        </w:rPr>
        <w:t>à traite</w:t>
      </w:r>
      <w:r w:rsidR="00CC220E">
        <w:rPr>
          <w:rStyle w:val="Accentuation"/>
          <w:rFonts w:ascii="Calibri" w:hAnsi="Calibri" w:cs="Calibri"/>
          <w:i w:val="0"/>
          <w:iCs w:val="0"/>
          <w:sz w:val="24"/>
          <w:szCs w:val="24"/>
        </w:rPr>
        <w:t>r</w:t>
      </w:r>
      <w:r w:rsidR="00CA5C9F" w:rsidRPr="006340BE">
        <w:rPr>
          <w:rStyle w:val="Accentuation"/>
          <w:rFonts w:ascii="Calibri" w:hAnsi="Calibri" w:cs="Calibri"/>
          <w:i w:val="0"/>
          <w:iCs w:val="0"/>
          <w:sz w:val="24"/>
          <w:szCs w:val="24"/>
        </w:rPr>
        <w:t xml:space="preserve"> par les</w:t>
      </w:r>
      <w:r w:rsidR="00B965DC" w:rsidRPr="006340BE">
        <w:rPr>
          <w:rStyle w:val="Accentuation"/>
          <w:rFonts w:ascii="Calibri" w:hAnsi="Calibri" w:cs="Calibri"/>
          <w:i w:val="0"/>
          <w:iCs w:val="0"/>
          <w:sz w:val="24"/>
          <w:szCs w:val="24"/>
        </w:rPr>
        <w:t xml:space="preserve"> experts </w:t>
      </w:r>
      <w:r w:rsidR="00CA5C9F" w:rsidRPr="006340BE">
        <w:rPr>
          <w:rStyle w:val="Accentuation"/>
          <w:rFonts w:ascii="Calibri" w:hAnsi="Calibri" w:cs="Calibri"/>
          <w:i w:val="0"/>
          <w:iCs w:val="0"/>
          <w:sz w:val="24"/>
          <w:szCs w:val="24"/>
        </w:rPr>
        <w:t xml:space="preserve">de </w:t>
      </w:r>
      <w:r w:rsidR="00B965DC" w:rsidRPr="006340BE">
        <w:rPr>
          <w:rStyle w:val="Accentuation"/>
          <w:rFonts w:ascii="Calibri" w:hAnsi="Calibri" w:cs="Calibri"/>
          <w:i w:val="0"/>
          <w:iCs w:val="0"/>
          <w:sz w:val="24"/>
          <w:szCs w:val="24"/>
        </w:rPr>
        <w:t>métier</w:t>
      </w:r>
      <w:r w:rsidR="00F35937" w:rsidRPr="006340BE">
        <w:rPr>
          <w:rStyle w:val="Accentuation"/>
          <w:rFonts w:ascii="Calibri" w:hAnsi="Calibri" w:cs="Calibri"/>
          <w:i w:val="0"/>
          <w:iCs w:val="0"/>
          <w:sz w:val="24"/>
          <w:szCs w:val="24"/>
        </w:rPr>
        <w:t xml:space="preserve"> </w:t>
      </w:r>
      <w:r w:rsidR="009E5AE7">
        <w:br/>
      </w:r>
      <w:r w:rsidR="00F35937" w:rsidRPr="009E5AE7">
        <w:rPr>
          <w:rStyle w:val="Accentuation"/>
          <w:rFonts w:ascii="Calibri" w:hAnsi="Calibri" w:cs="Calibri"/>
          <w:i w:val="0"/>
          <w:iCs w:val="0"/>
          <w:sz w:val="24"/>
          <w:szCs w:val="24"/>
        </w:rPr>
        <w:t xml:space="preserve">(Case Management) </w:t>
      </w:r>
    </w:p>
    <w:p w14:paraId="5BBD2DF0" w14:textId="77777777" w:rsidR="00B965DC" w:rsidRPr="006340BE" w:rsidRDefault="00B965DC" w:rsidP="00DF14A6">
      <w:pPr>
        <w:ind w:left="1188"/>
        <w:rPr>
          <w:rStyle w:val="Accentuation"/>
          <w:rFonts w:ascii="Calibri" w:hAnsi="Calibri" w:cs="Calibri"/>
          <w:i w:val="0"/>
          <w:iCs w:val="0"/>
          <w:sz w:val="24"/>
          <w:szCs w:val="24"/>
        </w:rPr>
      </w:pPr>
    </w:p>
    <w:p w14:paraId="0D9EF41C" w14:textId="7C46913B" w:rsidR="00F81DB0" w:rsidRPr="002A5DFF" w:rsidRDefault="0021477C" w:rsidP="0043246D">
      <w:pPr>
        <w:pStyle w:val="Paragraphedeliste"/>
        <w:numPr>
          <w:ilvl w:val="0"/>
          <w:numId w:val="20"/>
        </w:numPr>
        <w:rPr>
          <w:rStyle w:val="Accentuation"/>
          <w:rFonts w:ascii="Calibri" w:eastAsia="Calibri" w:hAnsi="Calibri" w:cs="Calibri"/>
          <w:i w:val="0"/>
          <w:sz w:val="24"/>
          <w:szCs w:val="24"/>
        </w:rPr>
      </w:pPr>
      <w:r w:rsidRPr="006340BE">
        <w:rPr>
          <w:rStyle w:val="Accentuation"/>
          <w:rFonts w:ascii="Calibri" w:hAnsi="Calibri" w:cs="Calibri"/>
          <w:i w:val="0"/>
          <w:iCs w:val="0"/>
          <w:sz w:val="24"/>
          <w:szCs w:val="24"/>
        </w:rPr>
        <w:t>Fournir des rapports opérationnels et des tableaux de bord pour le suivi des indicateurs clés de performance et des mesures de réussite</w:t>
      </w:r>
    </w:p>
    <w:p w14:paraId="41D29303" w14:textId="77777777" w:rsidR="002A5DFF" w:rsidRPr="002A5DFF" w:rsidRDefault="002A5DFF" w:rsidP="002A5DFF">
      <w:pPr>
        <w:pStyle w:val="Paragraphedeliste"/>
        <w:rPr>
          <w:rStyle w:val="Accentuation"/>
          <w:rFonts w:ascii="Calibri" w:eastAsia="Calibri" w:hAnsi="Calibri" w:cs="Calibri"/>
          <w:i w:val="0"/>
          <w:sz w:val="24"/>
          <w:szCs w:val="24"/>
        </w:rPr>
      </w:pPr>
    </w:p>
    <w:p w14:paraId="6A545F22" w14:textId="2948EE82" w:rsidR="002A5DFF" w:rsidRPr="001A745D" w:rsidRDefault="009B3A86" w:rsidP="51ED42C5">
      <w:pPr>
        <w:pStyle w:val="Paragraphedeliste"/>
        <w:numPr>
          <w:ilvl w:val="0"/>
          <w:numId w:val="20"/>
        </w:numPr>
        <w:rPr>
          <w:rStyle w:val="Accentuation"/>
          <w:rFonts w:ascii="Calibri" w:eastAsia="Calibri" w:hAnsi="Calibri" w:cs="Calibri"/>
          <w:i w:val="0"/>
          <w:sz w:val="24"/>
          <w:szCs w:val="24"/>
        </w:rPr>
      </w:pPr>
      <w:r w:rsidRPr="51ED42C5">
        <w:rPr>
          <w:rStyle w:val="Accentuation"/>
          <w:rFonts w:ascii="Calibri" w:hAnsi="Calibri" w:cs="Calibri"/>
          <w:i w:val="0"/>
          <w:iCs w:val="0"/>
          <w:sz w:val="24"/>
          <w:szCs w:val="24"/>
        </w:rPr>
        <w:t xml:space="preserve">L’intégration avec </w:t>
      </w:r>
      <w:proofErr w:type="spellStart"/>
      <w:r w:rsidR="00CC220E" w:rsidRPr="51ED42C5">
        <w:rPr>
          <w:rStyle w:val="Accentuation"/>
          <w:rFonts w:ascii="Calibri" w:hAnsi="Calibri" w:cs="Calibri"/>
          <w:i w:val="0"/>
          <w:iCs w:val="0"/>
          <w:sz w:val="24"/>
          <w:szCs w:val="24"/>
        </w:rPr>
        <w:t>I</w:t>
      </w:r>
      <w:r w:rsidR="00CC220E">
        <w:rPr>
          <w:rStyle w:val="Accentuation"/>
          <w:rFonts w:ascii="Calibri" w:hAnsi="Calibri" w:cs="Calibri"/>
          <w:i w:val="0"/>
          <w:iCs w:val="0"/>
          <w:sz w:val="24"/>
          <w:szCs w:val="24"/>
        </w:rPr>
        <w:t>RISbox</w:t>
      </w:r>
      <w:proofErr w:type="spellEnd"/>
      <w:r>
        <w:br/>
      </w:r>
    </w:p>
    <w:p w14:paraId="7E59D359" w14:textId="3691A4A9" w:rsidR="00C06D7A" w:rsidRPr="00AC433F" w:rsidRDefault="00611C19" w:rsidP="51ED42C5">
      <w:pPr>
        <w:pStyle w:val="Paragraphedeliste"/>
        <w:ind w:left="840"/>
        <w:rPr>
          <w:rStyle w:val="Accentuation"/>
          <w:rFonts w:ascii="Calibri" w:hAnsi="Calibri" w:cs="Calibri"/>
          <w:i w:val="0"/>
          <w:sz w:val="24"/>
          <w:szCs w:val="24"/>
        </w:rPr>
      </w:pPr>
      <w:r w:rsidRPr="0BBC99AC">
        <w:rPr>
          <w:rStyle w:val="Accentuation"/>
          <w:rFonts w:ascii="Calibri" w:hAnsi="Calibri" w:cs="Calibri"/>
          <w:i w:val="0"/>
          <w:sz w:val="24"/>
          <w:szCs w:val="24"/>
        </w:rPr>
        <w:t xml:space="preserve">Support Téléphonie citoyen </w:t>
      </w:r>
      <w:r w:rsidR="00752A13">
        <w:rPr>
          <w:rStyle w:val="Accentuation"/>
          <w:rFonts w:ascii="Calibri" w:hAnsi="Calibri" w:cs="Calibri"/>
          <w:i w:val="0"/>
          <w:sz w:val="24"/>
          <w:szCs w:val="24"/>
        </w:rPr>
        <w:t xml:space="preserve">– solution CTI </w:t>
      </w:r>
      <w:r w:rsidRPr="0BBC99AC">
        <w:rPr>
          <w:rStyle w:val="Accentuation"/>
          <w:rFonts w:ascii="Calibri" w:hAnsi="Calibri" w:cs="Calibri"/>
          <w:i w:val="0"/>
          <w:sz w:val="24"/>
          <w:szCs w:val="24"/>
        </w:rPr>
        <w:t xml:space="preserve">(avec </w:t>
      </w:r>
      <w:proofErr w:type="spellStart"/>
      <w:r w:rsidRPr="0BBC99AC">
        <w:rPr>
          <w:rStyle w:val="Accentuation"/>
          <w:rFonts w:ascii="Calibri" w:hAnsi="Calibri" w:cs="Calibri"/>
          <w:i w:val="0"/>
          <w:sz w:val="24"/>
          <w:szCs w:val="24"/>
        </w:rPr>
        <w:t>Escaux</w:t>
      </w:r>
      <w:proofErr w:type="spellEnd"/>
      <w:r w:rsidRPr="0BBC99AC">
        <w:rPr>
          <w:rStyle w:val="Accentuation"/>
          <w:rFonts w:ascii="Calibri" w:hAnsi="Calibri" w:cs="Calibri"/>
          <w:i w:val="0"/>
          <w:sz w:val="24"/>
          <w:szCs w:val="24"/>
        </w:rPr>
        <w:t xml:space="preserve"> </w:t>
      </w:r>
      <w:r w:rsidR="007C7673">
        <w:rPr>
          <w:rStyle w:val="Accentuation"/>
          <w:rFonts w:ascii="Calibri" w:hAnsi="Calibri" w:cs="Calibri"/>
          <w:i w:val="0"/>
          <w:sz w:val="24"/>
          <w:szCs w:val="24"/>
        </w:rPr>
        <w:t>–</w:t>
      </w:r>
      <w:r w:rsidRPr="0BBC99AC">
        <w:rPr>
          <w:rStyle w:val="Accentuation"/>
          <w:rFonts w:ascii="Calibri" w:hAnsi="Calibri" w:cs="Calibri"/>
          <w:i w:val="0"/>
          <w:sz w:val="24"/>
          <w:szCs w:val="24"/>
        </w:rPr>
        <w:t xml:space="preserve"> </w:t>
      </w:r>
      <w:proofErr w:type="spellStart"/>
      <w:r w:rsidRPr="0BBC99AC">
        <w:rPr>
          <w:rStyle w:val="Accentuation"/>
          <w:rFonts w:ascii="Calibri" w:hAnsi="Calibri" w:cs="Calibri"/>
          <w:i w:val="0"/>
          <w:sz w:val="24"/>
          <w:szCs w:val="24"/>
        </w:rPr>
        <w:t>ConnectMe</w:t>
      </w:r>
      <w:proofErr w:type="spellEnd"/>
      <w:r w:rsidR="007C7673">
        <w:rPr>
          <w:rStyle w:val="Accentuation"/>
          <w:rFonts w:ascii="Calibri" w:hAnsi="Calibri" w:cs="Calibri"/>
          <w:i w:val="0"/>
          <w:sz w:val="24"/>
          <w:szCs w:val="24"/>
        </w:rPr>
        <w:t xml:space="preserve"> ou autre technologie</w:t>
      </w:r>
      <w:r w:rsidRPr="0BBC99AC">
        <w:rPr>
          <w:rStyle w:val="Accentuation"/>
          <w:rFonts w:ascii="Calibri" w:hAnsi="Calibri" w:cs="Calibri"/>
          <w:i w:val="0"/>
          <w:sz w:val="24"/>
          <w:szCs w:val="24"/>
        </w:rPr>
        <w:t xml:space="preserve">).  </w:t>
      </w:r>
      <w:r w:rsidR="007C7673" w:rsidRPr="00C06D7A">
        <w:rPr>
          <w:rStyle w:val="Accentuation"/>
          <w:rFonts w:ascii="Calibri" w:hAnsi="Calibri" w:cs="Calibri"/>
          <w:i w:val="0"/>
          <w:sz w:val="24"/>
          <w:szCs w:val="24"/>
        </w:rPr>
        <w:t>A voire avec IRISLine</w:t>
      </w:r>
    </w:p>
    <w:p w14:paraId="25A387C0" w14:textId="77777777" w:rsidR="00752A13" w:rsidRDefault="00752A13" w:rsidP="00C06D7A">
      <w:pPr>
        <w:pStyle w:val="Paragraphedeliste"/>
        <w:ind w:left="840"/>
        <w:rPr>
          <w:rStyle w:val="Accentuation"/>
          <w:rFonts w:ascii="Calibri" w:hAnsi="Calibri" w:cs="Calibri"/>
          <w:i w:val="0"/>
          <w:sz w:val="24"/>
          <w:szCs w:val="24"/>
        </w:rPr>
      </w:pPr>
    </w:p>
    <w:p w14:paraId="54E961BA" w14:textId="0BF772E3" w:rsidR="00A330D0" w:rsidRDefault="00A330D0" w:rsidP="0043246D">
      <w:pPr>
        <w:pStyle w:val="Paragraphedeliste"/>
        <w:numPr>
          <w:ilvl w:val="0"/>
          <w:numId w:val="20"/>
        </w:numPr>
        <w:rPr>
          <w:rStyle w:val="Accentuation"/>
          <w:rFonts w:ascii="Calibri" w:hAnsi="Calibri" w:cs="Calibri"/>
          <w:i w:val="0"/>
          <w:sz w:val="24"/>
          <w:szCs w:val="24"/>
        </w:rPr>
      </w:pPr>
      <w:r>
        <w:rPr>
          <w:rStyle w:val="Accentuation"/>
          <w:rFonts w:ascii="Calibri" w:hAnsi="Calibri" w:cs="Calibri"/>
          <w:i w:val="0"/>
          <w:sz w:val="24"/>
          <w:szCs w:val="24"/>
        </w:rPr>
        <w:t>IVR</w:t>
      </w:r>
      <w:r w:rsidR="00752A13">
        <w:rPr>
          <w:rStyle w:val="Accentuation"/>
          <w:rFonts w:ascii="Calibri" w:hAnsi="Calibri" w:cs="Calibri"/>
          <w:i w:val="0"/>
          <w:sz w:val="24"/>
          <w:szCs w:val="24"/>
        </w:rPr>
        <w:t xml:space="preserve"> (</w:t>
      </w:r>
      <w:r w:rsidR="00752A13" w:rsidRPr="0BBC99AC">
        <w:rPr>
          <w:rStyle w:val="Accentuation"/>
          <w:rFonts w:ascii="Calibri" w:hAnsi="Calibri" w:cs="Calibri"/>
          <w:i w:val="0"/>
          <w:sz w:val="24"/>
          <w:szCs w:val="24"/>
        </w:rPr>
        <w:t>Interactif Voice Réponse</w:t>
      </w:r>
      <w:r w:rsidR="00752A13">
        <w:rPr>
          <w:rStyle w:val="Accentuation"/>
          <w:rFonts w:ascii="Calibri" w:hAnsi="Calibri" w:cs="Calibri"/>
          <w:i w:val="0"/>
          <w:sz w:val="24"/>
          <w:szCs w:val="24"/>
        </w:rPr>
        <w:t>)</w:t>
      </w:r>
      <w:r w:rsidR="00AC433F">
        <w:rPr>
          <w:rStyle w:val="Accentuation"/>
          <w:rFonts w:ascii="Calibri" w:hAnsi="Calibri" w:cs="Calibri"/>
          <w:i w:val="0"/>
          <w:sz w:val="24"/>
          <w:szCs w:val="24"/>
        </w:rPr>
        <w:t>.</w:t>
      </w:r>
      <w:r w:rsidR="00AC433F" w:rsidRPr="00AC433F">
        <w:rPr>
          <w:rStyle w:val="Accentuation"/>
          <w:rFonts w:ascii="Calibri" w:hAnsi="Calibri" w:cs="Calibri"/>
          <w:i w:val="0"/>
          <w:sz w:val="24"/>
          <w:szCs w:val="24"/>
        </w:rPr>
        <w:t xml:space="preserve"> </w:t>
      </w:r>
      <w:r w:rsidR="00AC433F" w:rsidRPr="00C06D7A">
        <w:rPr>
          <w:rStyle w:val="Accentuation"/>
          <w:rFonts w:ascii="Calibri" w:hAnsi="Calibri" w:cs="Calibri"/>
          <w:i w:val="0"/>
          <w:sz w:val="24"/>
          <w:szCs w:val="24"/>
        </w:rPr>
        <w:t>A voire avec IRISLine</w:t>
      </w:r>
      <w:r w:rsidR="00A2629E">
        <w:rPr>
          <w:rStyle w:val="Accentuation"/>
          <w:rFonts w:ascii="Calibri" w:hAnsi="Calibri" w:cs="Calibri"/>
          <w:i w:val="0"/>
          <w:sz w:val="24"/>
          <w:szCs w:val="24"/>
        </w:rPr>
        <w:t>.</w:t>
      </w:r>
      <w:r w:rsidR="00752A13">
        <w:rPr>
          <w:rStyle w:val="Accentuation"/>
          <w:rFonts w:ascii="Calibri" w:hAnsi="Calibri" w:cs="Calibri"/>
          <w:i w:val="0"/>
          <w:sz w:val="24"/>
          <w:szCs w:val="24"/>
        </w:rPr>
        <w:t xml:space="preserve"> </w:t>
      </w:r>
    </w:p>
    <w:p w14:paraId="175972FC" w14:textId="77777777" w:rsidR="00FE551F" w:rsidRPr="00C06D7A" w:rsidRDefault="00FE551F" w:rsidP="00C06D7A">
      <w:pPr>
        <w:pStyle w:val="Paragraphedeliste"/>
        <w:ind w:left="840"/>
        <w:rPr>
          <w:rStyle w:val="Accentuation"/>
          <w:rFonts w:ascii="Calibri" w:eastAsia="Calibri" w:hAnsi="Calibri" w:cs="Calibri"/>
          <w:i w:val="0"/>
          <w:color w:val="000000" w:themeColor="text1"/>
          <w:sz w:val="24"/>
          <w:szCs w:val="24"/>
        </w:rPr>
      </w:pPr>
    </w:p>
    <w:p w14:paraId="0F010950" w14:textId="69A18410" w:rsidR="006837CB" w:rsidRPr="00172BDE" w:rsidRDefault="006837CB" w:rsidP="0043246D">
      <w:pPr>
        <w:pStyle w:val="Paragraphedeliste"/>
        <w:numPr>
          <w:ilvl w:val="0"/>
          <w:numId w:val="23"/>
        </w:numPr>
        <w:rPr>
          <w:rStyle w:val="Accentuation"/>
          <w:rFonts w:ascii="Calibri" w:eastAsia="Calibri" w:hAnsi="Calibri" w:cs="Calibri"/>
          <w:sz w:val="24"/>
          <w:szCs w:val="24"/>
        </w:rPr>
      </w:pPr>
      <w:r w:rsidRPr="51ED42C5">
        <w:rPr>
          <w:rFonts w:ascii="Calibri" w:hAnsi="Calibri" w:cstheme="minorBidi"/>
          <w:sz w:val="24"/>
          <w:szCs w:val="24"/>
          <w:lang w:val="fr-BE"/>
        </w:rPr>
        <w:t>Portail communauté citoyen</w:t>
      </w:r>
    </w:p>
    <w:p w14:paraId="57F1ECA7" w14:textId="3C011185" w:rsidR="00E40648" w:rsidRPr="009B0DC9" w:rsidRDefault="00E40648" w:rsidP="00C97CBC"/>
    <w:p w14:paraId="72EB099D" w14:textId="6B9FEEA2" w:rsidR="00F46490" w:rsidRPr="00430A51" w:rsidRDefault="004C7065" w:rsidP="00430A51">
      <w:pPr>
        <w:pStyle w:val="Titre3"/>
        <w:rPr>
          <w:rStyle w:val="Accentuation"/>
          <w:rFonts w:ascii="Calibri" w:hAnsi="Calibri" w:cs="Calibri"/>
          <w:i w:val="0"/>
          <w:iCs w:val="0"/>
          <w:lang w:val="en-US"/>
        </w:rPr>
      </w:pPr>
      <w:bookmarkStart w:id="89" w:name="_Toc76553181"/>
      <w:bookmarkStart w:id="90" w:name="_Toc76553265"/>
      <w:bookmarkStart w:id="91" w:name="_Toc97135240"/>
      <w:r>
        <w:rPr>
          <w:rStyle w:val="Accentuation"/>
          <w:rFonts w:ascii="Calibri" w:hAnsi="Calibri" w:cs="Calibri"/>
          <w:i w:val="0"/>
          <w:iCs w:val="0"/>
          <w:lang w:val="en-US"/>
        </w:rPr>
        <w:t>9</w:t>
      </w:r>
      <w:r w:rsidR="00E2579E" w:rsidRPr="0F12D98C">
        <w:rPr>
          <w:rStyle w:val="Accentuation"/>
          <w:rFonts w:ascii="Calibri" w:hAnsi="Calibri" w:cs="Calibri"/>
          <w:i w:val="0"/>
          <w:iCs w:val="0"/>
          <w:lang w:val="en-US"/>
        </w:rPr>
        <w:t xml:space="preserve">.4.10 </w:t>
      </w:r>
      <w:proofErr w:type="spellStart"/>
      <w:r w:rsidR="00261467" w:rsidRPr="0F7FCCF6">
        <w:rPr>
          <w:rStyle w:val="Accentuation"/>
          <w:rFonts w:ascii="Calibri" w:hAnsi="Calibri" w:cs="Calibri"/>
          <w:i w:val="0"/>
          <w:iCs w:val="0"/>
          <w:lang w:val="en-US"/>
        </w:rPr>
        <w:t>B</w:t>
      </w:r>
      <w:r w:rsidR="57B6EC52" w:rsidRPr="0F7FCCF6">
        <w:rPr>
          <w:rStyle w:val="Accentuation"/>
          <w:rFonts w:ascii="Calibri" w:hAnsi="Calibri" w:cs="Calibri"/>
          <w:i w:val="0"/>
          <w:iCs w:val="0"/>
          <w:lang w:val="en-US"/>
        </w:rPr>
        <w:t>e</w:t>
      </w:r>
      <w:r w:rsidR="00261467" w:rsidRPr="0F7FCCF6">
        <w:rPr>
          <w:rStyle w:val="Accentuation"/>
          <w:rFonts w:ascii="Calibri" w:hAnsi="Calibri" w:cs="Calibri"/>
          <w:i w:val="0"/>
          <w:iCs w:val="0"/>
          <w:lang w:val="en-US"/>
        </w:rPr>
        <w:t>soins</w:t>
      </w:r>
      <w:proofErr w:type="spellEnd"/>
      <w:r w:rsidR="00261467" w:rsidRPr="0F12D98C">
        <w:rPr>
          <w:rStyle w:val="Accentuation"/>
          <w:rFonts w:ascii="Calibri" w:hAnsi="Calibri" w:cs="Calibri"/>
          <w:i w:val="0"/>
          <w:iCs w:val="0"/>
          <w:lang w:val="en-US"/>
        </w:rPr>
        <w:t xml:space="preserve"> métiers “</w:t>
      </w:r>
      <w:r w:rsidR="000A6E27">
        <w:rPr>
          <w:rStyle w:val="Accentuation"/>
          <w:rFonts w:ascii="Calibri" w:hAnsi="Calibri" w:cs="Calibri"/>
          <w:i w:val="0"/>
          <w:iCs w:val="0"/>
          <w:lang w:val="en-US"/>
        </w:rPr>
        <w:t>O</w:t>
      </w:r>
      <w:r w:rsidR="00261467" w:rsidRPr="0F12D98C">
        <w:rPr>
          <w:rStyle w:val="Accentuation"/>
          <w:rFonts w:ascii="Calibri" w:hAnsi="Calibri" w:cs="Calibri"/>
          <w:i w:val="0"/>
          <w:iCs w:val="0"/>
          <w:lang w:val="en-US"/>
        </w:rPr>
        <w:t>ut of scope</w:t>
      </w:r>
      <w:bookmarkEnd w:id="89"/>
      <w:bookmarkEnd w:id="90"/>
      <w:r w:rsidR="000A6E27">
        <w:rPr>
          <w:rStyle w:val="Accentuation"/>
          <w:rFonts w:ascii="Calibri" w:hAnsi="Calibri" w:cs="Calibri"/>
          <w:i w:val="0"/>
          <w:iCs w:val="0"/>
          <w:lang w:val="en-US"/>
        </w:rPr>
        <w:t>”</w:t>
      </w:r>
      <w:bookmarkEnd w:id="91"/>
    </w:p>
    <w:p w14:paraId="5D1DF710" w14:textId="3C011185" w:rsidR="00A0000B" w:rsidRPr="001B58BE" w:rsidRDefault="003C4E3B" w:rsidP="51ED42C5">
      <w:pPr>
        <w:pStyle w:val="Paragraphedeliste"/>
        <w:numPr>
          <w:ilvl w:val="0"/>
          <w:numId w:val="23"/>
        </w:numPr>
        <w:rPr>
          <w:rStyle w:val="Accentuation"/>
          <w:rFonts w:ascii="Calibri" w:eastAsia="Calibri" w:hAnsi="Calibri" w:cs="Calibri"/>
          <w:i w:val="0"/>
          <w:sz w:val="24"/>
          <w:szCs w:val="24"/>
        </w:rPr>
      </w:pPr>
      <w:r w:rsidRPr="51ED42C5">
        <w:rPr>
          <w:rStyle w:val="Accentuation"/>
          <w:rFonts w:ascii="Calibri" w:hAnsi="Calibri" w:cs="Calibri"/>
          <w:i w:val="0"/>
          <w:iCs w:val="0"/>
          <w:sz w:val="24"/>
          <w:szCs w:val="24"/>
        </w:rPr>
        <w:t>Archivage </w:t>
      </w:r>
      <w:r w:rsidR="00A0000B" w:rsidRPr="51ED42C5">
        <w:rPr>
          <w:rStyle w:val="Accentuation"/>
          <w:rFonts w:ascii="Calibri" w:hAnsi="Calibri" w:cs="Calibri"/>
          <w:i w:val="0"/>
          <w:iCs w:val="0"/>
          <w:sz w:val="24"/>
          <w:szCs w:val="24"/>
        </w:rPr>
        <w:t xml:space="preserve">des documents </w:t>
      </w:r>
      <w:r w:rsidRPr="51ED42C5">
        <w:rPr>
          <w:rStyle w:val="Accentuation"/>
          <w:rFonts w:ascii="Calibri" w:hAnsi="Calibri" w:cs="Calibri"/>
          <w:i w:val="0"/>
          <w:iCs w:val="0"/>
          <w:sz w:val="24"/>
          <w:szCs w:val="24"/>
        </w:rPr>
        <w:t xml:space="preserve">: </w:t>
      </w:r>
      <w:r w:rsidR="00A0000B" w:rsidRPr="51ED42C5">
        <w:rPr>
          <w:rStyle w:val="Accentuation"/>
          <w:rFonts w:ascii="Calibri" w:hAnsi="Calibri" w:cs="Calibri"/>
          <w:i w:val="0"/>
          <w:iCs w:val="0"/>
          <w:sz w:val="24"/>
          <w:szCs w:val="24"/>
        </w:rPr>
        <w:t xml:space="preserve">projet </w:t>
      </w:r>
      <w:r w:rsidRPr="51ED42C5">
        <w:rPr>
          <w:rStyle w:val="Accentuation"/>
          <w:rFonts w:ascii="Calibri" w:hAnsi="Calibri" w:cs="Calibri"/>
          <w:i w:val="0"/>
          <w:iCs w:val="0"/>
          <w:sz w:val="24"/>
          <w:szCs w:val="24"/>
        </w:rPr>
        <w:t xml:space="preserve">GED </w:t>
      </w:r>
      <w:r w:rsidR="00A0000B" w:rsidRPr="51ED42C5">
        <w:rPr>
          <w:rStyle w:val="Accentuation"/>
          <w:rFonts w:ascii="Calibri" w:hAnsi="Calibri" w:cs="Calibri"/>
          <w:i w:val="0"/>
          <w:iCs w:val="0"/>
          <w:sz w:val="24"/>
          <w:szCs w:val="24"/>
        </w:rPr>
        <w:t xml:space="preserve">est </w:t>
      </w:r>
      <w:r w:rsidRPr="51ED42C5">
        <w:rPr>
          <w:rStyle w:val="Accentuation"/>
          <w:rFonts w:ascii="Calibri" w:hAnsi="Calibri" w:cs="Calibri"/>
          <w:i w:val="0"/>
          <w:iCs w:val="0"/>
          <w:sz w:val="24"/>
          <w:szCs w:val="24"/>
        </w:rPr>
        <w:t>prévue en 2022</w:t>
      </w:r>
    </w:p>
    <w:p w14:paraId="70B0A826" w14:textId="699615C4" w:rsidR="002B5AB8" w:rsidRDefault="002B5AB8" w:rsidP="009B0DC9">
      <w:pPr>
        <w:rPr>
          <w:rStyle w:val="Accentuation"/>
          <w:rFonts w:ascii="Calibri" w:hAnsi="Calibri" w:cs="Calibri"/>
          <w:i w:val="0"/>
          <w:iCs w:val="0"/>
          <w:lang w:val="fr-BE"/>
        </w:rPr>
      </w:pPr>
    </w:p>
    <w:p w14:paraId="1446A987" w14:textId="77777777" w:rsidR="00DB0868" w:rsidRDefault="002B5AB8" w:rsidP="00F22071">
      <w:pPr>
        <w:pStyle w:val="Titre2"/>
        <w:rPr>
          <w:rStyle w:val="Accentuation"/>
          <w:i w:val="0"/>
          <w:iCs w:val="0"/>
          <w:lang w:val="fr-BE"/>
        </w:rPr>
      </w:pPr>
      <w:bookmarkStart w:id="92" w:name="_Toc97135241"/>
      <w:r>
        <w:rPr>
          <w:rStyle w:val="Accentuation"/>
          <w:i w:val="0"/>
          <w:iCs w:val="0"/>
          <w:lang w:val="fr-BE"/>
        </w:rPr>
        <w:t>9.5 Analyse des besoins métiers Taxes et Recensement</w:t>
      </w:r>
      <w:bookmarkEnd w:id="92"/>
    </w:p>
    <w:p w14:paraId="7A99868C" w14:textId="77777777" w:rsidR="00DB0868" w:rsidRDefault="00DB0868" w:rsidP="00DB0868">
      <w:pPr>
        <w:jc w:val="both"/>
        <w:rPr>
          <w:rFonts w:ascii="Calibri" w:hAnsi="Calibri" w:cs="Calibri"/>
          <w:sz w:val="24"/>
          <w:szCs w:val="24"/>
        </w:rPr>
      </w:pPr>
      <w:r w:rsidRPr="00332D36">
        <w:rPr>
          <w:rFonts w:ascii="Calibri" w:hAnsi="Calibri" w:cs="Calibri"/>
          <w:sz w:val="24"/>
          <w:szCs w:val="24"/>
        </w:rPr>
        <w:t xml:space="preserve">Actuellement, le processus implique de nombreuses opérations manuelles et administratives qui font que le traitement d'un dossier prend beaucoup de temps. Un </w:t>
      </w:r>
      <w:r>
        <w:rPr>
          <w:rFonts w:ascii="Calibri" w:hAnsi="Calibri" w:cs="Calibri"/>
          <w:sz w:val="24"/>
          <w:szCs w:val="24"/>
        </w:rPr>
        <w:t>Recenseur</w:t>
      </w:r>
      <w:r w:rsidRPr="00332D36">
        <w:rPr>
          <w:rFonts w:ascii="Calibri" w:hAnsi="Calibri" w:cs="Calibri"/>
          <w:sz w:val="24"/>
          <w:szCs w:val="24"/>
        </w:rPr>
        <w:t xml:space="preserve"> est chargé du traitement des dossiers et des contrôles sur place. Il bénéficie du soutien administratif et, au besoin, du soutien </w:t>
      </w:r>
      <w:r>
        <w:rPr>
          <w:rFonts w:ascii="Calibri" w:hAnsi="Calibri" w:cs="Calibri"/>
          <w:sz w:val="24"/>
          <w:szCs w:val="24"/>
        </w:rPr>
        <w:t>du Manager</w:t>
      </w:r>
      <w:r w:rsidRPr="00332D36">
        <w:rPr>
          <w:rFonts w:ascii="Calibri" w:hAnsi="Calibri" w:cs="Calibri"/>
          <w:sz w:val="24"/>
          <w:szCs w:val="24"/>
        </w:rPr>
        <w:t xml:space="preserve"> pour les dossiers complexes et le remplace en cas d'absence. </w:t>
      </w:r>
      <w:r w:rsidRPr="00AC4BFD">
        <w:rPr>
          <w:rFonts w:ascii="Calibri" w:hAnsi="Calibri" w:cs="Calibri"/>
          <w:sz w:val="24"/>
          <w:szCs w:val="24"/>
        </w:rPr>
        <w:t xml:space="preserve">Compte tenu de la charge de travail, l'ajout d'une personne à l'équipe est envisagé, bien que cela </w:t>
      </w:r>
      <w:r w:rsidRPr="00AC4BFD">
        <w:rPr>
          <w:rFonts w:ascii="Calibri" w:hAnsi="Calibri" w:cs="Calibri"/>
          <w:sz w:val="24"/>
          <w:szCs w:val="24"/>
        </w:rPr>
        <w:lastRenderedPageBreak/>
        <w:t>ne soit pas nécessaire si le processus administratif est numérisé et automatisé au maximum et qu'il est possible de traiter plusieurs dossiers à la fois au lieu d'un seul.</w:t>
      </w:r>
    </w:p>
    <w:p w14:paraId="6ECB9115" w14:textId="77777777" w:rsidR="00DB0868" w:rsidRPr="00DC512B" w:rsidRDefault="00DB0868" w:rsidP="00DB0868">
      <w:pPr>
        <w:rPr>
          <w:rStyle w:val="Accentuation"/>
          <w:rFonts w:ascii="Calibri" w:hAnsi="Calibri" w:cs="Calibri"/>
          <w:i w:val="0"/>
          <w:iCs w:val="0"/>
          <w:sz w:val="24"/>
          <w:szCs w:val="24"/>
        </w:rPr>
      </w:pPr>
    </w:p>
    <w:p w14:paraId="1289C5F2" w14:textId="77777777" w:rsidR="00DB0868" w:rsidRDefault="00DB0868" w:rsidP="00DB0868">
      <w:pPr>
        <w:rPr>
          <w:rFonts w:ascii="Calibri" w:hAnsi="Calibri" w:cs="Calibri"/>
          <w:sz w:val="24"/>
          <w:szCs w:val="24"/>
        </w:rPr>
      </w:pPr>
      <w:r w:rsidRPr="00555F56">
        <w:rPr>
          <w:rStyle w:val="Accentuation"/>
          <w:rFonts w:ascii="Calibri" w:hAnsi="Calibri" w:cs="Calibri"/>
          <w:i w:val="0"/>
          <w:iCs w:val="0"/>
          <w:sz w:val="24"/>
          <w:szCs w:val="24"/>
        </w:rPr>
        <w:t xml:space="preserve">Les fonctionnalités </w:t>
      </w:r>
      <w:r>
        <w:rPr>
          <w:rStyle w:val="Accentuation"/>
          <w:rFonts w:ascii="Calibri" w:hAnsi="Calibri" w:cs="Calibri"/>
          <w:i w:val="0"/>
          <w:iCs w:val="0"/>
          <w:sz w:val="24"/>
          <w:szCs w:val="24"/>
        </w:rPr>
        <w:t>CRM</w:t>
      </w:r>
      <w:r w:rsidRPr="00555F56">
        <w:rPr>
          <w:rStyle w:val="Accentuation"/>
          <w:rFonts w:ascii="Calibri" w:hAnsi="Calibri" w:cs="Calibri"/>
          <w:i w:val="0"/>
          <w:iCs w:val="0"/>
          <w:sz w:val="24"/>
          <w:szCs w:val="24"/>
        </w:rPr>
        <w:t xml:space="preserve"> </w:t>
      </w:r>
      <w:r w:rsidRPr="0251B759">
        <w:rPr>
          <w:rStyle w:val="Accentuation"/>
          <w:rFonts w:ascii="Calibri" w:hAnsi="Calibri" w:cs="Calibri"/>
          <w:i w:val="0"/>
          <w:iCs w:val="0"/>
          <w:sz w:val="24"/>
          <w:szCs w:val="24"/>
        </w:rPr>
        <w:t>identifiées</w:t>
      </w:r>
      <w:r w:rsidRPr="00555F56">
        <w:rPr>
          <w:rStyle w:val="Accentuation"/>
          <w:rFonts w:ascii="Calibri" w:hAnsi="Calibri" w:cs="Calibri"/>
          <w:i w:val="0"/>
          <w:iCs w:val="0"/>
          <w:sz w:val="24"/>
          <w:szCs w:val="24"/>
        </w:rPr>
        <w:t xml:space="preserve"> </w:t>
      </w:r>
      <w:r>
        <w:rPr>
          <w:rStyle w:val="Accentuation"/>
          <w:rFonts w:ascii="Calibri" w:hAnsi="Calibri" w:cs="Calibri"/>
          <w:i w:val="0"/>
          <w:iCs w:val="0"/>
          <w:sz w:val="24"/>
          <w:szCs w:val="24"/>
        </w:rPr>
        <w:t xml:space="preserve">concernant : </w:t>
      </w:r>
      <w:r w:rsidRPr="00555F56">
        <w:rPr>
          <w:rStyle w:val="Accentuation"/>
          <w:rFonts w:ascii="Calibri" w:hAnsi="Calibri" w:cs="Calibri"/>
          <w:i w:val="0"/>
          <w:iCs w:val="0"/>
          <w:sz w:val="24"/>
          <w:szCs w:val="24"/>
        </w:rPr>
        <w:t xml:space="preserve"> </w:t>
      </w:r>
    </w:p>
    <w:p w14:paraId="4A7B9D5F" w14:textId="5278E34A" w:rsidR="00DB0868" w:rsidRPr="00555F56" w:rsidRDefault="00DB0868" w:rsidP="00DB0868">
      <w:pPr>
        <w:pStyle w:val="Titre3"/>
        <w:rPr>
          <w:rStyle w:val="Accentuation"/>
          <w:i w:val="0"/>
          <w:iCs w:val="0"/>
        </w:rPr>
      </w:pPr>
      <w:bookmarkStart w:id="93" w:name="_Toc82191059"/>
      <w:bookmarkStart w:id="94" w:name="_Toc97135242"/>
      <w:r>
        <w:t xml:space="preserve">9.5.1 </w:t>
      </w:r>
      <w:r w:rsidRPr="00555F56">
        <w:t>La préparation des demandes de recensement</w:t>
      </w:r>
      <w:bookmarkEnd w:id="93"/>
      <w:bookmarkEnd w:id="94"/>
      <w:r w:rsidRPr="00555F56">
        <w:t> </w:t>
      </w:r>
    </w:p>
    <w:p w14:paraId="035111CB" w14:textId="77777777" w:rsidR="00DB0868" w:rsidRDefault="00DB0868" w:rsidP="00DB0868">
      <w:pPr>
        <w:jc w:val="both"/>
        <w:rPr>
          <w:rStyle w:val="Accentuation"/>
          <w:rFonts w:ascii="Calibri" w:hAnsi="Calibri" w:cs="Calibri"/>
          <w:i w:val="0"/>
          <w:iCs w:val="0"/>
          <w:sz w:val="24"/>
          <w:szCs w:val="24"/>
        </w:rPr>
      </w:pPr>
      <w:r w:rsidRPr="00FB5038">
        <w:rPr>
          <w:rStyle w:val="Accentuation"/>
          <w:rFonts w:ascii="Calibri" w:hAnsi="Calibri" w:cs="Calibri"/>
          <w:b/>
          <w:bCs/>
          <w:i w:val="0"/>
          <w:iCs w:val="0"/>
          <w:sz w:val="24"/>
          <w:szCs w:val="24"/>
          <w:u w:val="single"/>
        </w:rPr>
        <w:t>Exigence métier 1</w:t>
      </w:r>
      <w:r w:rsidRPr="00FB5038">
        <w:rPr>
          <w:rStyle w:val="Accentuation"/>
          <w:rFonts w:ascii="Calibri" w:hAnsi="Calibri" w:cs="Calibri"/>
          <w:i w:val="0"/>
          <w:iCs w:val="0"/>
          <w:sz w:val="24"/>
          <w:szCs w:val="24"/>
        </w:rPr>
        <w:t xml:space="preserve"> : </w:t>
      </w:r>
    </w:p>
    <w:p w14:paraId="582448C6" w14:textId="77777777" w:rsidR="00DB0868" w:rsidRPr="004D1C25" w:rsidRDefault="00DB0868" w:rsidP="00DB0868">
      <w:pPr>
        <w:jc w:val="both"/>
        <w:rPr>
          <w:rStyle w:val="Accentuation"/>
          <w:rFonts w:ascii="Calibri" w:hAnsi="Calibri" w:cs="Calibri"/>
          <w:i w:val="0"/>
          <w:iCs w:val="0"/>
          <w:color w:val="4472C4" w:themeColor="accent1"/>
          <w:sz w:val="24"/>
          <w:szCs w:val="24"/>
        </w:rPr>
      </w:pPr>
      <w:r w:rsidRPr="00AC4BFD">
        <w:rPr>
          <w:rStyle w:val="Accentuation"/>
          <w:rFonts w:ascii="Calibri" w:hAnsi="Calibri" w:cs="Calibri"/>
          <w:i w:val="0"/>
          <w:iCs w:val="0"/>
          <w:sz w:val="24"/>
          <w:szCs w:val="24"/>
        </w:rPr>
        <w:t>Remplacer la version papier des dossiers par la version numérique.</w:t>
      </w:r>
    </w:p>
    <w:p w14:paraId="0308BE56" w14:textId="77777777" w:rsidR="00DB0868" w:rsidRDefault="00DB0868" w:rsidP="00DB0868">
      <w:pPr>
        <w:jc w:val="both"/>
        <w:rPr>
          <w:rStyle w:val="Accentuation"/>
          <w:rFonts w:ascii="Calibri" w:hAnsi="Calibri" w:cs="Calibri"/>
          <w:i w:val="0"/>
          <w:iCs w:val="0"/>
          <w:color w:val="4472C4" w:themeColor="accent1"/>
          <w:sz w:val="24"/>
          <w:szCs w:val="24"/>
        </w:rPr>
      </w:pPr>
      <w:r>
        <w:rPr>
          <w:rStyle w:val="Accentuation"/>
          <w:rFonts w:ascii="Calibri" w:hAnsi="Calibri" w:cs="Calibri"/>
          <w:i w:val="0"/>
          <w:iCs w:val="0"/>
          <w:color w:val="4472C4" w:themeColor="accent1"/>
          <w:sz w:val="24"/>
          <w:szCs w:val="24"/>
        </w:rPr>
        <w:t xml:space="preserve">      </w:t>
      </w:r>
    </w:p>
    <w:p w14:paraId="017A8AAA" w14:textId="77777777" w:rsidR="00DB0868" w:rsidRDefault="00DB0868" w:rsidP="00DB0868">
      <w:pPr>
        <w:jc w:val="both"/>
        <w:rPr>
          <w:rStyle w:val="Accentuation"/>
          <w:rFonts w:ascii="Calibri" w:hAnsi="Calibri" w:cs="Calibri"/>
          <w:i w:val="0"/>
          <w:iCs w:val="0"/>
          <w:color w:val="4472C4" w:themeColor="accent1"/>
          <w:sz w:val="24"/>
          <w:szCs w:val="24"/>
        </w:rPr>
      </w:pPr>
      <w:r>
        <w:rPr>
          <w:rStyle w:val="Accentuation"/>
          <w:rFonts w:ascii="Calibri" w:hAnsi="Calibri" w:cs="Calibri"/>
          <w:i w:val="0"/>
          <w:iCs w:val="0"/>
          <w:color w:val="4472C4" w:themeColor="accent1"/>
          <w:sz w:val="24"/>
          <w:szCs w:val="24"/>
        </w:rPr>
        <w:t>Solution(s) numérique(s) proposée(s) :</w:t>
      </w:r>
    </w:p>
    <w:p w14:paraId="55264FAF" w14:textId="77777777" w:rsidR="00DB0868" w:rsidRPr="004D1C25" w:rsidRDefault="00DB0868" w:rsidP="00DB0868">
      <w:pPr>
        <w:pStyle w:val="Paragraphedeliste"/>
        <w:numPr>
          <w:ilvl w:val="0"/>
          <w:numId w:val="44"/>
        </w:numPr>
        <w:jc w:val="both"/>
        <w:rPr>
          <w:rStyle w:val="Accentuation"/>
          <w:rFonts w:ascii="Calibri" w:hAnsi="Calibri" w:cs="Calibri"/>
          <w:i w:val="0"/>
          <w:iCs w:val="0"/>
          <w:sz w:val="24"/>
          <w:szCs w:val="24"/>
        </w:rPr>
      </w:pPr>
      <w:r>
        <w:rPr>
          <w:rStyle w:val="Accentuation"/>
          <w:rFonts w:ascii="Calibri" w:hAnsi="Calibri" w:cs="Calibri"/>
          <w:i w:val="0"/>
          <w:iCs w:val="0"/>
          <w:sz w:val="24"/>
          <w:szCs w:val="24"/>
        </w:rPr>
        <w:t>C</w:t>
      </w:r>
      <w:r w:rsidRPr="00ED05DB">
        <w:rPr>
          <w:rStyle w:val="Accentuation"/>
          <w:rFonts w:ascii="Calibri" w:hAnsi="Calibri" w:cs="Calibri"/>
          <w:i w:val="0"/>
          <w:iCs w:val="0"/>
          <w:sz w:val="24"/>
          <w:szCs w:val="24"/>
        </w:rPr>
        <w:t>entralisation de toutes les informations relatives à un dossier dans une application afin que le traitement puisse être effectué à partir d'un seul écran qui gère le dossier numérique. (</w:t>
      </w:r>
      <w:r>
        <w:rPr>
          <w:rStyle w:val="Accentuation"/>
          <w:rFonts w:ascii="Calibri" w:hAnsi="Calibri" w:cs="Calibri"/>
          <w:i w:val="0"/>
          <w:iCs w:val="0"/>
          <w:sz w:val="24"/>
          <w:szCs w:val="24"/>
        </w:rPr>
        <w:t>Accès</w:t>
      </w:r>
      <w:r w:rsidRPr="00ED05DB">
        <w:rPr>
          <w:rStyle w:val="Accentuation"/>
          <w:rFonts w:ascii="Calibri" w:hAnsi="Calibri" w:cs="Calibri"/>
          <w:i w:val="0"/>
          <w:iCs w:val="0"/>
          <w:sz w:val="24"/>
          <w:szCs w:val="24"/>
        </w:rPr>
        <w:t xml:space="preserve"> aux données de contact et d'entreprise</w:t>
      </w:r>
      <w:r>
        <w:rPr>
          <w:rStyle w:val="Accentuation"/>
          <w:rFonts w:ascii="Calibri" w:hAnsi="Calibri" w:cs="Calibri"/>
          <w:i w:val="0"/>
          <w:iCs w:val="0"/>
          <w:sz w:val="24"/>
          <w:szCs w:val="24"/>
        </w:rPr>
        <w:t xml:space="preserve">, </w:t>
      </w:r>
      <w:r w:rsidRPr="00ED05DB">
        <w:rPr>
          <w:rStyle w:val="Accentuation"/>
          <w:rFonts w:ascii="Calibri" w:hAnsi="Calibri" w:cs="Calibri"/>
          <w:i w:val="0"/>
          <w:iCs w:val="0"/>
          <w:sz w:val="24"/>
          <w:szCs w:val="24"/>
        </w:rPr>
        <w:t>accès à l’historique d’un dossier, PV lié au dossier, accès liste des règlements communal, formulaires</w:t>
      </w:r>
      <w:r>
        <w:rPr>
          <w:rStyle w:val="Accentuation"/>
          <w:rFonts w:ascii="Calibri" w:hAnsi="Calibri" w:cs="Calibri"/>
          <w:i w:val="0"/>
          <w:iCs w:val="0"/>
          <w:sz w:val="24"/>
          <w:szCs w:val="24"/>
        </w:rPr>
        <w:t xml:space="preserve">, données </w:t>
      </w:r>
      <w:r w:rsidRPr="6988E788">
        <w:rPr>
          <w:rStyle w:val="Accentuation"/>
          <w:rFonts w:ascii="Calibri" w:hAnsi="Calibri" w:cs="Calibri"/>
          <w:i w:val="0"/>
          <w:iCs w:val="0"/>
          <w:sz w:val="24"/>
          <w:szCs w:val="24"/>
        </w:rPr>
        <w:t>pertinentes</w:t>
      </w:r>
      <w:r>
        <w:rPr>
          <w:rStyle w:val="Accentuation"/>
          <w:rFonts w:ascii="Calibri" w:hAnsi="Calibri" w:cs="Calibri"/>
          <w:i w:val="0"/>
          <w:iCs w:val="0"/>
          <w:sz w:val="24"/>
          <w:szCs w:val="24"/>
        </w:rPr>
        <w:t xml:space="preserve"> au dossier, photos, communications</w:t>
      </w:r>
      <w:r w:rsidRPr="00ED05DB">
        <w:rPr>
          <w:rStyle w:val="Accentuation"/>
          <w:rFonts w:ascii="Calibri" w:hAnsi="Calibri" w:cs="Calibri"/>
          <w:i w:val="0"/>
          <w:iCs w:val="0"/>
          <w:sz w:val="24"/>
          <w:szCs w:val="24"/>
        </w:rPr>
        <w:t xml:space="preserve">)  </w:t>
      </w:r>
    </w:p>
    <w:p w14:paraId="39CBD8B1" w14:textId="77777777" w:rsidR="00DB0868" w:rsidRDefault="00DB0868" w:rsidP="00DB0868">
      <w:pPr>
        <w:jc w:val="both"/>
        <w:rPr>
          <w:rStyle w:val="Accentuation"/>
          <w:rFonts w:ascii="Calibri" w:hAnsi="Calibri" w:cs="Calibri"/>
          <w:i w:val="0"/>
          <w:iCs w:val="0"/>
          <w:sz w:val="24"/>
          <w:szCs w:val="24"/>
        </w:rPr>
      </w:pPr>
    </w:p>
    <w:p w14:paraId="5C44C927" w14:textId="77777777" w:rsidR="00DB0868" w:rsidRPr="004D1C25" w:rsidRDefault="00DB0868" w:rsidP="00DB0868">
      <w:pPr>
        <w:jc w:val="both"/>
        <w:rPr>
          <w:rStyle w:val="Accentuation"/>
          <w:rFonts w:ascii="Calibri" w:hAnsi="Calibri" w:cs="Calibri"/>
          <w:b/>
          <w:bCs/>
          <w:i w:val="0"/>
          <w:iCs w:val="0"/>
          <w:sz w:val="24"/>
          <w:szCs w:val="24"/>
          <w:u w:val="single"/>
        </w:rPr>
      </w:pPr>
      <w:r w:rsidRPr="004D1C25">
        <w:rPr>
          <w:rStyle w:val="Accentuation"/>
          <w:rFonts w:ascii="Calibri" w:hAnsi="Calibri" w:cs="Calibri"/>
          <w:b/>
          <w:bCs/>
          <w:i w:val="0"/>
          <w:iCs w:val="0"/>
          <w:sz w:val="24"/>
          <w:szCs w:val="24"/>
          <w:u w:val="single"/>
        </w:rPr>
        <w:t>Exigence métier 2 :</w:t>
      </w:r>
    </w:p>
    <w:p w14:paraId="55E5C89D" w14:textId="77777777" w:rsidR="00DB0868" w:rsidRPr="005A3098" w:rsidRDefault="00DB0868" w:rsidP="00DB0868">
      <w:pPr>
        <w:jc w:val="both"/>
        <w:rPr>
          <w:rStyle w:val="Accentuation"/>
          <w:rFonts w:ascii="Calibri" w:hAnsi="Calibri" w:cs="Calibri"/>
          <w:i w:val="0"/>
          <w:iCs w:val="0"/>
          <w:sz w:val="24"/>
          <w:szCs w:val="24"/>
        </w:rPr>
      </w:pPr>
      <w:r w:rsidRPr="005A3098">
        <w:rPr>
          <w:rStyle w:val="Accentuation"/>
          <w:rFonts w:ascii="Calibri" w:hAnsi="Calibri" w:cs="Calibri"/>
          <w:i w:val="0"/>
          <w:iCs w:val="0"/>
          <w:sz w:val="24"/>
          <w:szCs w:val="24"/>
        </w:rPr>
        <w:t>Evite</w:t>
      </w:r>
      <w:r>
        <w:rPr>
          <w:rStyle w:val="Accentuation"/>
          <w:rFonts w:ascii="Calibri" w:hAnsi="Calibri" w:cs="Calibri"/>
          <w:i w:val="0"/>
          <w:iCs w:val="0"/>
          <w:sz w:val="24"/>
          <w:szCs w:val="24"/>
        </w:rPr>
        <w:t>r</w:t>
      </w:r>
      <w:r w:rsidRPr="005A3098">
        <w:rPr>
          <w:rStyle w:val="Accentuation"/>
          <w:rFonts w:ascii="Calibri" w:hAnsi="Calibri" w:cs="Calibri"/>
          <w:i w:val="0"/>
          <w:iCs w:val="0"/>
          <w:sz w:val="24"/>
          <w:szCs w:val="24"/>
        </w:rPr>
        <w:t xml:space="preserve"> que le Recenseur doi</w:t>
      </w:r>
      <w:r>
        <w:rPr>
          <w:rStyle w:val="Accentuation"/>
          <w:rFonts w:ascii="Calibri" w:hAnsi="Calibri" w:cs="Calibri"/>
          <w:i w:val="0"/>
          <w:iCs w:val="0"/>
          <w:sz w:val="24"/>
          <w:szCs w:val="24"/>
        </w:rPr>
        <w:t>ve</w:t>
      </w:r>
      <w:r w:rsidRPr="005A3098">
        <w:rPr>
          <w:rStyle w:val="Accentuation"/>
          <w:rFonts w:ascii="Calibri" w:hAnsi="Calibri" w:cs="Calibri"/>
          <w:i w:val="0"/>
          <w:iCs w:val="0"/>
          <w:sz w:val="24"/>
          <w:szCs w:val="24"/>
        </w:rPr>
        <w:t xml:space="preserve"> se connecter et se déconnecter de différentes applications lors du traitement d'un dossier et de passer par différents écrans pour trouver des données clés. </w:t>
      </w:r>
    </w:p>
    <w:p w14:paraId="6B4E1B01" w14:textId="77777777" w:rsidR="00DB0868" w:rsidRDefault="00DB0868" w:rsidP="00DB0868">
      <w:pPr>
        <w:rPr>
          <w:rStyle w:val="Accentuation"/>
          <w:rFonts w:ascii="Calibri" w:hAnsi="Calibri" w:cs="Calibri"/>
          <w:b/>
          <w:bCs/>
          <w:i w:val="0"/>
          <w:iCs w:val="0"/>
          <w:sz w:val="24"/>
          <w:szCs w:val="24"/>
        </w:rPr>
      </w:pPr>
      <w:r w:rsidRPr="00915520">
        <w:rPr>
          <w:rStyle w:val="Accentuation"/>
          <w:rFonts w:ascii="Calibri" w:hAnsi="Calibri" w:cs="Calibri"/>
          <w:sz w:val="24"/>
          <w:szCs w:val="24"/>
        </w:rPr>
        <w:t>Sachez qu'il traite plusieurs dossiers par jour et qu'il doit répéter ces étapes plusieurs fois</w:t>
      </w:r>
      <w:r w:rsidRPr="00C7183C">
        <w:rPr>
          <w:rStyle w:val="Accentuation"/>
          <w:rFonts w:ascii="Calibri" w:hAnsi="Calibri" w:cs="Calibri"/>
          <w:b/>
          <w:bCs/>
          <w:i w:val="0"/>
          <w:iCs w:val="0"/>
          <w:sz w:val="24"/>
          <w:szCs w:val="24"/>
        </w:rPr>
        <w:t xml:space="preserve">.  </w:t>
      </w:r>
    </w:p>
    <w:p w14:paraId="2E6EEBC0" w14:textId="77777777" w:rsidR="00DB0868" w:rsidRPr="00DC512B" w:rsidRDefault="00DB0868" w:rsidP="00DB0868">
      <w:pPr>
        <w:rPr>
          <w:rStyle w:val="Accentuation"/>
          <w:rFonts w:ascii="Calibri" w:hAnsi="Calibri" w:cs="Calibri"/>
          <w:b/>
          <w:bCs/>
          <w:i w:val="0"/>
          <w:iCs w:val="0"/>
          <w:sz w:val="24"/>
          <w:szCs w:val="24"/>
        </w:rPr>
      </w:pPr>
    </w:p>
    <w:p w14:paraId="7056FE49" w14:textId="77777777" w:rsidR="00DB0868" w:rsidRDefault="00DB0868" w:rsidP="00DB0868">
      <w:pPr>
        <w:jc w:val="both"/>
        <w:rPr>
          <w:rStyle w:val="Accentuation"/>
          <w:rFonts w:ascii="Calibri" w:hAnsi="Calibri" w:cs="Calibri"/>
          <w:i w:val="0"/>
          <w:iCs w:val="0"/>
          <w:color w:val="4472C4" w:themeColor="accent1"/>
          <w:sz w:val="24"/>
          <w:szCs w:val="24"/>
        </w:rPr>
      </w:pPr>
      <w:bookmarkStart w:id="95" w:name="_Hlk79497875"/>
      <w:r w:rsidRPr="00DE1946">
        <w:rPr>
          <w:rStyle w:val="Accentuation"/>
          <w:rFonts w:ascii="Calibri" w:hAnsi="Calibri" w:cs="Calibri"/>
          <w:i w:val="0"/>
          <w:iCs w:val="0"/>
          <w:color w:val="4472C4" w:themeColor="accent1"/>
          <w:sz w:val="24"/>
          <w:szCs w:val="24"/>
        </w:rPr>
        <w:t>Solution(s) numérique(s) proposée(s) :</w:t>
      </w:r>
    </w:p>
    <w:p w14:paraId="5466390B" w14:textId="77777777" w:rsidR="00DB0868" w:rsidRPr="00C7183C" w:rsidRDefault="00DB0868" w:rsidP="00DB0868">
      <w:pPr>
        <w:jc w:val="both"/>
        <w:rPr>
          <w:rStyle w:val="Accentuation"/>
          <w:rFonts w:ascii="Calibri" w:hAnsi="Calibri" w:cs="Calibri"/>
          <w:i w:val="0"/>
          <w:iCs w:val="0"/>
          <w:sz w:val="24"/>
          <w:szCs w:val="24"/>
        </w:rPr>
      </w:pPr>
      <w:r w:rsidRPr="00C7183C">
        <w:rPr>
          <w:rStyle w:val="Accentuation"/>
          <w:rFonts w:ascii="Calibri" w:hAnsi="Calibri" w:cs="Calibri"/>
          <w:i w:val="0"/>
          <w:iCs w:val="0"/>
          <w:sz w:val="24"/>
          <w:szCs w:val="24"/>
        </w:rPr>
        <w:t>Prévoir</w:t>
      </w:r>
      <w:r>
        <w:rPr>
          <w:rStyle w:val="Accentuation"/>
          <w:rFonts w:ascii="Calibri" w:hAnsi="Calibri" w:cs="Calibri"/>
          <w:i w:val="0"/>
          <w:iCs w:val="0"/>
          <w:sz w:val="24"/>
          <w:szCs w:val="24"/>
        </w:rPr>
        <w:t xml:space="preserve"> une</w:t>
      </w:r>
      <w:r w:rsidRPr="00C7183C">
        <w:rPr>
          <w:rStyle w:val="Accentuation"/>
          <w:rFonts w:ascii="Calibri" w:hAnsi="Calibri" w:cs="Calibri"/>
          <w:i w:val="0"/>
          <w:iCs w:val="0"/>
          <w:sz w:val="24"/>
          <w:szCs w:val="24"/>
        </w:rPr>
        <w:t xml:space="preserve"> recherche rapide et facile de</w:t>
      </w:r>
      <w:r>
        <w:rPr>
          <w:rStyle w:val="Accentuation"/>
          <w:rFonts w:ascii="Calibri" w:hAnsi="Calibri" w:cs="Calibri"/>
          <w:i w:val="0"/>
          <w:iCs w:val="0"/>
          <w:sz w:val="24"/>
          <w:szCs w:val="24"/>
        </w:rPr>
        <w:t>s</w:t>
      </w:r>
      <w:r w:rsidRPr="00C7183C">
        <w:rPr>
          <w:rStyle w:val="Accentuation"/>
          <w:rFonts w:ascii="Calibri" w:hAnsi="Calibri" w:cs="Calibri"/>
          <w:i w:val="0"/>
          <w:iCs w:val="0"/>
          <w:sz w:val="24"/>
          <w:szCs w:val="24"/>
        </w:rPr>
        <w:t xml:space="preserve"> données clés dans différentes sources d'information. (BELFIRST, ECB, Onyx, </w:t>
      </w:r>
      <w:proofErr w:type="spellStart"/>
      <w:r w:rsidRPr="00C7183C">
        <w:rPr>
          <w:rStyle w:val="Accentuation"/>
          <w:rFonts w:ascii="Calibri" w:hAnsi="Calibri" w:cs="Calibri"/>
          <w:i w:val="0"/>
          <w:iCs w:val="0"/>
          <w:sz w:val="24"/>
          <w:szCs w:val="24"/>
        </w:rPr>
        <w:t>Brugis</w:t>
      </w:r>
      <w:proofErr w:type="spellEnd"/>
      <w:r w:rsidRPr="00C7183C">
        <w:rPr>
          <w:rStyle w:val="Accentuation"/>
          <w:rFonts w:ascii="Calibri" w:hAnsi="Calibri" w:cs="Calibri"/>
          <w:i w:val="0"/>
          <w:iCs w:val="0"/>
          <w:sz w:val="24"/>
          <w:szCs w:val="24"/>
        </w:rPr>
        <w:t xml:space="preserve"> &amp; Cadastre).</w:t>
      </w:r>
    </w:p>
    <w:p w14:paraId="70A74504" w14:textId="77777777" w:rsidR="00DB0868" w:rsidRDefault="00DB0868" w:rsidP="00DB0868">
      <w:pPr>
        <w:jc w:val="both"/>
        <w:rPr>
          <w:rStyle w:val="Accentuation"/>
          <w:rFonts w:ascii="Calibri" w:hAnsi="Calibri" w:cs="Calibri"/>
          <w:i w:val="0"/>
          <w:iCs w:val="0"/>
          <w:sz w:val="24"/>
          <w:szCs w:val="24"/>
        </w:rPr>
      </w:pPr>
    </w:p>
    <w:p w14:paraId="5C0FAB7A" w14:textId="77777777" w:rsidR="00DB0868" w:rsidRDefault="00DB0868" w:rsidP="00DB0868">
      <w:pPr>
        <w:jc w:val="both"/>
        <w:rPr>
          <w:rStyle w:val="Accentuation"/>
          <w:rFonts w:ascii="Calibri" w:hAnsi="Calibri" w:cs="Calibri"/>
          <w:i w:val="0"/>
          <w:iCs w:val="0"/>
          <w:sz w:val="24"/>
          <w:szCs w:val="24"/>
        </w:rPr>
      </w:pPr>
    </w:p>
    <w:p w14:paraId="60325F6E" w14:textId="77777777" w:rsidR="00DB0868" w:rsidRDefault="00DB0868" w:rsidP="00DB0868">
      <w:pPr>
        <w:jc w:val="both"/>
        <w:rPr>
          <w:rStyle w:val="Accentuation"/>
          <w:rFonts w:ascii="Calibri" w:hAnsi="Calibri" w:cs="Calibri"/>
          <w:i w:val="0"/>
          <w:iCs w:val="0"/>
          <w:sz w:val="24"/>
          <w:szCs w:val="24"/>
        </w:rPr>
      </w:pPr>
    </w:p>
    <w:p w14:paraId="0783DF53" w14:textId="77777777" w:rsidR="00DB0868" w:rsidRPr="00ED05DB" w:rsidRDefault="00DB0868" w:rsidP="00DB0868">
      <w:pPr>
        <w:jc w:val="both"/>
        <w:rPr>
          <w:rStyle w:val="Accentuation"/>
          <w:rFonts w:ascii="Calibri" w:hAnsi="Calibri" w:cs="Calibri"/>
          <w:i w:val="0"/>
          <w:iCs w:val="0"/>
          <w:sz w:val="24"/>
          <w:szCs w:val="24"/>
        </w:rPr>
      </w:pPr>
      <w:r w:rsidRPr="6988E788">
        <w:rPr>
          <w:rStyle w:val="Accentuation"/>
          <w:rFonts w:ascii="Calibri" w:hAnsi="Calibri" w:cs="Calibri"/>
          <w:i w:val="0"/>
          <w:iCs w:val="0"/>
          <w:sz w:val="24"/>
          <w:szCs w:val="24"/>
        </w:rPr>
        <w:t>Différentes</w:t>
      </w:r>
      <w:r>
        <w:rPr>
          <w:rStyle w:val="Accentuation"/>
          <w:rFonts w:ascii="Calibri" w:hAnsi="Calibri" w:cs="Calibri"/>
          <w:i w:val="0"/>
          <w:iCs w:val="0"/>
          <w:sz w:val="24"/>
          <w:szCs w:val="24"/>
        </w:rPr>
        <w:t xml:space="preserve"> o</w:t>
      </w:r>
      <w:r w:rsidRPr="00ED05DB">
        <w:rPr>
          <w:rStyle w:val="Accentuation"/>
          <w:rFonts w:ascii="Calibri" w:hAnsi="Calibri" w:cs="Calibri"/>
          <w:i w:val="0"/>
          <w:iCs w:val="0"/>
          <w:sz w:val="24"/>
          <w:szCs w:val="24"/>
        </w:rPr>
        <w:t>ptions</w:t>
      </w:r>
      <w:r>
        <w:rPr>
          <w:rStyle w:val="Accentuation"/>
          <w:rFonts w:ascii="Calibri" w:hAnsi="Calibri" w:cs="Calibri"/>
          <w:i w:val="0"/>
          <w:iCs w:val="0"/>
          <w:sz w:val="24"/>
          <w:szCs w:val="24"/>
        </w:rPr>
        <w:t xml:space="preserve"> </w:t>
      </w:r>
      <w:r w:rsidRPr="6988E788">
        <w:rPr>
          <w:rStyle w:val="Accentuation"/>
          <w:rFonts w:ascii="Calibri" w:hAnsi="Calibri" w:cs="Calibri"/>
          <w:i w:val="0"/>
          <w:iCs w:val="0"/>
          <w:sz w:val="24"/>
          <w:szCs w:val="24"/>
        </w:rPr>
        <w:t>possibles</w:t>
      </w:r>
      <w:r w:rsidRPr="00ED05DB">
        <w:rPr>
          <w:rStyle w:val="Accentuation"/>
          <w:rFonts w:ascii="Calibri" w:hAnsi="Calibri" w:cs="Calibri"/>
          <w:i w:val="0"/>
          <w:iCs w:val="0"/>
          <w:sz w:val="24"/>
          <w:szCs w:val="24"/>
        </w:rPr>
        <w:t xml:space="preserve"> : </w:t>
      </w:r>
    </w:p>
    <w:bookmarkEnd w:id="95"/>
    <w:p w14:paraId="691B16E4" w14:textId="77777777" w:rsidR="00DB0868" w:rsidRPr="00664FE3" w:rsidRDefault="00DB0868" w:rsidP="00DB0868">
      <w:pPr>
        <w:pStyle w:val="Paragraphedeliste"/>
        <w:numPr>
          <w:ilvl w:val="0"/>
          <w:numId w:val="47"/>
        </w:numPr>
        <w:jc w:val="both"/>
        <w:rPr>
          <w:rStyle w:val="Accentuation"/>
          <w:rFonts w:ascii="Calibri" w:hAnsi="Calibri" w:cs="Calibri"/>
          <w:i w:val="0"/>
          <w:iCs w:val="0"/>
          <w:sz w:val="24"/>
          <w:szCs w:val="24"/>
        </w:rPr>
      </w:pPr>
      <w:r>
        <w:rPr>
          <w:rStyle w:val="Accentuation"/>
          <w:rFonts w:ascii="Calibri" w:hAnsi="Calibri" w:cs="Calibri"/>
          <w:i w:val="0"/>
          <w:iCs w:val="0"/>
          <w:sz w:val="24"/>
          <w:szCs w:val="24"/>
        </w:rPr>
        <w:t>Prévoir</w:t>
      </w:r>
      <w:r w:rsidRPr="00664FE3">
        <w:rPr>
          <w:rStyle w:val="Accentuation"/>
          <w:rFonts w:ascii="Calibri" w:hAnsi="Calibri" w:cs="Calibri"/>
          <w:i w:val="0"/>
          <w:iCs w:val="0"/>
          <w:sz w:val="24"/>
          <w:szCs w:val="24"/>
        </w:rPr>
        <w:t xml:space="preserve"> que ces données clés soient accessibles directement à partir de </w:t>
      </w:r>
      <w:r>
        <w:rPr>
          <w:rStyle w:val="Accentuation"/>
          <w:rFonts w:ascii="Calibri" w:hAnsi="Calibri" w:cs="Calibri"/>
          <w:i w:val="0"/>
          <w:iCs w:val="0"/>
          <w:sz w:val="24"/>
          <w:szCs w:val="24"/>
        </w:rPr>
        <w:t>l’écran</w:t>
      </w:r>
      <w:r w:rsidRPr="00664FE3">
        <w:rPr>
          <w:rStyle w:val="Accentuation"/>
          <w:rFonts w:ascii="Calibri" w:hAnsi="Calibri" w:cs="Calibri"/>
          <w:i w:val="0"/>
          <w:iCs w:val="0"/>
          <w:sz w:val="24"/>
          <w:szCs w:val="24"/>
        </w:rPr>
        <w:t xml:space="preserve"> du dossier, ce qui évite de devoir se connecter et se déconnecter des applications</w:t>
      </w:r>
      <w:r>
        <w:rPr>
          <w:rStyle w:val="Accentuation"/>
          <w:rFonts w:ascii="Calibri" w:hAnsi="Calibri" w:cs="Calibri"/>
          <w:i w:val="0"/>
          <w:iCs w:val="0"/>
          <w:sz w:val="24"/>
          <w:szCs w:val="24"/>
        </w:rPr>
        <w:t xml:space="preserve"> et de changer </w:t>
      </w:r>
      <w:r w:rsidRPr="7452AB8E">
        <w:rPr>
          <w:rStyle w:val="Accentuation"/>
          <w:rFonts w:ascii="Calibri" w:hAnsi="Calibri" w:cs="Calibri"/>
          <w:i w:val="0"/>
          <w:iCs w:val="0"/>
          <w:sz w:val="24"/>
          <w:szCs w:val="24"/>
        </w:rPr>
        <w:t>d’écrans.</w:t>
      </w:r>
      <w:r w:rsidRPr="00664FE3">
        <w:rPr>
          <w:rStyle w:val="Accentuation"/>
          <w:rFonts w:ascii="Calibri" w:hAnsi="Calibri" w:cs="Calibri"/>
          <w:i w:val="0"/>
          <w:iCs w:val="0"/>
          <w:sz w:val="24"/>
          <w:szCs w:val="24"/>
        </w:rPr>
        <w:t xml:space="preserve"> (Gain de temps)</w:t>
      </w:r>
    </w:p>
    <w:p w14:paraId="4F4A1B51" w14:textId="77777777" w:rsidR="00DB0868" w:rsidRPr="00664FE3" w:rsidRDefault="00DB0868" w:rsidP="00DB0868">
      <w:pPr>
        <w:pStyle w:val="Paragraphedeliste"/>
        <w:numPr>
          <w:ilvl w:val="0"/>
          <w:numId w:val="47"/>
        </w:numPr>
        <w:jc w:val="both"/>
        <w:rPr>
          <w:rStyle w:val="Accentuation"/>
          <w:rFonts w:ascii="Calibri" w:hAnsi="Calibri" w:cs="Calibri"/>
          <w:i w:val="0"/>
          <w:iCs w:val="0"/>
          <w:sz w:val="24"/>
          <w:szCs w:val="24"/>
        </w:rPr>
      </w:pPr>
      <w:r w:rsidRPr="00664FE3">
        <w:rPr>
          <w:rStyle w:val="Accentuation"/>
          <w:rFonts w:ascii="Calibri" w:hAnsi="Calibri" w:cs="Calibri"/>
          <w:i w:val="0"/>
          <w:iCs w:val="0"/>
          <w:sz w:val="24"/>
          <w:szCs w:val="24"/>
        </w:rPr>
        <w:t xml:space="preserve">Deux options pratiques sont disponibles sur l'écran du dossier : d'une part via une url "lien rapide" (solution bon marché) et d'autre part via des intégrations (solution coûteuse) qui permettent de remplir les champs </w:t>
      </w:r>
      <w:r>
        <w:rPr>
          <w:rStyle w:val="Accentuation"/>
          <w:rFonts w:ascii="Calibri" w:hAnsi="Calibri" w:cs="Calibri"/>
          <w:i w:val="0"/>
          <w:iCs w:val="0"/>
          <w:sz w:val="24"/>
          <w:szCs w:val="24"/>
        </w:rPr>
        <w:t>CRM</w:t>
      </w:r>
      <w:r w:rsidRPr="00664FE3">
        <w:rPr>
          <w:rStyle w:val="Accentuation"/>
          <w:rFonts w:ascii="Calibri" w:hAnsi="Calibri" w:cs="Calibri"/>
          <w:i w:val="0"/>
          <w:iCs w:val="0"/>
          <w:sz w:val="24"/>
          <w:szCs w:val="24"/>
        </w:rPr>
        <w:t xml:space="preserve"> avec les informations pertinentes. </w:t>
      </w:r>
    </w:p>
    <w:p w14:paraId="6906E13E" w14:textId="77777777" w:rsidR="00DB0868" w:rsidRPr="00664FE3" w:rsidRDefault="00DB0868" w:rsidP="00DB0868">
      <w:pPr>
        <w:pStyle w:val="Paragraphedeliste"/>
        <w:numPr>
          <w:ilvl w:val="0"/>
          <w:numId w:val="47"/>
        </w:numPr>
        <w:jc w:val="both"/>
        <w:rPr>
          <w:rStyle w:val="Accentuation"/>
          <w:rFonts w:ascii="Calibri" w:hAnsi="Calibri" w:cs="Calibri"/>
          <w:sz w:val="24"/>
          <w:szCs w:val="24"/>
        </w:rPr>
      </w:pPr>
      <w:r>
        <w:rPr>
          <w:rStyle w:val="Accentuation"/>
          <w:rFonts w:ascii="Calibri" w:hAnsi="Calibri" w:cs="Calibri"/>
          <w:i w:val="0"/>
          <w:iCs w:val="0"/>
          <w:sz w:val="24"/>
          <w:szCs w:val="24"/>
        </w:rPr>
        <w:t xml:space="preserve">Exemple </w:t>
      </w:r>
      <w:r w:rsidRPr="00664FE3">
        <w:rPr>
          <w:rStyle w:val="Accentuation"/>
          <w:rFonts w:ascii="Calibri" w:hAnsi="Calibri" w:cs="Calibri"/>
          <w:i w:val="0"/>
          <w:iCs w:val="0"/>
          <w:sz w:val="24"/>
          <w:szCs w:val="24"/>
        </w:rPr>
        <w:t xml:space="preserve">BCE (= source authentique) : </w:t>
      </w:r>
      <w:r>
        <w:rPr>
          <w:rStyle w:val="Accentuation"/>
          <w:rFonts w:ascii="Calibri" w:hAnsi="Calibri" w:cs="Calibri"/>
          <w:i w:val="0"/>
          <w:iCs w:val="0"/>
          <w:sz w:val="24"/>
          <w:szCs w:val="24"/>
        </w:rPr>
        <w:t>s</w:t>
      </w:r>
      <w:r w:rsidRPr="00664FE3">
        <w:rPr>
          <w:rStyle w:val="Accentuation"/>
          <w:rFonts w:ascii="Calibri" w:hAnsi="Calibri" w:cs="Calibri"/>
          <w:i w:val="0"/>
          <w:iCs w:val="0"/>
          <w:sz w:val="24"/>
          <w:szCs w:val="24"/>
        </w:rPr>
        <w:t xml:space="preserve">ynchronisation des champs pertinents entre la base de données BCE et l'écran du </w:t>
      </w:r>
      <w:r>
        <w:rPr>
          <w:rStyle w:val="Accentuation"/>
          <w:rFonts w:ascii="Calibri" w:hAnsi="Calibri" w:cs="Calibri"/>
          <w:i w:val="0"/>
          <w:iCs w:val="0"/>
          <w:sz w:val="24"/>
          <w:szCs w:val="24"/>
        </w:rPr>
        <w:t xml:space="preserve">dossier. Champs pertinents sont déjà </w:t>
      </w:r>
      <w:r w:rsidRPr="7452AB8E">
        <w:rPr>
          <w:rStyle w:val="Accentuation"/>
          <w:rFonts w:ascii="Calibri" w:hAnsi="Calibri" w:cs="Calibri"/>
          <w:i w:val="0"/>
          <w:iCs w:val="0"/>
          <w:sz w:val="24"/>
          <w:szCs w:val="24"/>
        </w:rPr>
        <w:t>préremplis.</w:t>
      </w:r>
      <w:r>
        <w:rPr>
          <w:rStyle w:val="Accentuation"/>
          <w:rFonts w:ascii="Calibri" w:hAnsi="Calibri" w:cs="Calibri"/>
          <w:i w:val="0"/>
          <w:iCs w:val="0"/>
          <w:sz w:val="24"/>
          <w:szCs w:val="24"/>
        </w:rPr>
        <w:t xml:space="preserve"> </w:t>
      </w:r>
      <w:r w:rsidRPr="00664FE3">
        <w:rPr>
          <w:rStyle w:val="Accentuation"/>
          <w:rFonts w:ascii="Calibri" w:hAnsi="Calibri" w:cs="Calibri"/>
          <w:i w:val="0"/>
          <w:iCs w:val="0"/>
          <w:sz w:val="24"/>
          <w:szCs w:val="24"/>
        </w:rPr>
        <w:t xml:space="preserve"> Plus besoin de chercher.</w:t>
      </w:r>
    </w:p>
    <w:p w14:paraId="47FBFA2A" w14:textId="77777777" w:rsidR="00DB0868" w:rsidRDefault="00DB0868" w:rsidP="00DB0868">
      <w:pPr>
        <w:jc w:val="both"/>
        <w:rPr>
          <w:rStyle w:val="Accentuation"/>
          <w:rFonts w:ascii="Calibri" w:hAnsi="Calibri" w:cs="Calibri"/>
          <w:b/>
          <w:bCs/>
          <w:i w:val="0"/>
          <w:iCs w:val="0"/>
          <w:sz w:val="24"/>
          <w:szCs w:val="24"/>
          <w:u w:val="single"/>
        </w:rPr>
      </w:pPr>
      <w:bookmarkStart w:id="96" w:name="_Hlk79500205"/>
    </w:p>
    <w:p w14:paraId="28B8F3A7" w14:textId="77777777" w:rsidR="00DB0868" w:rsidRPr="00664FE3" w:rsidRDefault="00DB0868" w:rsidP="00DB0868">
      <w:pPr>
        <w:jc w:val="both"/>
        <w:rPr>
          <w:rStyle w:val="Accentuation"/>
          <w:rFonts w:ascii="Calibri" w:hAnsi="Calibri" w:cs="Calibri"/>
          <w:b/>
          <w:bCs/>
          <w:i w:val="0"/>
          <w:iCs w:val="0"/>
          <w:sz w:val="24"/>
          <w:szCs w:val="24"/>
          <w:u w:val="single"/>
        </w:rPr>
      </w:pPr>
      <w:r w:rsidRPr="00332D36">
        <w:rPr>
          <w:rStyle w:val="Accentuation"/>
          <w:rFonts w:ascii="Calibri" w:hAnsi="Calibri" w:cs="Calibri"/>
          <w:b/>
          <w:bCs/>
          <w:i w:val="0"/>
          <w:iCs w:val="0"/>
          <w:sz w:val="24"/>
          <w:szCs w:val="24"/>
          <w:u w:val="single"/>
        </w:rPr>
        <w:t>Besoin métier </w:t>
      </w:r>
      <w:r>
        <w:rPr>
          <w:rStyle w:val="Accentuation"/>
          <w:rFonts w:ascii="Calibri" w:hAnsi="Calibri" w:cs="Calibri"/>
          <w:b/>
          <w:bCs/>
          <w:i w:val="0"/>
          <w:iCs w:val="0"/>
          <w:sz w:val="24"/>
          <w:szCs w:val="24"/>
          <w:u w:val="single"/>
        </w:rPr>
        <w:t>3</w:t>
      </w:r>
      <w:r w:rsidRPr="00332D36">
        <w:rPr>
          <w:rStyle w:val="Accentuation"/>
          <w:rFonts w:ascii="Calibri" w:hAnsi="Calibri" w:cs="Calibri"/>
          <w:b/>
          <w:bCs/>
          <w:i w:val="0"/>
          <w:iCs w:val="0"/>
          <w:sz w:val="24"/>
          <w:szCs w:val="24"/>
          <w:u w:val="single"/>
        </w:rPr>
        <w:t xml:space="preserve"> : </w:t>
      </w:r>
      <w:bookmarkEnd w:id="96"/>
    </w:p>
    <w:p w14:paraId="5A6811B4" w14:textId="77777777" w:rsidR="00DB0868" w:rsidRPr="005A3098" w:rsidRDefault="00DB0868" w:rsidP="00DB0868">
      <w:pPr>
        <w:rPr>
          <w:rStyle w:val="Accentuation"/>
          <w:rFonts w:ascii="Calibri" w:hAnsi="Calibri" w:cs="Calibri"/>
          <w:i w:val="0"/>
          <w:iCs w:val="0"/>
          <w:sz w:val="24"/>
          <w:szCs w:val="24"/>
        </w:rPr>
      </w:pPr>
      <w:r w:rsidRPr="005A3098">
        <w:rPr>
          <w:rStyle w:val="Accentuation"/>
          <w:rFonts w:ascii="Calibri" w:hAnsi="Calibri" w:cs="Calibri"/>
          <w:i w:val="0"/>
          <w:iCs w:val="0"/>
          <w:sz w:val="24"/>
          <w:szCs w:val="24"/>
        </w:rPr>
        <w:t xml:space="preserve">Imprimer la liste Excel de BELFIRST reçue par e-mail. </w:t>
      </w:r>
    </w:p>
    <w:p w14:paraId="657BFD88" w14:textId="77777777" w:rsidR="00DB0868" w:rsidRPr="005A3098" w:rsidRDefault="00DB0868" w:rsidP="00DB0868">
      <w:pPr>
        <w:rPr>
          <w:rStyle w:val="Accentuation"/>
          <w:rFonts w:ascii="Calibri" w:hAnsi="Calibri" w:cs="Calibri"/>
          <w:b/>
          <w:bCs/>
          <w:i w:val="0"/>
          <w:iCs w:val="0"/>
          <w:sz w:val="24"/>
          <w:szCs w:val="24"/>
        </w:rPr>
      </w:pPr>
      <w:r w:rsidRPr="005A3098">
        <w:rPr>
          <w:rStyle w:val="Accentuation"/>
          <w:rFonts w:ascii="Calibri" w:hAnsi="Calibri" w:cs="Calibri"/>
          <w:i w:val="0"/>
          <w:iCs w:val="0"/>
          <w:sz w:val="24"/>
          <w:szCs w:val="24"/>
        </w:rPr>
        <w:t>Créez un dossier en version papier pour chaque nom de société présent dans la liste Excel.</w:t>
      </w:r>
    </w:p>
    <w:p w14:paraId="60BA2DC2" w14:textId="77777777" w:rsidR="00DB0868" w:rsidRDefault="00DB0868" w:rsidP="00DB0868">
      <w:pPr>
        <w:rPr>
          <w:rStyle w:val="Accentuation"/>
          <w:rFonts w:ascii="Calibri" w:hAnsi="Calibri" w:cs="Calibri"/>
          <w:b/>
          <w:bCs/>
          <w:i w:val="0"/>
          <w:iCs w:val="0"/>
          <w:sz w:val="24"/>
          <w:szCs w:val="24"/>
        </w:rPr>
      </w:pPr>
    </w:p>
    <w:p w14:paraId="617A6622" w14:textId="77777777" w:rsidR="00DB0868" w:rsidRDefault="00DB0868" w:rsidP="00DB0868">
      <w:pPr>
        <w:jc w:val="both"/>
        <w:rPr>
          <w:rStyle w:val="Accentuation"/>
          <w:rFonts w:ascii="Calibri" w:hAnsi="Calibri" w:cs="Calibri"/>
          <w:i w:val="0"/>
          <w:iCs w:val="0"/>
          <w:color w:val="4472C4" w:themeColor="accent1"/>
          <w:sz w:val="24"/>
          <w:szCs w:val="24"/>
        </w:rPr>
      </w:pPr>
      <w:r w:rsidRPr="00DE1946">
        <w:rPr>
          <w:rStyle w:val="Accentuation"/>
          <w:rFonts w:ascii="Calibri" w:hAnsi="Calibri" w:cs="Calibri"/>
          <w:i w:val="0"/>
          <w:iCs w:val="0"/>
          <w:color w:val="4472C4" w:themeColor="accent1"/>
          <w:sz w:val="24"/>
          <w:szCs w:val="24"/>
        </w:rPr>
        <w:lastRenderedPageBreak/>
        <w:t>Solution(s) numérique(s) proposée(s) :</w:t>
      </w:r>
    </w:p>
    <w:p w14:paraId="2FAD0D74" w14:textId="77777777" w:rsidR="00DB0868" w:rsidRDefault="00DB0868" w:rsidP="00DB0868">
      <w:pPr>
        <w:jc w:val="both"/>
        <w:rPr>
          <w:rStyle w:val="Accentuation"/>
          <w:rFonts w:ascii="Calibri" w:hAnsi="Calibri" w:cs="Calibri"/>
          <w:i w:val="0"/>
          <w:iCs w:val="0"/>
          <w:sz w:val="24"/>
          <w:szCs w:val="24"/>
        </w:rPr>
      </w:pPr>
      <w:r w:rsidRPr="003717DB">
        <w:rPr>
          <w:rStyle w:val="Accentuation"/>
          <w:rFonts w:ascii="Calibri" w:hAnsi="Calibri" w:cs="Calibri"/>
          <w:i w:val="0"/>
          <w:iCs w:val="0"/>
          <w:sz w:val="24"/>
          <w:szCs w:val="24"/>
        </w:rPr>
        <w:t xml:space="preserve">Importation d'une liste de noms de sociétés </w:t>
      </w:r>
      <w:r>
        <w:rPr>
          <w:rStyle w:val="Accentuation"/>
          <w:rFonts w:ascii="Calibri" w:hAnsi="Calibri" w:cs="Calibri"/>
          <w:i w:val="0"/>
          <w:iCs w:val="0"/>
          <w:sz w:val="24"/>
          <w:szCs w:val="24"/>
        </w:rPr>
        <w:t xml:space="preserve">dans le CRM </w:t>
      </w:r>
      <w:r w:rsidRPr="003717DB">
        <w:rPr>
          <w:rStyle w:val="Accentuation"/>
          <w:rFonts w:ascii="Calibri" w:hAnsi="Calibri" w:cs="Calibri"/>
          <w:i w:val="0"/>
          <w:iCs w:val="0"/>
          <w:sz w:val="24"/>
          <w:szCs w:val="24"/>
        </w:rPr>
        <w:t>à partir d'une feuille Excel obtenue par e-mail de BELFIRST.</w:t>
      </w:r>
      <w:r>
        <w:rPr>
          <w:rStyle w:val="Accentuation"/>
          <w:rFonts w:ascii="Calibri" w:hAnsi="Calibri" w:cs="Calibri"/>
          <w:i w:val="0"/>
          <w:iCs w:val="0"/>
          <w:sz w:val="24"/>
          <w:szCs w:val="24"/>
        </w:rPr>
        <w:t xml:space="preserve"> </w:t>
      </w:r>
    </w:p>
    <w:p w14:paraId="1CE9F296" w14:textId="77777777" w:rsidR="00DB0868" w:rsidRPr="00D953D6" w:rsidRDefault="00DB0868" w:rsidP="00DB0868">
      <w:pPr>
        <w:jc w:val="both"/>
        <w:rPr>
          <w:rStyle w:val="Accentuation"/>
          <w:rFonts w:ascii="Calibri" w:hAnsi="Calibri" w:cs="Calibri"/>
          <w:i w:val="0"/>
          <w:iCs w:val="0"/>
          <w:sz w:val="24"/>
          <w:szCs w:val="24"/>
        </w:rPr>
      </w:pPr>
      <w:r>
        <w:rPr>
          <w:rStyle w:val="Accentuation"/>
          <w:rFonts w:ascii="Calibri" w:hAnsi="Calibri" w:cs="Calibri"/>
          <w:i w:val="0"/>
          <w:iCs w:val="0"/>
          <w:sz w:val="24"/>
          <w:szCs w:val="24"/>
        </w:rPr>
        <w:t xml:space="preserve">Options : </w:t>
      </w:r>
    </w:p>
    <w:p w14:paraId="560C16FE" w14:textId="77777777" w:rsidR="00DB0868" w:rsidRDefault="00DB0868" w:rsidP="00DB0868">
      <w:pPr>
        <w:pStyle w:val="Paragraphedeliste"/>
        <w:numPr>
          <w:ilvl w:val="0"/>
          <w:numId w:val="12"/>
        </w:numPr>
        <w:jc w:val="both"/>
        <w:rPr>
          <w:rStyle w:val="Accentuation"/>
          <w:rFonts w:ascii="Calibri" w:hAnsi="Calibri" w:cs="Calibri"/>
          <w:i w:val="0"/>
          <w:iCs w:val="0"/>
          <w:sz w:val="24"/>
          <w:szCs w:val="24"/>
        </w:rPr>
      </w:pPr>
      <w:r w:rsidRPr="00003B38">
        <w:rPr>
          <w:rStyle w:val="Accentuation"/>
          <w:rFonts w:ascii="Calibri" w:hAnsi="Calibri" w:cs="Calibri"/>
          <w:i w:val="0"/>
          <w:iCs w:val="0"/>
          <w:sz w:val="24"/>
          <w:szCs w:val="24"/>
        </w:rPr>
        <w:t xml:space="preserve">Chargement automatique de la feuille Excel </w:t>
      </w:r>
      <w:r>
        <w:rPr>
          <w:rStyle w:val="Accentuation"/>
          <w:rFonts w:ascii="Calibri" w:hAnsi="Calibri" w:cs="Calibri"/>
          <w:i w:val="0"/>
          <w:iCs w:val="0"/>
          <w:sz w:val="24"/>
          <w:szCs w:val="24"/>
        </w:rPr>
        <w:t xml:space="preserve">obtenue de </w:t>
      </w:r>
      <w:proofErr w:type="spellStart"/>
      <w:r>
        <w:rPr>
          <w:rStyle w:val="Accentuation"/>
          <w:rFonts w:ascii="Calibri" w:hAnsi="Calibri" w:cs="Calibri"/>
          <w:i w:val="0"/>
          <w:iCs w:val="0"/>
          <w:sz w:val="24"/>
          <w:szCs w:val="24"/>
        </w:rPr>
        <w:t>Belfirst</w:t>
      </w:r>
      <w:proofErr w:type="spellEnd"/>
      <w:r>
        <w:rPr>
          <w:rStyle w:val="Accentuation"/>
          <w:rFonts w:ascii="Calibri" w:hAnsi="Calibri" w:cs="Calibri"/>
          <w:i w:val="0"/>
          <w:iCs w:val="0"/>
          <w:sz w:val="24"/>
          <w:szCs w:val="24"/>
        </w:rPr>
        <w:t xml:space="preserve"> </w:t>
      </w:r>
      <w:r w:rsidRPr="00003B38">
        <w:rPr>
          <w:rStyle w:val="Accentuation"/>
          <w:rFonts w:ascii="Calibri" w:hAnsi="Calibri" w:cs="Calibri"/>
          <w:i w:val="0"/>
          <w:iCs w:val="0"/>
          <w:sz w:val="24"/>
          <w:szCs w:val="24"/>
        </w:rPr>
        <w:t xml:space="preserve">dans le </w:t>
      </w:r>
      <w:r>
        <w:rPr>
          <w:rStyle w:val="Accentuation"/>
          <w:rFonts w:ascii="Calibri" w:hAnsi="Calibri" w:cs="Calibri"/>
          <w:i w:val="0"/>
          <w:iCs w:val="0"/>
          <w:sz w:val="24"/>
          <w:szCs w:val="24"/>
        </w:rPr>
        <w:t>CRM</w:t>
      </w:r>
      <w:r w:rsidRPr="00003B38">
        <w:rPr>
          <w:rStyle w:val="Accentuation"/>
          <w:rFonts w:ascii="Calibri" w:hAnsi="Calibri" w:cs="Calibri"/>
          <w:i w:val="0"/>
          <w:iCs w:val="0"/>
          <w:sz w:val="24"/>
          <w:szCs w:val="24"/>
        </w:rPr>
        <w:t xml:space="preserve"> : en </w:t>
      </w:r>
      <w:r w:rsidRPr="59A283C7">
        <w:rPr>
          <w:rStyle w:val="Accentuation"/>
          <w:rFonts w:ascii="Calibri" w:hAnsi="Calibri" w:cs="Calibri"/>
          <w:i w:val="0"/>
          <w:iCs w:val="0"/>
          <w:sz w:val="24"/>
          <w:szCs w:val="24"/>
        </w:rPr>
        <w:t>déposant</w:t>
      </w:r>
      <w:r w:rsidRPr="00003B38">
        <w:rPr>
          <w:rStyle w:val="Accentuation"/>
          <w:rFonts w:ascii="Calibri" w:hAnsi="Calibri" w:cs="Calibri"/>
          <w:i w:val="0"/>
          <w:iCs w:val="0"/>
          <w:sz w:val="24"/>
          <w:szCs w:val="24"/>
        </w:rPr>
        <w:t xml:space="preserve"> la feuille Excel sur un serveur qui le télécharge ensuite automatiquement dans le </w:t>
      </w:r>
      <w:r>
        <w:rPr>
          <w:rStyle w:val="Accentuation"/>
          <w:rFonts w:ascii="Calibri" w:hAnsi="Calibri" w:cs="Calibri"/>
          <w:i w:val="0"/>
          <w:iCs w:val="0"/>
          <w:sz w:val="24"/>
          <w:szCs w:val="24"/>
        </w:rPr>
        <w:t>CRM</w:t>
      </w:r>
      <w:r w:rsidRPr="00003B38">
        <w:rPr>
          <w:rStyle w:val="Accentuation"/>
          <w:rFonts w:ascii="Calibri" w:hAnsi="Calibri" w:cs="Calibri"/>
          <w:i w:val="0"/>
          <w:iCs w:val="0"/>
          <w:sz w:val="24"/>
          <w:szCs w:val="24"/>
        </w:rPr>
        <w:t xml:space="preserve"> et notifie le Recenseur lorsqu'ils sont chargés et prêts à être traités. </w:t>
      </w:r>
    </w:p>
    <w:p w14:paraId="28DAF873" w14:textId="77777777" w:rsidR="00DB0868" w:rsidRDefault="00DB0868" w:rsidP="00DB0868">
      <w:pPr>
        <w:pStyle w:val="Paragraphedeliste"/>
        <w:numPr>
          <w:ilvl w:val="0"/>
          <w:numId w:val="12"/>
        </w:numPr>
        <w:jc w:val="both"/>
        <w:rPr>
          <w:rStyle w:val="Accentuation"/>
          <w:rFonts w:ascii="Calibri" w:hAnsi="Calibri" w:cs="Calibri"/>
          <w:i w:val="0"/>
          <w:iCs w:val="0"/>
          <w:sz w:val="24"/>
          <w:szCs w:val="24"/>
        </w:rPr>
      </w:pPr>
      <w:r w:rsidRPr="00003B38">
        <w:rPr>
          <w:rStyle w:val="Accentuation"/>
          <w:rFonts w:ascii="Calibri" w:hAnsi="Calibri" w:cs="Calibri"/>
          <w:i w:val="0"/>
          <w:iCs w:val="0"/>
          <w:sz w:val="24"/>
          <w:szCs w:val="24"/>
        </w:rPr>
        <w:t xml:space="preserve">Une deuxième option est que le </w:t>
      </w:r>
      <w:r>
        <w:rPr>
          <w:rStyle w:val="Accentuation"/>
          <w:rFonts w:ascii="Calibri" w:hAnsi="Calibri" w:cs="Calibri"/>
          <w:i w:val="0"/>
          <w:iCs w:val="0"/>
          <w:sz w:val="24"/>
          <w:szCs w:val="24"/>
        </w:rPr>
        <w:t>Recenseur</w:t>
      </w:r>
      <w:r w:rsidRPr="00003B38">
        <w:rPr>
          <w:rStyle w:val="Accentuation"/>
          <w:rFonts w:ascii="Calibri" w:hAnsi="Calibri" w:cs="Calibri"/>
          <w:i w:val="0"/>
          <w:iCs w:val="0"/>
          <w:sz w:val="24"/>
          <w:szCs w:val="24"/>
        </w:rPr>
        <w:t xml:space="preserve"> reço</w:t>
      </w:r>
      <w:r>
        <w:rPr>
          <w:rStyle w:val="Accentuation"/>
          <w:rFonts w:ascii="Calibri" w:hAnsi="Calibri" w:cs="Calibri"/>
          <w:i w:val="0"/>
          <w:iCs w:val="0"/>
          <w:sz w:val="24"/>
          <w:szCs w:val="24"/>
        </w:rPr>
        <w:t>ive</w:t>
      </w:r>
      <w:r w:rsidRPr="00003B38">
        <w:rPr>
          <w:rStyle w:val="Accentuation"/>
          <w:rFonts w:ascii="Calibri" w:hAnsi="Calibri" w:cs="Calibri"/>
          <w:i w:val="0"/>
          <w:iCs w:val="0"/>
          <w:sz w:val="24"/>
          <w:szCs w:val="24"/>
        </w:rPr>
        <w:t xml:space="preserve"> des droits d'importation et télécharge lui-même la feuille Excel chaque semaine. Pour éviter que la feuille Excel ne soit traitée, </w:t>
      </w:r>
      <w:r>
        <w:rPr>
          <w:rStyle w:val="Accentuation"/>
          <w:rFonts w:ascii="Calibri" w:hAnsi="Calibri" w:cs="Calibri"/>
          <w:i w:val="0"/>
          <w:iCs w:val="0"/>
          <w:sz w:val="24"/>
          <w:szCs w:val="24"/>
        </w:rPr>
        <w:t xml:space="preserve">fournir </w:t>
      </w:r>
      <w:r w:rsidRPr="59A283C7">
        <w:rPr>
          <w:rStyle w:val="Accentuation"/>
          <w:rFonts w:ascii="Calibri" w:hAnsi="Calibri" w:cs="Calibri"/>
          <w:i w:val="0"/>
          <w:iCs w:val="0"/>
          <w:sz w:val="24"/>
          <w:szCs w:val="24"/>
        </w:rPr>
        <w:t xml:space="preserve">à </w:t>
      </w:r>
      <w:r>
        <w:rPr>
          <w:rStyle w:val="Accentuation"/>
          <w:rFonts w:ascii="Calibri" w:hAnsi="Calibri" w:cs="Calibri"/>
          <w:i w:val="0"/>
          <w:iCs w:val="0"/>
          <w:sz w:val="24"/>
          <w:szCs w:val="24"/>
        </w:rPr>
        <w:t>BELFIRST</w:t>
      </w:r>
      <w:r w:rsidRPr="00003B38">
        <w:rPr>
          <w:rStyle w:val="Accentuation"/>
          <w:rFonts w:ascii="Calibri" w:hAnsi="Calibri" w:cs="Calibri"/>
          <w:i w:val="0"/>
          <w:iCs w:val="0"/>
          <w:sz w:val="24"/>
          <w:szCs w:val="24"/>
        </w:rPr>
        <w:t xml:space="preserve"> un modèle afin que la feuille Excel ne doive pas être modifiée après réception pour pouvoir être chargée.  </w:t>
      </w:r>
    </w:p>
    <w:p w14:paraId="737A1603" w14:textId="77777777" w:rsidR="00DB0868" w:rsidRDefault="00DB0868" w:rsidP="00DB0868">
      <w:pPr>
        <w:jc w:val="both"/>
        <w:rPr>
          <w:rFonts w:ascii="Calibri" w:hAnsi="Calibri" w:cs="Calibri"/>
          <w:sz w:val="24"/>
          <w:szCs w:val="24"/>
        </w:rPr>
      </w:pPr>
    </w:p>
    <w:p w14:paraId="2DAB60CF" w14:textId="77777777" w:rsidR="00DB0868" w:rsidRPr="00660C22" w:rsidRDefault="00DB0868" w:rsidP="00DB0868">
      <w:pPr>
        <w:jc w:val="both"/>
        <w:rPr>
          <w:rFonts w:ascii="Calibri" w:hAnsi="Calibri" w:cs="Calibri"/>
          <w:b/>
          <w:bCs/>
          <w:sz w:val="24"/>
          <w:szCs w:val="24"/>
          <w:u w:val="single"/>
        </w:rPr>
      </w:pPr>
      <w:bookmarkStart w:id="97" w:name="_Hlk79504020"/>
      <w:r w:rsidRPr="00660C22">
        <w:rPr>
          <w:rFonts w:ascii="Calibri" w:hAnsi="Calibri" w:cs="Calibri"/>
          <w:b/>
          <w:bCs/>
          <w:sz w:val="24"/>
          <w:szCs w:val="24"/>
          <w:u w:val="single"/>
        </w:rPr>
        <w:t>Besoin métier 4 :</w:t>
      </w:r>
    </w:p>
    <w:bookmarkEnd w:id="97"/>
    <w:p w14:paraId="22ADB872" w14:textId="77777777" w:rsidR="00DB0868" w:rsidRDefault="00DB0868" w:rsidP="00DB0868">
      <w:pPr>
        <w:jc w:val="both"/>
        <w:rPr>
          <w:rFonts w:ascii="Calibri" w:hAnsi="Calibri" w:cs="Calibri"/>
          <w:b/>
          <w:bCs/>
          <w:sz w:val="24"/>
          <w:szCs w:val="24"/>
        </w:rPr>
      </w:pPr>
      <w:r>
        <w:rPr>
          <w:rFonts w:ascii="Calibri" w:hAnsi="Calibri" w:cs="Calibri"/>
          <w:sz w:val="24"/>
          <w:szCs w:val="24"/>
        </w:rPr>
        <w:t>Création/rédaction de l</w:t>
      </w:r>
      <w:r w:rsidRPr="004D1C25">
        <w:rPr>
          <w:rFonts w:ascii="Calibri" w:hAnsi="Calibri" w:cs="Calibri"/>
          <w:sz w:val="24"/>
          <w:szCs w:val="24"/>
        </w:rPr>
        <w:t>a lettre communal</w:t>
      </w:r>
      <w:r>
        <w:rPr>
          <w:rFonts w:ascii="Calibri" w:hAnsi="Calibri" w:cs="Calibri"/>
          <w:sz w:val="24"/>
          <w:szCs w:val="24"/>
        </w:rPr>
        <w:t xml:space="preserve">e : lettre d’accompagnement </w:t>
      </w:r>
    </w:p>
    <w:p w14:paraId="7D89BFAF" w14:textId="77777777" w:rsidR="00DB0868" w:rsidRPr="00D953D6" w:rsidRDefault="00DB0868" w:rsidP="00DB0868">
      <w:pPr>
        <w:pStyle w:val="Paragraphedeliste"/>
        <w:numPr>
          <w:ilvl w:val="0"/>
          <w:numId w:val="46"/>
        </w:numPr>
        <w:jc w:val="both"/>
        <w:rPr>
          <w:rFonts w:ascii="Calibri" w:hAnsi="Calibri" w:cs="Calibri"/>
          <w:sz w:val="24"/>
          <w:szCs w:val="24"/>
        </w:rPr>
      </w:pPr>
      <w:r w:rsidRPr="00D953D6">
        <w:rPr>
          <w:rFonts w:ascii="Calibri" w:hAnsi="Calibri" w:cs="Calibri"/>
          <w:sz w:val="24"/>
          <w:szCs w:val="24"/>
        </w:rPr>
        <w:t>Personnalise</w:t>
      </w:r>
      <w:r>
        <w:rPr>
          <w:rFonts w:ascii="Calibri" w:hAnsi="Calibri" w:cs="Calibri"/>
          <w:sz w:val="24"/>
          <w:szCs w:val="24"/>
        </w:rPr>
        <w:t>r</w:t>
      </w:r>
      <w:r w:rsidRPr="00D953D6">
        <w:rPr>
          <w:rFonts w:ascii="Calibri" w:hAnsi="Calibri" w:cs="Calibri"/>
          <w:sz w:val="24"/>
          <w:szCs w:val="24"/>
        </w:rPr>
        <w:t xml:space="preserve"> un modèle de lettre </w:t>
      </w:r>
      <w:r>
        <w:rPr>
          <w:rFonts w:ascii="Calibri" w:hAnsi="Calibri" w:cs="Calibri"/>
          <w:sz w:val="24"/>
          <w:szCs w:val="24"/>
        </w:rPr>
        <w:t xml:space="preserve">d’accompagnement </w:t>
      </w:r>
      <w:r w:rsidRPr="00D953D6">
        <w:rPr>
          <w:rFonts w:ascii="Calibri" w:hAnsi="Calibri" w:cs="Calibri"/>
          <w:sz w:val="24"/>
          <w:szCs w:val="24"/>
        </w:rPr>
        <w:t xml:space="preserve">au format Word, c'est-à-dire ajoutez des données personnelles et des adresses par fusion postale.  </w:t>
      </w:r>
    </w:p>
    <w:p w14:paraId="288B8759" w14:textId="77777777" w:rsidR="00DB0868" w:rsidRPr="00D953D6" w:rsidRDefault="00DB0868" w:rsidP="00DB0868">
      <w:pPr>
        <w:pStyle w:val="Paragraphedeliste"/>
        <w:numPr>
          <w:ilvl w:val="0"/>
          <w:numId w:val="46"/>
        </w:numPr>
        <w:jc w:val="both"/>
        <w:rPr>
          <w:rFonts w:ascii="Calibri" w:hAnsi="Calibri" w:cs="Calibri"/>
          <w:sz w:val="24"/>
          <w:szCs w:val="24"/>
        </w:rPr>
      </w:pPr>
      <w:r w:rsidRPr="00D953D6">
        <w:rPr>
          <w:rFonts w:ascii="Calibri" w:hAnsi="Calibri" w:cs="Calibri"/>
          <w:sz w:val="24"/>
          <w:szCs w:val="24"/>
        </w:rPr>
        <w:t>Imprimez ensuite la lettre de motivation et compléte</w:t>
      </w:r>
      <w:r>
        <w:rPr>
          <w:rFonts w:ascii="Calibri" w:hAnsi="Calibri" w:cs="Calibri"/>
          <w:sz w:val="24"/>
          <w:szCs w:val="24"/>
        </w:rPr>
        <w:t>r</w:t>
      </w:r>
      <w:r w:rsidRPr="00D953D6">
        <w:rPr>
          <w:rFonts w:ascii="Calibri" w:hAnsi="Calibri" w:cs="Calibri"/>
          <w:sz w:val="24"/>
          <w:szCs w:val="24"/>
        </w:rPr>
        <w:t xml:space="preserve"> les champs </w:t>
      </w:r>
      <w:r>
        <w:rPr>
          <w:rFonts w:ascii="Calibri" w:hAnsi="Calibri" w:cs="Calibri"/>
          <w:sz w:val="24"/>
          <w:szCs w:val="24"/>
        </w:rPr>
        <w:t>dans la</w:t>
      </w:r>
      <w:r w:rsidRPr="00D953D6">
        <w:rPr>
          <w:rFonts w:ascii="Calibri" w:hAnsi="Calibri" w:cs="Calibri"/>
          <w:sz w:val="24"/>
          <w:szCs w:val="24"/>
        </w:rPr>
        <w:t xml:space="preserve"> lettre avec le stylo.  </w:t>
      </w:r>
    </w:p>
    <w:p w14:paraId="0BD43508" w14:textId="77777777" w:rsidR="00DB0868" w:rsidRDefault="00DB0868" w:rsidP="00DB0868">
      <w:pPr>
        <w:jc w:val="both"/>
        <w:rPr>
          <w:rFonts w:ascii="Calibri" w:hAnsi="Calibri" w:cs="Calibri"/>
          <w:sz w:val="24"/>
          <w:szCs w:val="24"/>
        </w:rPr>
      </w:pPr>
    </w:p>
    <w:p w14:paraId="67032342" w14:textId="77777777" w:rsidR="00DB0868" w:rsidRPr="00DE1946" w:rsidRDefault="00DB0868" w:rsidP="00DB0868">
      <w:pPr>
        <w:jc w:val="both"/>
        <w:rPr>
          <w:rFonts w:ascii="Calibri" w:hAnsi="Calibri" w:cs="Calibri"/>
          <w:sz w:val="24"/>
          <w:szCs w:val="24"/>
        </w:rPr>
      </w:pPr>
      <w:r w:rsidRPr="00DE1946">
        <w:rPr>
          <w:rFonts w:ascii="Calibri" w:hAnsi="Calibri" w:cs="Calibri"/>
          <w:color w:val="4472C4" w:themeColor="accent1"/>
          <w:sz w:val="24"/>
          <w:szCs w:val="24"/>
        </w:rPr>
        <w:t>Solution(s) numérique(s) proposée(s) :</w:t>
      </w:r>
    </w:p>
    <w:p w14:paraId="7E6C9362" w14:textId="77777777" w:rsidR="00DB0868" w:rsidRPr="00496364" w:rsidRDefault="00DB0868" w:rsidP="00DB0868">
      <w:pPr>
        <w:pStyle w:val="Paragraphedeliste"/>
        <w:numPr>
          <w:ilvl w:val="0"/>
          <w:numId w:val="45"/>
        </w:numPr>
        <w:jc w:val="both"/>
        <w:rPr>
          <w:rFonts w:ascii="Calibri" w:hAnsi="Calibri" w:cs="Calibri"/>
          <w:sz w:val="24"/>
          <w:szCs w:val="24"/>
        </w:rPr>
      </w:pPr>
      <w:r w:rsidRPr="004D1C25">
        <w:rPr>
          <w:rFonts w:ascii="Calibri" w:hAnsi="Calibri" w:cs="Calibri"/>
          <w:sz w:val="24"/>
          <w:szCs w:val="24"/>
        </w:rPr>
        <w:t xml:space="preserve">Rédaction de la lettre </w:t>
      </w:r>
      <w:r w:rsidRPr="59A283C7">
        <w:rPr>
          <w:rFonts w:ascii="Calibri" w:hAnsi="Calibri" w:cs="Calibri"/>
          <w:sz w:val="24"/>
          <w:szCs w:val="24"/>
        </w:rPr>
        <w:t>communale</w:t>
      </w:r>
      <w:r w:rsidRPr="004D1C25">
        <w:rPr>
          <w:rFonts w:ascii="Calibri" w:hAnsi="Calibri" w:cs="Calibri"/>
          <w:sz w:val="24"/>
          <w:szCs w:val="24"/>
        </w:rPr>
        <w:t xml:space="preserve"> numérique</w:t>
      </w:r>
      <w:r>
        <w:rPr>
          <w:rFonts w:ascii="Calibri" w:hAnsi="Calibri" w:cs="Calibri"/>
          <w:sz w:val="24"/>
          <w:szCs w:val="24"/>
        </w:rPr>
        <w:t> :</w:t>
      </w:r>
      <w:r w:rsidRPr="004D1C25">
        <w:rPr>
          <w:rFonts w:ascii="Calibri" w:hAnsi="Calibri" w:cs="Calibri"/>
          <w:sz w:val="24"/>
          <w:szCs w:val="24"/>
        </w:rPr>
        <w:t xml:space="preserve"> </w:t>
      </w:r>
    </w:p>
    <w:p w14:paraId="265F12D6" w14:textId="77777777" w:rsidR="00DB0868" w:rsidRPr="00915520" w:rsidRDefault="00DB0868" w:rsidP="00DB0868">
      <w:pPr>
        <w:pStyle w:val="Paragraphedeliste"/>
        <w:numPr>
          <w:ilvl w:val="0"/>
          <w:numId w:val="45"/>
        </w:numPr>
        <w:jc w:val="both"/>
        <w:rPr>
          <w:rFonts w:ascii="Calibri" w:hAnsi="Calibri" w:cs="Calibri"/>
          <w:sz w:val="24"/>
          <w:szCs w:val="24"/>
        </w:rPr>
      </w:pPr>
      <w:r w:rsidRPr="00915520">
        <w:rPr>
          <w:rFonts w:ascii="Calibri" w:hAnsi="Calibri" w:cs="Calibri"/>
          <w:sz w:val="24"/>
          <w:szCs w:val="24"/>
        </w:rPr>
        <w:t xml:space="preserve">Création des modèles de lettre </w:t>
      </w:r>
      <w:r w:rsidRPr="092BA6E1">
        <w:rPr>
          <w:rFonts w:ascii="Calibri" w:hAnsi="Calibri" w:cs="Calibri"/>
          <w:sz w:val="24"/>
          <w:szCs w:val="24"/>
        </w:rPr>
        <w:t xml:space="preserve">existantes </w:t>
      </w:r>
      <w:r w:rsidRPr="00915520">
        <w:rPr>
          <w:rFonts w:ascii="Calibri" w:hAnsi="Calibri" w:cs="Calibri"/>
          <w:sz w:val="24"/>
          <w:szCs w:val="24"/>
        </w:rPr>
        <w:t xml:space="preserve">en plusieurs langues (NL/FR) et remplissage avec les données et les champs du contact et de l'entreprise provenant du </w:t>
      </w:r>
      <w:r>
        <w:rPr>
          <w:rFonts w:ascii="Calibri" w:hAnsi="Calibri" w:cs="Calibri"/>
          <w:sz w:val="24"/>
          <w:szCs w:val="24"/>
        </w:rPr>
        <w:t>dossier.</w:t>
      </w:r>
    </w:p>
    <w:p w14:paraId="28625583" w14:textId="77777777" w:rsidR="00DB0868" w:rsidRDefault="00DB0868" w:rsidP="00DB0868">
      <w:pPr>
        <w:ind w:left="708"/>
        <w:jc w:val="both"/>
        <w:rPr>
          <w:rFonts w:ascii="Calibri" w:hAnsi="Calibri" w:cs="Calibri"/>
          <w:sz w:val="24"/>
          <w:szCs w:val="24"/>
        </w:rPr>
      </w:pPr>
    </w:p>
    <w:p w14:paraId="163D2E6B" w14:textId="77777777" w:rsidR="00DB0868" w:rsidRDefault="00DB0868" w:rsidP="00DB0868">
      <w:pPr>
        <w:ind w:left="708"/>
        <w:jc w:val="both"/>
        <w:rPr>
          <w:rFonts w:ascii="Calibri" w:hAnsi="Calibri" w:cs="Calibri"/>
          <w:sz w:val="24"/>
          <w:szCs w:val="24"/>
        </w:rPr>
      </w:pPr>
    </w:p>
    <w:p w14:paraId="442A6B9A" w14:textId="77777777" w:rsidR="00DB0868" w:rsidRPr="00660C22" w:rsidRDefault="00DB0868" w:rsidP="00DB0868">
      <w:pPr>
        <w:jc w:val="both"/>
        <w:rPr>
          <w:rFonts w:ascii="Calibri" w:hAnsi="Calibri" w:cs="Calibri"/>
          <w:b/>
          <w:bCs/>
          <w:sz w:val="24"/>
          <w:szCs w:val="24"/>
          <w:u w:val="single"/>
        </w:rPr>
      </w:pPr>
      <w:bookmarkStart w:id="98" w:name="_Hlk79504179"/>
      <w:r w:rsidRPr="00660C22">
        <w:rPr>
          <w:rFonts w:ascii="Calibri" w:hAnsi="Calibri" w:cs="Calibri"/>
          <w:b/>
          <w:bCs/>
          <w:sz w:val="24"/>
          <w:szCs w:val="24"/>
          <w:u w:val="single"/>
        </w:rPr>
        <w:t>Besoin métier 5 :</w:t>
      </w:r>
    </w:p>
    <w:bookmarkEnd w:id="98"/>
    <w:p w14:paraId="2A6EDDA5" w14:textId="77777777" w:rsidR="00DB0868" w:rsidRPr="005A3098" w:rsidRDefault="00DB0868" w:rsidP="00DB0868">
      <w:pPr>
        <w:jc w:val="both"/>
        <w:rPr>
          <w:rStyle w:val="Accentuation"/>
          <w:rFonts w:ascii="Calibri" w:hAnsi="Calibri" w:cs="Calibri"/>
          <w:i w:val="0"/>
          <w:iCs w:val="0"/>
          <w:sz w:val="24"/>
          <w:szCs w:val="24"/>
        </w:rPr>
      </w:pPr>
      <w:r w:rsidRPr="005A3098">
        <w:rPr>
          <w:rStyle w:val="Accentuation"/>
          <w:rFonts w:ascii="Calibri" w:hAnsi="Calibri" w:cs="Calibri"/>
          <w:i w:val="0"/>
          <w:iCs w:val="0"/>
          <w:sz w:val="24"/>
          <w:szCs w:val="24"/>
        </w:rPr>
        <w:t>Les documents sont soumis manuellement (via signataire) à l'</w:t>
      </w:r>
      <w:r>
        <w:rPr>
          <w:rStyle w:val="Accentuation"/>
          <w:rFonts w:ascii="Calibri" w:hAnsi="Calibri" w:cs="Calibri"/>
          <w:i w:val="0"/>
          <w:iCs w:val="0"/>
          <w:sz w:val="24"/>
          <w:szCs w:val="24"/>
        </w:rPr>
        <w:t>é</w:t>
      </w:r>
      <w:r w:rsidRPr="005A3098">
        <w:rPr>
          <w:rStyle w:val="Accentuation"/>
          <w:rFonts w:ascii="Calibri" w:hAnsi="Calibri" w:cs="Calibri"/>
          <w:i w:val="0"/>
          <w:iCs w:val="0"/>
          <w:sz w:val="24"/>
          <w:szCs w:val="24"/>
        </w:rPr>
        <w:t xml:space="preserve">chevin des finances et au secrétaire municipal pour approbation et signature. </w:t>
      </w:r>
    </w:p>
    <w:p w14:paraId="7A39CF97" w14:textId="77777777" w:rsidR="00DB0868" w:rsidRPr="00915520" w:rsidRDefault="00DB0868" w:rsidP="00DB0868">
      <w:pPr>
        <w:pStyle w:val="Paragraphedeliste"/>
        <w:jc w:val="both"/>
        <w:rPr>
          <w:rStyle w:val="Accentuation"/>
          <w:rFonts w:ascii="Calibri" w:hAnsi="Calibri" w:cs="Calibri"/>
          <w:i w:val="0"/>
          <w:iCs w:val="0"/>
          <w:sz w:val="24"/>
          <w:szCs w:val="24"/>
        </w:rPr>
      </w:pPr>
    </w:p>
    <w:p w14:paraId="16DDCD18" w14:textId="77777777" w:rsidR="00DB0868" w:rsidRPr="00DE1946" w:rsidRDefault="00DB0868" w:rsidP="00DB0868">
      <w:pPr>
        <w:jc w:val="both"/>
        <w:rPr>
          <w:rStyle w:val="Accentuation"/>
          <w:rFonts w:ascii="Calibri" w:hAnsi="Calibri" w:cs="Calibri"/>
          <w:b/>
          <w:bCs/>
          <w:i w:val="0"/>
          <w:iCs w:val="0"/>
          <w:sz w:val="24"/>
          <w:szCs w:val="24"/>
        </w:rPr>
      </w:pPr>
      <w:r w:rsidRPr="00DE1946">
        <w:rPr>
          <w:rStyle w:val="Accentuation"/>
          <w:rFonts w:ascii="Calibri" w:hAnsi="Calibri" w:cs="Calibri"/>
          <w:i w:val="0"/>
          <w:iCs w:val="0"/>
          <w:color w:val="5B9BD5" w:themeColor="accent5"/>
          <w:sz w:val="24"/>
          <w:szCs w:val="24"/>
        </w:rPr>
        <w:t>Solution(s) numérique(s) proposée(s) :</w:t>
      </w:r>
    </w:p>
    <w:p w14:paraId="5611C14C" w14:textId="77777777" w:rsidR="00DB0868" w:rsidRPr="00CD19DB" w:rsidRDefault="00DB0868" w:rsidP="00DB0868">
      <w:pPr>
        <w:pStyle w:val="Paragraphedeliste"/>
        <w:numPr>
          <w:ilvl w:val="0"/>
          <w:numId w:val="45"/>
        </w:numPr>
        <w:ind w:left="426"/>
        <w:jc w:val="both"/>
        <w:rPr>
          <w:rStyle w:val="Accentuation"/>
          <w:rFonts w:ascii="Calibri" w:hAnsi="Calibri" w:cs="Calibri"/>
          <w:b/>
          <w:bCs/>
          <w:i w:val="0"/>
          <w:iCs w:val="0"/>
          <w:sz w:val="24"/>
          <w:szCs w:val="24"/>
        </w:rPr>
      </w:pPr>
      <w:r>
        <w:rPr>
          <w:rStyle w:val="Accentuation"/>
          <w:rFonts w:ascii="Calibri" w:hAnsi="Calibri" w:cs="Calibri"/>
          <w:i w:val="0"/>
          <w:iCs w:val="0"/>
          <w:sz w:val="24"/>
          <w:szCs w:val="24"/>
        </w:rPr>
        <w:t>L’u</w:t>
      </w:r>
      <w:r w:rsidRPr="00CD19DB">
        <w:rPr>
          <w:rStyle w:val="Accentuation"/>
          <w:rFonts w:ascii="Calibri" w:hAnsi="Calibri" w:cs="Calibri"/>
          <w:i w:val="0"/>
          <w:iCs w:val="0"/>
          <w:sz w:val="24"/>
          <w:szCs w:val="24"/>
        </w:rPr>
        <w:t>tilisation du signature électronique et digitalisation du cachet d’envoi</w:t>
      </w:r>
      <w:r>
        <w:rPr>
          <w:rStyle w:val="Accentuation"/>
          <w:rFonts w:ascii="Calibri" w:hAnsi="Calibri" w:cs="Calibri"/>
          <w:i w:val="0"/>
          <w:iCs w:val="0"/>
          <w:sz w:val="24"/>
          <w:szCs w:val="24"/>
        </w:rPr>
        <w:t>.</w:t>
      </w:r>
    </w:p>
    <w:p w14:paraId="02316791" w14:textId="77777777" w:rsidR="00DB0868" w:rsidRPr="00CD19DB" w:rsidRDefault="00DB0868" w:rsidP="00DB0868">
      <w:pPr>
        <w:pStyle w:val="Paragraphedeliste"/>
        <w:jc w:val="both"/>
        <w:rPr>
          <w:rStyle w:val="Accentuation"/>
          <w:rFonts w:ascii="Calibri" w:hAnsi="Calibri" w:cs="Calibri"/>
          <w:b/>
          <w:bCs/>
          <w:i w:val="0"/>
          <w:iCs w:val="0"/>
          <w:sz w:val="24"/>
          <w:szCs w:val="24"/>
        </w:rPr>
      </w:pPr>
    </w:p>
    <w:p w14:paraId="3C5EC8D1" w14:textId="77777777" w:rsidR="00DB0868" w:rsidRPr="00660C22" w:rsidRDefault="00DB0868" w:rsidP="00DB0868">
      <w:pPr>
        <w:jc w:val="both"/>
        <w:rPr>
          <w:rStyle w:val="Accentuation"/>
          <w:rFonts w:ascii="Calibri" w:hAnsi="Calibri" w:cs="Calibri"/>
          <w:b/>
          <w:bCs/>
          <w:i w:val="0"/>
          <w:iCs w:val="0"/>
          <w:sz w:val="24"/>
          <w:szCs w:val="24"/>
          <w:u w:val="single"/>
        </w:rPr>
      </w:pPr>
      <w:r w:rsidRPr="00660C22">
        <w:rPr>
          <w:rStyle w:val="Accentuation"/>
          <w:rFonts w:ascii="Calibri" w:hAnsi="Calibri" w:cs="Calibri"/>
          <w:b/>
          <w:bCs/>
          <w:i w:val="0"/>
          <w:iCs w:val="0"/>
          <w:sz w:val="24"/>
          <w:szCs w:val="24"/>
          <w:u w:val="single"/>
        </w:rPr>
        <w:t>Besoin métier 6:</w:t>
      </w:r>
    </w:p>
    <w:p w14:paraId="1B4ADB0A" w14:textId="77777777" w:rsidR="00DB0868" w:rsidRPr="005A3098" w:rsidRDefault="00DB0868" w:rsidP="00DB0868">
      <w:pPr>
        <w:rPr>
          <w:rStyle w:val="Accentuation"/>
          <w:rFonts w:ascii="Calibri" w:hAnsi="Calibri" w:cs="Calibri"/>
          <w:i w:val="0"/>
          <w:iCs w:val="0"/>
          <w:sz w:val="24"/>
          <w:szCs w:val="24"/>
        </w:rPr>
      </w:pPr>
      <w:r w:rsidRPr="005A3098">
        <w:rPr>
          <w:rStyle w:val="Accentuation"/>
          <w:rFonts w:ascii="Calibri" w:hAnsi="Calibri" w:cs="Calibri"/>
          <w:i w:val="0"/>
          <w:iCs w:val="0"/>
          <w:sz w:val="24"/>
          <w:szCs w:val="24"/>
        </w:rPr>
        <w:t xml:space="preserve">La lettre d'accompagnement qui est signée doit être scannée pour être ajoutée au dossier papier. </w:t>
      </w:r>
      <w:r w:rsidRPr="0098512B">
        <w:rPr>
          <w:rStyle w:val="Accentuation"/>
          <w:rFonts w:ascii="Calibri" w:hAnsi="Calibri" w:cs="Calibri"/>
          <w:i w:val="0"/>
          <w:iCs w:val="0"/>
          <w:sz w:val="24"/>
          <w:szCs w:val="24"/>
        </w:rPr>
        <w:t>(</w:t>
      </w:r>
      <w:r>
        <w:rPr>
          <w:rStyle w:val="Accentuation"/>
          <w:rFonts w:ascii="Calibri" w:hAnsi="Calibri" w:cs="Calibri"/>
          <w:i w:val="0"/>
          <w:iCs w:val="0"/>
          <w:sz w:val="24"/>
          <w:szCs w:val="24"/>
        </w:rPr>
        <w:t xml:space="preserve">Créer un historique du </w:t>
      </w:r>
      <w:r w:rsidRPr="0098512B">
        <w:rPr>
          <w:rStyle w:val="Accentuation"/>
          <w:rFonts w:ascii="Calibri" w:hAnsi="Calibri" w:cs="Calibri"/>
          <w:i w:val="0"/>
          <w:iCs w:val="0"/>
          <w:sz w:val="24"/>
          <w:szCs w:val="24"/>
        </w:rPr>
        <w:t>dossier)</w:t>
      </w:r>
    </w:p>
    <w:p w14:paraId="21C1C256" w14:textId="77777777" w:rsidR="00DB0868" w:rsidRDefault="00DB0868" w:rsidP="00DB0868">
      <w:pPr>
        <w:rPr>
          <w:rStyle w:val="Accentuation"/>
          <w:rFonts w:ascii="Calibri" w:hAnsi="Calibri" w:cs="Calibri"/>
          <w:b/>
          <w:bCs/>
          <w:i w:val="0"/>
          <w:iCs w:val="0"/>
          <w:sz w:val="24"/>
          <w:szCs w:val="24"/>
        </w:rPr>
      </w:pPr>
    </w:p>
    <w:p w14:paraId="21491D75" w14:textId="77777777" w:rsidR="00DB0868" w:rsidRPr="00CC3E8E" w:rsidRDefault="00DB0868" w:rsidP="00DB0868">
      <w:pPr>
        <w:rPr>
          <w:rStyle w:val="Accentuation"/>
          <w:rFonts w:ascii="Calibri" w:hAnsi="Calibri" w:cs="Calibri"/>
          <w:i w:val="0"/>
          <w:iCs w:val="0"/>
          <w:color w:val="5B9BD5" w:themeColor="accent5"/>
          <w:sz w:val="24"/>
          <w:szCs w:val="24"/>
        </w:rPr>
      </w:pPr>
      <w:bookmarkStart w:id="99" w:name="_Hlk79505227"/>
      <w:r>
        <w:rPr>
          <w:rStyle w:val="Accentuation"/>
          <w:rFonts w:ascii="Calibri" w:hAnsi="Calibri" w:cs="Calibri"/>
          <w:i w:val="0"/>
          <w:iCs w:val="0"/>
          <w:color w:val="5B9BD5" w:themeColor="accent5"/>
          <w:sz w:val="24"/>
          <w:szCs w:val="24"/>
        </w:rPr>
        <w:t>Solution(s) numérique(s) proposée(s) :</w:t>
      </w:r>
    </w:p>
    <w:bookmarkEnd w:id="99"/>
    <w:p w14:paraId="0CFBDE89" w14:textId="77777777" w:rsidR="00DB0868" w:rsidRPr="008F38C4" w:rsidRDefault="00DB0868" w:rsidP="00DB0868">
      <w:pPr>
        <w:pStyle w:val="Paragraphedeliste"/>
        <w:numPr>
          <w:ilvl w:val="0"/>
          <w:numId w:val="45"/>
        </w:numPr>
        <w:ind w:left="426"/>
        <w:rPr>
          <w:rStyle w:val="Accentuation"/>
          <w:rFonts w:ascii="Calibri" w:hAnsi="Calibri" w:cs="Calibri"/>
          <w:i w:val="0"/>
          <w:iCs w:val="0"/>
          <w:sz w:val="24"/>
          <w:szCs w:val="24"/>
        </w:rPr>
      </w:pPr>
      <w:r w:rsidRPr="008F38C4">
        <w:rPr>
          <w:rStyle w:val="Accentuation"/>
          <w:rFonts w:ascii="Calibri" w:hAnsi="Calibri" w:cs="Calibri"/>
          <w:i w:val="0"/>
          <w:iCs w:val="0"/>
          <w:sz w:val="24"/>
          <w:szCs w:val="24"/>
        </w:rPr>
        <w:t xml:space="preserve">Si la fonctionnalité de la signature électronique est utilisée, cette opération ne doit plus être effectuée. Le document signé est ajouté au dossier. (Historique)   </w:t>
      </w:r>
    </w:p>
    <w:p w14:paraId="3594D6C2" w14:textId="77777777" w:rsidR="00DB0868" w:rsidRDefault="00DB0868" w:rsidP="00DB0868">
      <w:pPr>
        <w:rPr>
          <w:rStyle w:val="Accentuation"/>
          <w:rFonts w:ascii="Calibri" w:hAnsi="Calibri" w:cs="Calibri"/>
          <w:b/>
          <w:bCs/>
          <w:i w:val="0"/>
          <w:iCs w:val="0"/>
          <w:sz w:val="24"/>
          <w:szCs w:val="24"/>
        </w:rPr>
      </w:pPr>
    </w:p>
    <w:p w14:paraId="29FF91AA" w14:textId="77777777" w:rsidR="00DB0868" w:rsidRPr="0098512B" w:rsidRDefault="00DB0868" w:rsidP="00DB0868">
      <w:pPr>
        <w:rPr>
          <w:rStyle w:val="Accentuation"/>
          <w:rFonts w:ascii="Calibri" w:hAnsi="Calibri" w:cs="Calibri"/>
          <w:b/>
          <w:bCs/>
          <w:i w:val="0"/>
          <w:iCs w:val="0"/>
          <w:sz w:val="24"/>
          <w:szCs w:val="24"/>
          <w:u w:val="single"/>
        </w:rPr>
      </w:pPr>
      <w:bookmarkStart w:id="100" w:name="_Hlk79506317"/>
      <w:r w:rsidRPr="0098512B">
        <w:rPr>
          <w:rStyle w:val="Accentuation"/>
          <w:rFonts w:ascii="Calibri" w:hAnsi="Calibri" w:cs="Calibri"/>
          <w:b/>
          <w:bCs/>
          <w:i w:val="0"/>
          <w:iCs w:val="0"/>
          <w:sz w:val="24"/>
          <w:szCs w:val="24"/>
          <w:u w:val="single"/>
        </w:rPr>
        <w:t>Besoin métier 7 :</w:t>
      </w:r>
    </w:p>
    <w:bookmarkEnd w:id="100"/>
    <w:p w14:paraId="4C8401A5" w14:textId="77777777" w:rsidR="00DB0868" w:rsidRPr="005A3098" w:rsidRDefault="00DB0868" w:rsidP="00DB0868">
      <w:pPr>
        <w:rPr>
          <w:rStyle w:val="Accentuation"/>
          <w:rFonts w:ascii="Calibri" w:hAnsi="Calibri" w:cs="Calibri"/>
          <w:i w:val="0"/>
          <w:iCs w:val="0"/>
          <w:sz w:val="24"/>
          <w:szCs w:val="24"/>
        </w:rPr>
      </w:pPr>
      <w:r w:rsidRPr="005A3098">
        <w:rPr>
          <w:rStyle w:val="Accentuation"/>
          <w:rFonts w:ascii="Calibri" w:hAnsi="Calibri" w:cs="Calibri"/>
          <w:i w:val="0"/>
          <w:iCs w:val="0"/>
          <w:sz w:val="24"/>
          <w:szCs w:val="24"/>
        </w:rPr>
        <w:t xml:space="preserve">Préparation de l'envoi postal : il </w:t>
      </w:r>
      <w:r>
        <w:rPr>
          <w:rStyle w:val="Accentuation"/>
          <w:rFonts w:ascii="Calibri" w:hAnsi="Calibri" w:cs="Calibri"/>
          <w:i w:val="0"/>
          <w:iCs w:val="0"/>
          <w:sz w:val="24"/>
          <w:szCs w:val="24"/>
        </w:rPr>
        <w:t xml:space="preserve">faut </w:t>
      </w:r>
      <w:r w:rsidRPr="005A3098">
        <w:rPr>
          <w:rStyle w:val="Accentuation"/>
          <w:rFonts w:ascii="Calibri" w:hAnsi="Calibri" w:cs="Calibri"/>
          <w:i w:val="0"/>
          <w:iCs w:val="0"/>
          <w:sz w:val="24"/>
          <w:szCs w:val="24"/>
        </w:rPr>
        <w:t xml:space="preserve">imprimer les règlements </w:t>
      </w:r>
      <w:r w:rsidRPr="6219138C">
        <w:rPr>
          <w:rStyle w:val="Accentuation"/>
          <w:rFonts w:ascii="Calibri" w:hAnsi="Calibri" w:cs="Calibri"/>
          <w:i w:val="0"/>
          <w:iCs w:val="0"/>
          <w:sz w:val="24"/>
          <w:szCs w:val="24"/>
        </w:rPr>
        <w:t>communaux</w:t>
      </w:r>
      <w:r w:rsidRPr="005A3098">
        <w:rPr>
          <w:rStyle w:val="Accentuation"/>
          <w:rFonts w:ascii="Calibri" w:hAnsi="Calibri" w:cs="Calibri"/>
          <w:i w:val="0"/>
          <w:iCs w:val="0"/>
          <w:sz w:val="24"/>
          <w:szCs w:val="24"/>
        </w:rPr>
        <w:t>, compléter les formulaires, scanner les preuves d'envoi et de réception.</w:t>
      </w:r>
    </w:p>
    <w:p w14:paraId="7F3FFD71" w14:textId="77777777" w:rsidR="00DB0868" w:rsidRDefault="00DB0868" w:rsidP="00DB0868">
      <w:pPr>
        <w:rPr>
          <w:rStyle w:val="Accentuation"/>
          <w:rFonts w:ascii="Calibri" w:hAnsi="Calibri" w:cs="Calibri"/>
          <w:b/>
          <w:bCs/>
          <w:i w:val="0"/>
          <w:iCs w:val="0"/>
          <w:sz w:val="24"/>
          <w:szCs w:val="24"/>
        </w:rPr>
      </w:pPr>
    </w:p>
    <w:p w14:paraId="54EAC479" w14:textId="77777777" w:rsidR="00DB0868" w:rsidRPr="00915520" w:rsidRDefault="00DB0868" w:rsidP="00DB0868">
      <w:pPr>
        <w:rPr>
          <w:rStyle w:val="Accentuation"/>
          <w:rFonts w:ascii="Calibri" w:hAnsi="Calibri" w:cs="Calibri"/>
          <w:i w:val="0"/>
          <w:iCs w:val="0"/>
          <w:sz w:val="24"/>
          <w:szCs w:val="24"/>
        </w:rPr>
      </w:pPr>
      <w:r>
        <w:rPr>
          <w:rStyle w:val="Accentuation"/>
          <w:rFonts w:ascii="Calibri" w:hAnsi="Calibri" w:cs="Calibri"/>
          <w:i w:val="0"/>
          <w:iCs w:val="0"/>
          <w:color w:val="5B9BD5" w:themeColor="accent5"/>
          <w:sz w:val="24"/>
          <w:szCs w:val="24"/>
        </w:rPr>
        <w:t>Solution(s) numérique(s) proposée(s) :</w:t>
      </w:r>
    </w:p>
    <w:p w14:paraId="4D802980" w14:textId="77777777" w:rsidR="00DB0868" w:rsidRDefault="00DB0868" w:rsidP="00DB0868">
      <w:pPr>
        <w:pStyle w:val="Paragraphedeliste"/>
        <w:numPr>
          <w:ilvl w:val="0"/>
          <w:numId w:val="45"/>
        </w:numPr>
        <w:rPr>
          <w:rStyle w:val="Accentuation"/>
          <w:rFonts w:ascii="Calibri" w:hAnsi="Calibri" w:cs="Calibri"/>
          <w:i w:val="0"/>
          <w:iCs w:val="0"/>
          <w:sz w:val="24"/>
          <w:szCs w:val="24"/>
        </w:rPr>
      </w:pPr>
      <w:r w:rsidRPr="008F38C4">
        <w:rPr>
          <w:rStyle w:val="Accentuation"/>
          <w:rFonts w:ascii="Calibri" w:hAnsi="Calibri" w:cs="Calibri"/>
          <w:i w:val="0"/>
          <w:iCs w:val="0"/>
          <w:sz w:val="24"/>
          <w:szCs w:val="24"/>
        </w:rPr>
        <w:t>Le recenseur doit avoir la permission d’imprimer des document</w:t>
      </w:r>
      <w:r>
        <w:rPr>
          <w:rStyle w:val="Accentuation"/>
          <w:rFonts w:ascii="Calibri" w:hAnsi="Calibri" w:cs="Calibri"/>
          <w:i w:val="0"/>
          <w:iCs w:val="0"/>
          <w:sz w:val="24"/>
          <w:szCs w:val="24"/>
        </w:rPr>
        <w:t>s.</w:t>
      </w:r>
    </w:p>
    <w:p w14:paraId="48C501A5" w14:textId="77777777" w:rsidR="00DB0868" w:rsidRPr="008F38C4" w:rsidRDefault="00DB0868" w:rsidP="00DB0868">
      <w:pPr>
        <w:pStyle w:val="Paragraphedeliste"/>
        <w:numPr>
          <w:ilvl w:val="0"/>
          <w:numId w:val="45"/>
        </w:numPr>
        <w:rPr>
          <w:rStyle w:val="Accentuation"/>
          <w:rFonts w:ascii="Calibri" w:hAnsi="Calibri" w:cs="Calibri"/>
          <w:i w:val="0"/>
          <w:iCs w:val="0"/>
          <w:sz w:val="24"/>
          <w:szCs w:val="24"/>
        </w:rPr>
      </w:pPr>
      <w:r w:rsidRPr="008F38C4">
        <w:rPr>
          <w:rStyle w:val="Accentuation"/>
          <w:rFonts w:ascii="Calibri" w:hAnsi="Calibri" w:cs="Calibri"/>
          <w:i w:val="0"/>
          <w:iCs w:val="0"/>
          <w:sz w:val="24"/>
          <w:szCs w:val="24"/>
        </w:rPr>
        <w:t xml:space="preserve">Accès </w:t>
      </w:r>
      <w:r w:rsidRPr="6219138C">
        <w:rPr>
          <w:rStyle w:val="Accentuation"/>
          <w:rFonts w:ascii="Calibri" w:hAnsi="Calibri" w:cs="Calibri"/>
          <w:i w:val="0"/>
          <w:iCs w:val="0"/>
          <w:sz w:val="24"/>
          <w:szCs w:val="24"/>
        </w:rPr>
        <w:t>à la</w:t>
      </w:r>
      <w:r w:rsidRPr="008F38C4">
        <w:rPr>
          <w:rStyle w:val="Accentuation"/>
          <w:rFonts w:ascii="Calibri" w:hAnsi="Calibri" w:cs="Calibri"/>
          <w:i w:val="0"/>
          <w:iCs w:val="0"/>
          <w:sz w:val="24"/>
          <w:szCs w:val="24"/>
        </w:rPr>
        <w:t xml:space="preserve"> liste de type de </w:t>
      </w:r>
      <w:r>
        <w:rPr>
          <w:rStyle w:val="Accentuation"/>
          <w:rFonts w:ascii="Calibri" w:hAnsi="Calibri" w:cs="Calibri"/>
          <w:i w:val="0"/>
          <w:iCs w:val="0"/>
          <w:sz w:val="24"/>
          <w:szCs w:val="24"/>
        </w:rPr>
        <w:t xml:space="preserve">règlements </w:t>
      </w:r>
      <w:r w:rsidRPr="6219138C">
        <w:rPr>
          <w:rStyle w:val="Accentuation"/>
          <w:rFonts w:ascii="Calibri" w:hAnsi="Calibri" w:cs="Calibri"/>
          <w:i w:val="0"/>
          <w:iCs w:val="0"/>
          <w:sz w:val="24"/>
          <w:szCs w:val="24"/>
        </w:rPr>
        <w:t>communaux</w:t>
      </w:r>
      <w:r>
        <w:rPr>
          <w:rStyle w:val="Accentuation"/>
          <w:rFonts w:ascii="Calibri" w:hAnsi="Calibri" w:cs="Calibri"/>
          <w:i w:val="0"/>
          <w:iCs w:val="0"/>
          <w:sz w:val="24"/>
          <w:szCs w:val="24"/>
        </w:rPr>
        <w:t xml:space="preserve"> </w:t>
      </w:r>
      <w:r w:rsidRPr="008F38C4">
        <w:rPr>
          <w:rStyle w:val="Accentuation"/>
          <w:rFonts w:ascii="Calibri" w:hAnsi="Calibri" w:cs="Calibri"/>
          <w:i w:val="0"/>
          <w:iCs w:val="0"/>
          <w:sz w:val="24"/>
          <w:szCs w:val="24"/>
        </w:rPr>
        <w:t>de l’écran de dossier</w:t>
      </w:r>
      <w:bookmarkStart w:id="101" w:name="_Hlk79585961"/>
      <w:r w:rsidRPr="008F38C4">
        <w:rPr>
          <w:rStyle w:val="Accentuation"/>
          <w:rFonts w:ascii="Calibri" w:hAnsi="Calibri" w:cs="Calibri"/>
          <w:i w:val="0"/>
          <w:iCs w:val="0"/>
          <w:sz w:val="24"/>
          <w:szCs w:val="24"/>
        </w:rPr>
        <w:t>.</w:t>
      </w:r>
      <w:r>
        <w:rPr>
          <w:rStyle w:val="Accentuation"/>
          <w:rFonts w:ascii="Calibri" w:hAnsi="Calibri" w:cs="Calibri"/>
          <w:i w:val="0"/>
          <w:iCs w:val="0"/>
          <w:sz w:val="24"/>
          <w:szCs w:val="24"/>
        </w:rPr>
        <w:t>(</w:t>
      </w:r>
      <w:r w:rsidRPr="008F38C4">
        <w:rPr>
          <w:rStyle w:val="Accentuation"/>
          <w:rFonts w:ascii="Calibri" w:hAnsi="Calibri" w:cs="Calibri"/>
          <w:i w:val="0"/>
          <w:iCs w:val="0"/>
          <w:sz w:val="24"/>
          <w:szCs w:val="24"/>
        </w:rPr>
        <w:t xml:space="preserve"> </w:t>
      </w:r>
      <w:r>
        <w:rPr>
          <w:rStyle w:val="Accentuation"/>
          <w:rFonts w:ascii="Calibri" w:hAnsi="Calibri" w:cs="Calibri"/>
          <w:i w:val="0"/>
          <w:iCs w:val="0"/>
          <w:sz w:val="24"/>
          <w:szCs w:val="24"/>
        </w:rPr>
        <w:t xml:space="preserve">prévoir un </w:t>
      </w:r>
      <w:r w:rsidRPr="008D4074">
        <w:rPr>
          <w:rStyle w:val="Accentuation"/>
          <w:rFonts w:ascii="Calibri" w:hAnsi="Calibri" w:cs="Calibri"/>
          <w:i w:val="0"/>
          <w:iCs w:val="0"/>
          <w:sz w:val="24"/>
          <w:szCs w:val="24"/>
        </w:rPr>
        <w:t>champ déroulant</w:t>
      </w:r>
      <w:r>
        <w:rPr>
          <w:rStyle w:val="Accentuation"/>
          <w:rFonts w:ascii="Calibri" w:hAnsi="Calibri" w:cs="Calibri"/>
          <w:i w:val="0"/>
          <w:iCs w:val="0"/>
          <w:sz w:val="24"/>
          <w:szCs w:val="24"/>
        </w:rPr>
        <w:t xml:space="preserve"> avec liste de type de règlements)</w:t>
      </w:r>
    </w:p>
    <w:bookmarkEnd w:id="101"/>
    <w:p w14:paraId="48DCF13B" w14:textId="77777777" w:rsidR="00DB0868" w:rsidRPr="0098512B" w:rsidRDefault="00DB0868" w:rsidP="00DB0868">
      <w:pPr>
        <w:pStyle w:val="Paragraphedeliste"/>
        <w:numPr>
          <w:ilvl w:val="0"/>
          <w:numId w:val="45"/>
        </w:numPr>
        <w:rPr>
          <w:rStyle w:val="Accentuation"/>
          <w:rFonts w:ascii="Calibri" w:hAnsi="Calibri" w:cs="Calibri"/>
          <w:i w:val="0"/>
          <w:iCs w:val="0"/>
          <w:sz w:val="24"/>
          <w:szCs w:val="24"/>
        </w:rPr>
      </w:pPr>
      <w:r w:rsidRPr="0098512B">
        <w:rPr>
          <w:rStyle w:val="Accentuation"/>
          <w:rFonts w:ascii="Calibri" w:hAnsi="Calibri" w:cs="Calibri"/>
          <w:i w:val="0"/>
          <w:iCs w:val="0"/>
          <w:sz w:val="24"/>
          <w:szCs w:val="24"/>
        </w:rPr>
        <w:t xml:space="preserve">Accès </w:t>
      </w:r>
      <w:r w:rsidRPr="6219138C">
        <w:rPr>
          <w:rStyle w:val="Accentuation"/>
          <w:rFonts w:ascii="Calibri" w:hAnsi="Calibri" w:cs="Calibri"/>
          <w:i w:val="0"/>
          <w:iCs w:val="0"/>
          <w:sz w:val="24"/>
          <w:szCs w:val="24"/>
        </w:rPr>
        <w:t>à la</w:t>
      </w:r>
      <w:r w:rsidRPr="0098512B">
        <w:rPr>
          <w:rStyle w:val="Accentuation"/>
          <w:rFonts w:ascii="Calibri" w:hAnsi="Calibri" w:cs="Calibri"/>
          <w:i w:val="0"/>
          <w:iCs w:val="0"/>
          <w:sz w:val="24"/>
          <w:szCs w:val="24"/>
        </w:rPr>
        <w:t xml:space="preserve"> liste de type de formulaires de l’écran de dossier</w:t>
      </w:r>
      <w:r w:rsidRPr="222DF54E">
        <w:rPr>
          <w:rStyle w:val="Accentuation"/>
          <w:rFonts w:ascii="Calibri" w:hAnsi="Calibri" w:cs="Calibri"/>
          <w:i w:val="0"/>
          <w:iCs w:val="0"/>
          <w:sz w:val="24"/>
          <w:szCs w:val="24"/>
        </w:rPr>
        <w:t xml:space="preserve"> (</w:t>
      </w:r>
      <w:r w:rsidRPr="0098512B">
        <w:rPr>
          <w:rStyle w:val="Accentuation"/>
          <w:rFonts w:ascii="Calibri" w:hAnsi="Calibri" w:cs="Calibri"/>
          <w:i w:val="0"/>
          <w:iCs w:val="0"/>
          <w:sz w:val="24"/>
          <w:szCs w:val="24"/>
        </w:rPr>
        <w:t>prévoir</w:t>
      </w:r>
      <w:r>
        <w:rPr>
          <w:rStyle w:val="Accentuation"/>
          <w:rFonts w:ascii="Calibri" w:hAnsi="Calibri" w:cs="Calibri"/>
          <w:i w:val="0"/>
          <w:iCs w:val="0"/>
          <w:sz w:val="24"/>
          <w:szCs w:val="24"/>
        </w:rPr>
        <w:t xml:space="preserve"> un </w:t>
      </w:r>
      <w:r w:rsidRPr="0098512B">
        <w:rPr>
          <w:rStyle w:val="Accentuation"/>
          <w:rFonts w:ascii="Calibri" w:hAnsi="Calibri" w:cs="Calibri"/>
          <w:i w:val="0"/>
          <w:iCs w:val="0"/>
          <w:sz w:val="24"/>
          <w:szCs w:val="24"/>
        </w:rPr>
        <w:t>champ</w:t>
      </w:r>
      <w:r>
        <w:rPr>
          <w:rStyle w:val="Accentuation"/>
          <w:rFonts w:ascii="Calibri" w:hAnsi="Calibri" w:cs="Calibri"/>
          <w:i w:val="0"/>
          <w:iCs w:val="0"/>
          <w:sz w:val="24"/>
          <w:szCs w:val="24"/>
        </w:rPr>
        <w:t xml:space="preserve"> </w:t>
      </w:r>
      <w:r w:rsidRPr="0098512B">
        <w:rPr>
          <w:rStyle w:val="Accentuation"/>
          <w:rFonts w:ascii="Calibri" w:hAnsi="Calibri" w:cs="Calibri"/>
          <w:i w:val="0"/>
          <w:iCs w:val="0"/>
          <w:sz w:val="24"/>
          <w:szCs w:val="24"/>
        </w:rPr>
        <w:t xml:space="preserve">déroulant avec liste de type de </w:t>
      </w:r>
      <w:r>
        <w:rPr>
          <w:rStyle w:val="Accentuation"/>
          <w:rFonts w:ascii="Calibri" w:hAnsi="Calibri" w:cs="Calibri"/>
          <w:i w:val="0"/>
          <w:iCs w:val="0"/>
          <w:sz w:val="24"/>
          <w:szCs w:val="24"/>
        </w:rPr>
        <w:t>formulaires</w:t>
      </w:r>
      <w:r w:rsidRPr="0098512B">
        <w:rPr>
          <w:rStyle w:val="Accentuation"/>
          <w:rFonts w:ascii="Calibri" w:hAnsi="Calibri" w:cs="Calibri"/>
          <w:i w:val="0"/>
          <w:iCs w:val="0"/>
          <w:sz w:val="24"/>
          <w:szCs w:val="24"/>
        </w:rPr>
        <w:t>)</w:t>
      </w:r>
    </w:p>
    <w:p w14:paraId="5F1F398D" w14:textId="77777777" w:rsidR="00DB0868" w:rsidRDefault="00DB0868" w:rsidP="00DB0868">
      <w:pPr>
        <w:pStyle w:val="Paragraphedeliste"/>
        <w:numPr>
          <w:ilvl w:val="0"/>
          <w:numId w:val="45"/>
        </w:numPr>
        <w:rPr>
          <w:rStyle w:val="Accentuation"/>
          <w:rFonts w:ascii="Calibri" w:hAnsi="Calibri" w:cs="Calibri"/>
          <w:i w:val="0"/>
          <w:iCs w:val="0"/>
          <w:sz w:val="24"/>
          <w:szCs w:val="24"/>
        </w:rPr>
      </w:pPr>
      <w:bookmarkStart w:id="102" w:name="_Hlk79506213"/>
      <w:r w:rsidRPr="00915520">
        <w:rPr>
          <w:rStyle w:val="Accentuation"/>
          <w:rFonts w:ascii="Calibri" w:hAnsi="Calibri" w:cs="Calibri"/>
          <w:i w:val="0"/>
          <w:iCs w:val="0"/>
          <w:sz w:val="24"/>
          <w:szCs w:val="24"/>
        </w:rPr>
        <w:t>Possibilité de compléter les formulaires avec les informations du dossier.</w:t>
      </w:r>
    </w:p>
    <w:bookmarkEnd w:id="102"/>
    <w:p w14:paraId="4BEFBD40" w14:textId="77777777" w:rsidR="00DB0868" w:rsidRDefault="00DB0868" w:rsidP="00DB0868">
      <w:pPr>
        <w:pStyle w:val="Paragraphedeliste"/>
        <w:numPr>
          <w:ilvl w:val="0"/>
          <w:numId w:val="45"/>
        </w:numPr>
        <w:rPr>
          <w:rStyle w:val="Accentuation"/>
          <w:rFonts w:ascii="Calibri" w:hAnsi="Calibri" w:cs="Calibri"/>
          <w:i w:val="0"/>
          <w:iCs w:val="0"/>
          <w:sz w:val="24"/>
          <w:szCs w:val="24"/>
        </w:rPr>
      </w:pPr>
      <w:r>
        <w:rPr>
          <w:rStyle w:val="Accentuation"/>
          <w:rFonts w:ascii="Calibri" w:hAnsi="Calibri" w:cs="Calibri"/>
          <w:i w:val="0"/>
          <w:iCs w:val="0"/>
          <w:sz w:val="24"/>
          <w:szCs w:val="24"/>
        </w:rPr>
        <w:t xml:space="preserve">Création et utilisation des formulaires. </w:t>
      </w:r>
    </w:p>
    <w:p w14:paraId="473C10B9" w14:textId="77777777" w:rsidR="00DB0868" w:rsidRPr="002A7CB3" w:rsidRDefault="00DB0868" w:rsidP="00DB0868">
      <w:pPr>
        <w:pStyle w:val="Paragraphedeliste"/>
        <w:numPr>
          <w:ilvl w:val="0"/>
          <w:numId w:val="45"/>
        </w:numPr>
        <w:rPr>
          <w:rStyle w:val="Accentuation"/>
          <w:rFonts w:ascii="Calibri" w:hAnsi="Calibri" w:cs="Calibri"/>
          <w:i w:val="0"/>
          <w:iCs w:val="0"/>
          <w:sz w:val="24"/>
          <w:szCs w:val="24"/>
        </w:rPr>
      </w:pPr>
      <w:r>
        <w:rPr>
          <w:rStyle w:val="Accentuation"/>
          <w:rFonts w:ascii="Calibri" w:hAnsi="Calibri" w:cs="Calibri"/>
          <w:i w:val="0"/>
          <w:iCs w:val="0"/>
          <w:sz w:val="24"/>
          <w:szCs w:val="24"/>
        </w:rPr>
        <w:t xml:space="preserve">Possibilité de scanner </w:t>
      </w:r>
      <w:r w:rsidRPr="000505C2">
        <w:rPr>
          <w:rStyle w:val="Accentuation"/>
          <w:rFonts w:ascii="Calibri" w:hAnsi="Calibri" w:cs="Calibri"/>
          <w:i w:val="0"/>
          <w:iCs w:val="0"/>
          <w:sz w:val="24"/>
          <w:szCs w:val="24"/>
        </w:rPr>
        <w:t>les preuves d'envoi et de réception</w:t>
      </w:r>
      <w:r>
        <w:rPr>
          <w:rStyle w:val="Accentuation"/>
          <w:rFonts w:ascii="Calibri" w:hAnsi="Calibri" w:cs="Calibri"/>
          <w:i w:val="0"/>
          <w:iCs w:val="0"/>
          <w:sz w:val="24"/>
          <w:szCs w:val="24"/>
        </w:rPr>
        <w:t xml:space="preserve">, </w:t>
      </w:r>
      <w:r w:rsidRPr="002A7CB3">
        <w:rPr>
          <w:rStyle w:val="Accentuation"/>
          <w:rFonts w:ascii="Calibri" w:hAnsi="Calibri" w:cs="Calibri"/>
          <w:i w:val="0"/>
          <w:iCs w:val="0"/>
          <w:sz w:val="24"/>
          <w:szCs w:val="24"/>
        </w:rPr>
        <w:t>les documents reçus</w:t>
      </w:r>
      <w:r>
        <w:rPr>
          <w:rStyle w:val="Accentuation"/>
          <w:rFonts w:ascii="Calibri" w:hAnsi="Calibri" w:cs="Calibri"/>
          <w:i w:val="0"/>
          <w:iCs w:val="0"/>
          <w:sz w:val="24"/>
          <w:szCs w:val="24"/>
        </w:rPr>
        <w:t xml:space="preserve"> du contribuable </w:t>
      </w:r>
    </w:p>
    <w:p w14:paraId="665A6631" w14:textId="77777777" w:rsidR="00DB0868" w:rsidRDefault="00DB0868" w:rsidP="00DB0868">
      <w:pPr>
        <w:rPr>
          <w:rStyle w:val="Accentuation"/>
          <w:rFonts w:ascii="Calibri" w:hAnsi="Calibri" w:cs="Calibri"/>
          <w:b/>
          <w:bCs/>
          <w:i w:val="0"/>
          <w:iCs w:val="0"/>
          <w:sz w:val="24"/>
          <w:szCs w:val="24"/>
        </w:rPr>
      </w:pPr>
    </w:p>
    <w:p w14:paraId="350F4F9A" w14:textId="77777777" w:rsidR="00DB0868" w:rsidRPr="0098512B" w:rsidRDefault="00DB0868" w:rsidP="00DB0868">
      <w:pPr>
        <w:rPr>
          <w:rStyle w:val="Accentuation"/>
          <w:rFonts w:ascii="Calibri" w:hAnsi="Calibri" w:cs="Calibri"/>
          <w:b/>
          <w:bCs/>
          <w:i w:val="0"/>
          <w:iCs w:val="0"/>
          <w:sz w:val="24"/>
          <w:szCs w:val="24"/>
          <w:u w:val="single"/>
        </w:rPr>
      </w:pPr>
      <w:bookmarkStart w:id="103" w:name="_Hlk79507873"/>
      <w:r w:rsidRPr="0098512B">
        <w:rPr>
          <w:rStyle w:val="Accentuation"/>
          <w:rFonts w:ascii="Calibri" w:hAnsi="Calibri" w:cs="Calibri"/>
          <w:b/>
          <w:bCs/>
          <w:i w:val="0"/>
          <w:iCs w:val="0"/>
          <w:sz w:val="24"/>
          <w:szCs w:val="24"/>
          <w:u w:val="single"/>
        </w:rPr>
        <w:t>Besoin métier 8 :</w:t>
      </w:r>
    </w:p>
    <w:bookmarkEnd w:id="103"/>
    <w:p w14:paraId="276D8CB5" w14:textId="77777777" w:rsidR="00DB0868" w:rsidRPr="002A7CB3" w:rsidRDefault="00DB0868" w:rsidP="00DB0868">
      <w:pPr>
        <w:rPr>
          <w:rStyle w:val="Accentuation"/>
          <w:rFonts w:ascii="Calibri" w:hAnsi="Calibri" w:cs="Calibri"/>
          <w:i w:val="0"/>
          <w:iCs w:val="0"/>
          <w:sz w:val="24"/>
          <w:szCs w:val="24"/>
        </w:rPr>
      </w:pPr>
      <w:r w:rsidRPr="002A7CB3">
        <w:rPr>
          <w:rStyle w:val="Accentuation"/>
          <w:rFonts w:ascii="Calibri" w:hAnsi="Calibri" w:cs="Calibri"/>
          <w:i w:val="0"/>
          <w:iCs w:val="0"/>
          <w:sz w:val="24"/>
          <w:szCs w:val="24"/>
        </w:rPr>
        <w:t xml:space="preserve">Identification manuelle des dossiers expédiés </w:t>
      </w:r>
      <w:r w:rsidRPr="1BCE8F48">
        <w:rPr>
          <w:rStyle w:val="Accentuation"/>
          <w:rFonts w:ascii="Calibri" w:hAnsi="Calibri" w:cs="Calibri"/>
          <w:i w:val="0"/>
          <w:iCs w:val="0"/>
          <w:sz w:val="24"/>
          <w:szCs w:val="24"/>
        </w:rPr>
        <w:t>restés sans réponses</w:t>
      </w:r>
      <w:r w:rsidRPr="002A7CB3">
        <w:rPr>
          <w:rStyle w:val="Accentuation"/>
          <w:rFonts w:ascii="Calibri" w:hAnsi="Calibri" w:cs="Calibri"/>
          <w:i w:val="0"/>
          <w:iCs w:val="0"/>
          <w:sz w:val="24"/>
          <w:szCs w:val="24"/>
        </w:rPr>
        <w:t xml:space="preserve"> dans le délai imparti de 15 jours.</w:t>
      </w:r>
    </w:p>
    <w:p w14:paraId="30BBB35A" w14:textId="77777777" w:rsidR="00DB0868" w:rsidRDefault="00DB0868" w:rsidP="00DB0868">
      <w:pPr>
        <w:rPr>
          <w:rStyle w:val="Accentuation"/>
          <w:rFonts w:ascii="Calibri" w:hAnsi="Calibri" w:cs="Calibri"/>
          <w:b/>
          <w:bCs/>
          <w:i w:val="0"/>
          <w:iCs w:val="0"/>
          <w:sz w:val="24"/>
          <w:szCs w:val="24"/>
        </w:rPr>
      </w:pPr>
    </w:p>
    <w:p w14:paraId="2BDC54FE" w14:textId="77777777" w:rsidR="00DB0868" w:rsidRPr="005A3098" w:rsidRDefault="00DB0868" w:rsidP="00DB0868">
      <w:pPr>
        <w:rPr>
          <w:rStyle w:val="Accentuation"/>
          <w:rFonts w:ascii="Calibri" w:hAnsi="Calibri" w:cs="Calibri"/>
          <w:i w:val="0"/>
          <w:iCs w:val="0"/>
          <w:color w:val="5B9BD5" w:themeColor="accent5"/>
          <w:sz w:val="24"/>
          <w:szCs w:val="24"/>
        </w:rPr>
      </w:pPr>
      <w:bookmarkStart w:id="104" w:name="_Hlk79509401"/>
      <w:r>
        <w:rPr>
          <w:rStyle w:val="Accentuation"/>
          <w:rFonts w:ascii="Calibri" w:hAnsi="Calibri" w:cs="Calibri"/>
          <w:i w:val="0"/>
          <w:iCs w:val="0"/>
          <w:color w:val="5B9BD5" w:themeColor="accent5"/>
          <w:sz w:val="24"/>
          <w:szCs w:val="24"/>
        </w:rPr>
        <w:t>Solution(s) numérique(s) proposée(s) :</w:t>
      </w:r>
    </w:p>
    <w:bookmarkEnd w:id="104"/>
    <w:p w14:paraId="3EB5712F" w14:textId="77777777" w:rsidR="00DB0868" w:rsidRPr="005C74A2" w:rsidRDefault="00DB0868" w:rsidP="00DB0868">
      <w:pPr>
        <w:pStyle w:val="Paragraphedeliste"/>
        <w:numPr>
          <w:ilvl w:val="0"/>
          <w:numId w:val="48"/>
        </w:numPr>
        <w:rPr>
          <w:rStyle w:val="Accentuation"/>
          <w:rFonts w:ascii="Calibri" w:hAnsi="Calibri" w:cs="Calibri"/>
          <w:b/>
          <w:bCs/>
          <w:i w:val="0"/>
          <w:iCs w:val="0"/>
          <w:sz w:val="24"/>
          <w:szCs w:val="24"/>
        </w:rPr>
      </w:pPr>
      <w:r w:rsidRPr="005A3098">
        <w:rPr>
          <w:rStyle w:val="Accentuation"/>
          <w:rFonts w:ascii="Calibri" w:hAnsi="Calibri" w:cs="Calibri"/>
          <w:i w:val="0"/>
          <w:iCs w:val="0"/>
          <w:sz w:val="24"/>
          <w:szCs w:val="24"/>
        </w:rPr>
        <w:t>Apparition d’une alerte/notification au niveau du dossier si le contribuable ne renvoie pas les documents requis, signés et complétés, dans les 15 jours suivant la date d'envoi.</w:t>
      </w:r>
    </w:p>
    <w:p w14:paraId="51C3FAE7" w14:textId="77777777" w:rsidR="00DB0868" w:rsidRDefault="00DB0868" w:rsidP="00DB0868">
      <w:pPr>
        <w:rPr>
          <w:rStyle w:val="Accentuation"/>
          <w:rFonts w:ascii="Calibri" w:hAnsi="Calibri" w:cs="Calibri"/>
          <w:b/>
          <w:bCs/>
          <w:i w:val="0"/>
          <w:iCs w:val="0"/>
          <w:sz w:val="24"/>
          <w:szCs w:val="24"/>
        </w:rPr>
      </w:pPr>
    </w:p>
    <w:p w14:paraId="667D6029" w14:textId="77777777" w:rsidR="00DB0868" w:rsidRPr="0098512B" w:rsidRDefault="00DB0868" w:rsidP="00DB0868">
      <w:pPr>
        <w:rPr>
          <w:rStyle w:val="Accentuation"/>
          <w:rFonts w:ascii="Calibri" w:hAnsi="Calibri" w:cs="Calibri"/>
          <w:b/>
          <w:bCs/>
          <w:i w:val="0"/>
          <w:iCs w:val="0"/>
          <w:sz w:val="24"/>
          <w:szCs w:val="24"/>
          <w:u w:val="single"/>
        </w:rPr>
      </w:pPr>
      <w:r w:rsidRPr="0098512B">
        <w:rPr>
          <w:rStyle w:val="Accentuation"/>
          <w:rFonts w:ascii="Calibri" w:hAnsi="Calibri" w:cs="Calibri"/>
          <w:b/>
          <w:bCs/>
          <w:i w:val="0"/>
          <w:iCs w:val="0"/>
          <w:sz w:val="24"/>
          <w:szCs w:val="24"/>
          <w:u w:val="single"/>
        </w:rPr>
        <w:t>Besoin métier 9 :</w:t>
      </w:r>
    </w:p>
    <w:p w14:paraId="72DEE27A" w14:textId="77777777" w:rsidR="00DB0868" w:rsidRDefault="00DB0868" w:rsidP="00DB0868">
      <w:pPr>
        <w:rPr>
          <w:rStyle w:val="Accentuation"/>
          <w:rFonts w:ascii="Calibri" w:hAnsi="Calibri" w:cs="Calibri"/>
          <w:i w:val="0"/>
          <w:iCs w:val="0"/>
          <w:sz w:val="24"/>
          <w:szCs w:val="24"/>
        </w:rPr>
      </w:pPr>
      <w:r w:rsidRPr="008D4074">
        <w:rPr>
          <w:rStyle w:val="Accentuation"/>
          <w:rFonts w:ascii="Calibri" w:hAnsi="Calibri" w:cs="Calibri"/>
          <w:i w:val="0"/>
          <w:iCs w:val="0"/>
          <w:sz w:val="24"/>
          <w:szCs w:val="24"/>
        </w:rPr>
        <w:t>Avoir une bonne vue sur l'avancement du dossier afin qu'aucune étape ne soit sautée (aperçu des différentes étapes</w:t>
      </w:r>
      <w:r>
        <w:rPr>
          <w:rStyle w:val="Accentuation"/>
          <w:rFonts w:ascii="Calibri" w:hAnsi="Calibri" w:cs="Calibri"/>
          <w:i w:val="0"/>
          <w:iCs w:val="0"/>
          <w:sz w:val="24"/>
          <w:szCs w:val="24"/>
        </w:rPr>
        <w:t xml:space="preserve"> du processus</w:t>
      </w:r>
      <w:r w:rsidRPr="008D4074">
        <w:rPr>
          <w:rStyle w:val="Accentuation"/>
          <w:rFonts w:ascii="Calibri" w:hAnsi="Calibri" w:cs="Calibri"/>
          <w:i w:val="0"/>
          <w:iCs w:val="0"/>
          <w:sz w:val="24"/>
          <w:szCs w:val="24"/>
        </w:rPr>
        <w:t xml:space="preserve">). </w:t>
      </w:r>
      <w:r w:rsidRPr="0098512B">
        <w:rPr>
          <w:rStyle w:val="Accentuation"/>
          <w:rFonts w:ascii="Calibri" w:hAnsi="Calibri" w:cs="Calibri"/>
          <w:i w:val="0"/>
          <w:iCs w:val="0"/>
          <w:sz w:val="24"/>
          <w:szCs w:val="24"/>
        </w:rPr>
        <w:t>Cela permet également, en l'absence de l'</w:t>
      </w:r>
      <w:r>
        <w:rPr>
          <w:rStyle w:val="Accentuation"/>
          <w:rFonts w:ascii="Calibri" w:hAnsi="Calibri" w:cs="Calibri"/>
          <w:i w:val="0"/>
          <w:iCs w:val="0"/>
          <w:sz w:val="24"/>
          <w:szCs w:val="24"/>
        </w:rPr>
        <w:t>A</w:t>
      </w:r>
      <w:r w:rsidRPr="0098512B">
        <w:rPr>
          <w:rStyle w:val="Accentuation"/>
          <w:rFonts w:ascii="Calibri" w:hAnsi="Calibri" w:cs="Calibri"/>
          <w:i w:val="0"/>
          <w:iCs w:val="0"/>
          <w:sz w:val="24"/>
          <w:szCs w:val="24"/>
        </w:rPr>
        <w:t>gent</w:t>
      </w:r>
      <w:r>
        <w:rPr>
          <w:rStyle w:val="Accentuation"/>
          <w:rFonts w:ascii="Calibri" w:hAnsi="Calibri" w:cs="Calibri"/>
          <w:i w:val="0"/>
          <w:iCs w:val="0"/>
          <w:sz w:val="24"/>
          <w:szCs w:val="24"/>
        </w:rPr>
        <w:t>-recenseur</w:t>
      </w:r>
      <w:r w:rsidRPr="0098512B">
        <w:rPr>
          <w:rStyle w:val="Accentuation"/>
          <w:rFonts w:ascii="Calibri" w:hAnsi="Calibri" w:cs="Calibri"/>
          <w:i w:val="0"/>
          <w:iCs w:val="0"/>
          <w:sz w:val="24"/>
          <w:szCs w:val="24"/>
        </w:rPr>
        <w:t>, à un collègue d'assurer le suivi ultérieur des dossiers. (Éviter les retards dans le traitement des dossiers)</w:t>
      </w:r>
    </w:p>
    <w:p w14:paraId="6BA35D80" w14:textId="77777777" w:rsidR="00DB0868" w:rsidRDefault="00DB0868" w:rsidP="00DB0868">
      <w:pPr>
        <w:rPr>
          <w:rStyle w:val="Accentuation"/>
          <w:rFonts w:ascii="Calibri" w:hAnsi="Calibri" w:cs="Calibri"/>
          <w:b/>
          <w:bCs/>
          <w:i w:val="0"/>
          <w:iCs w:val="0"/>
          <w:sz w:val="24"/>
          <w:szCs w:val="24"/>
        </w:rPr>
      </w:pPr>
    </w:p>
    <w:p w14:paraId="7546E903" w14:textId="77777777" w:rsidR="00DB0868" w:rsidRDefault="00DB0868" w:rsidP="00DB0868">
      <w:pPr>
        <w:rPr>
          <w:rStyle w:val="Accentuation"/>
          <w:rFonts w:ascii="Calibri" w:hAnsi="Calibri" w:cs="Calibri"/>
          <w:i w:val="0"/>
          <w:iCs w:val="0"/>
          <w:color w:val="5B9BD5" w:themeColor="accent5"/>
          <w:sz w:val="24"/>
          <w:szCs w:val="24"/>
        </w:rPr>
      </w:pPr>
      <w:r>
        <w:rPr>
          <w:rStyle w:val="Accentuation"/>
          <w:rFonts w:ascii="Calibri" w:hAnsi="Calibri" w:cs="Calibri"/>
          <w:i w:val="0"/>
          <w:iCs w:val="0"/>
          <w:color w:val="5B9BD5" w:themeColor="accent5"/>
          <w:sz w:val="24"/>
          <w:szCs w:val="24"/>
        </w:rPr>
        <w:t>Solution(s) numérique(s) proposée(s) :</w:t>
      </w:r>
    </w:p>
    <w:p w14:paraId="3C661F7C" w14:textId="77777777" w:rsidR="00DB0868" w:rsidRPr="0098512B" w:rsidRDefault="00DB0868" w:rsidP="00DB0868">
      <w:pPr>
        <w:pStyle w:val="Paragraphedeliste"/>
        <w:numPr>
          <w:ilvl w:val="0"/>
          <w:numId w:val="50"/>
        </w:numPr>
        <w:rPr>
          <w:rStyle w:val="Accentuation"/>
          <w:rFonts w:ascii="Calibri" w:hAnsi="Calibri" w:cs="Calibri"/>
          <w:i w:val="0"/>
          <w:iCs w:val="0"/>
          <w:sz w:val="24"/>
          <w:szCs w:val="24"/>
        </w:rPr>
      </w:pPr>
      <w:r w:rsidRPr="0098512B">
        <w:rPr>
          <w:rStyle w:val="Accentuation"/>
          <w:rFonts w:ascii="Calibri" w:hAnsi="Calibri" w:cs="Calibri"/>
          <w:i w:val="0"/>
          <w:iCs w:val="0"/>
          <w:sz w:val="24"/>
          <w:szCs w:val="24"/>
        </w:rPr>
        <w:t>Ajout de champs importants dans le dossier numérique tels que l'état de traitement du dossier : ouvert, en attente d'informations et la raison, fermé ;</w:t>
      </w:r>
      <w:r>
        <w:rPr>
          <w:rStyle w:val="Accentuation"/>
          <w:rFonts w:ascii="Calibri" w:hAnsi="Calibri" w:cs="Calibri"/>
          <w:i w:val="0"/>
          <w:iCs w:val="0"/>
          <w:sz w:val="24"/>
          <w:szCs w:val="24"/>
        </w:rPr>
        <w:t xml:space="preserve"> </w:t>
      </w:r>
    </w:p>
    <w:p w14:paraId="34D2BA94" w14:textId="77777777" w:rsidR="00DB0868" w:rsidRDefault="00DB0868" w:rsidP="00DB0868">
      <w:pPr>
        <w:pStyle w:val="Paragraphedeliste"/>
        <w:numPr>
          <w:ilvl w:val="0"/>
          <w:numId w:val="50"/>
        </w:numPr>
        <w:rPr>
          <w:rStyle w:val="Accentuation"/>
          <w:rFonts w:ascii="Calibri" w:hAnsi="Calibri" w:cs="Calibri"/>
          <w:i w:val="0"/>
          <w:iCs w:val="0"/>
          <w:sz w:val="24"/>
          <w:szCs w:val="24"/>
        </w:rPr>
      </w:pPr>
      <w:r w:rsidRPr="005C74A2">
        <w:rPr>
          <w:rStyle w:val="Accentuation"/>
          <w:rFonts w:ascii="Calibri" w:hAnsi="Calibri" w:cs="Calibri"/>
          <w:i w:val="0"/>
          <w:iCs w:val="0"/>
          <w:sz w:val="24"/>
          <w:szCs w:val="24"/>
        </w:rPr>
        <w:t>Attache</w:t>
      </w:r>
      <w:r>
        <w:rPr>
          <w:rStyle w:val="Accentuation"/>
          <w:rFonts w:ascii="Calibri" w:hAnsi="Calibri" w:cs="Calibri"/>
          <w:i w:val="0"/>
          <w:iCs w:val="0"/>
          <w:sz w:val="24"/>
          <w:szCs w:val="24"/>
        </w:rPr>
        <w:t>r</w:t>
      </w:r>
      <w:r w:rsidRPr="005C74A2">
        <w:rPr>
          <w:rStyle w:val="Accentuation"/>
          <w:rFonts w:ascii="Calibri" w:hAnsi="Calibri" w:cs="Calibri"/>
          <w:i w:val="0"/>
          <w:iCs w:val="0"/>
          <w:sz w:val="24"/>
          <w:szCs w:val="24"/>
        </w:rPr>
        <w:t xml:space="preserve"> le mail de réception du contribuable au dossier</w:t>
      </w:r>
      <w:r>
        <w:rPr>
          <w:rStyle w:val="Accentuation"/>
          <w:rFonts w:ascii="Calibri" w:hAnsi="Calibri" w:cs="Calibri"/>
          <w:i w:val="0"/>
          <w:iCs w:val="0"/>
          <w:sz w:val="24"/>
          <w:szCs w:val="24"/>
        </w:rPr>
        <w:t xml:space="preserve"> avec les documents signés et </w:t>
      </w:r>
      <w:r w:rsidRPr="52438253">
        <w:rPr>
          <w:rStyle w:val="Accentuation"/>
          <w:rFonts w:ascii="Calibri" w:hAnsi="Calibri" w:cs="Calibri"/>
          <w:i w:val="0"/>
          <w:iCs w:val="0"/>
          <w:sz w:val="24"/>
          <w:szCs w:val="24"/>
        </w:rPr>
        <w:t>complétés</w:t>
      </w:r>
      <w:r w:rsidRPr="005C74A2">
        <w:rPr>
          <w:rStyle w:val="Accentuation"/>
          <w:rFonts w:ascii="Calibri" w:hAnsi="Calibri" w:cs="Calibri"/>
          <w:i w:val="0"/>
          <w:iCs w:val="0"/>
          <w:sz w:val="24"/>
          <w:szCs w:val="24"/>
        </w:rPr>
        <w:t xml:space="preserve"> </w:t>
      </w:r>
      <w:r>
        <w:rPr>
          <w:rStyle w:val="Accentuation"/>
          <w:rFonts w:ascii="Calibri" w:hAnsi="Calibri" w:cs="Calibri"/>
          <w:i w:val="0"/>
          <w:iCs w:val="0"/>
          <w:sz w:val="24"/>
          <w:szCs w:val="24"/>
        </w:rPr>
        <w:t xml:space="preserve">(historique de communication avec le contribuable) </w:t>
      </w:r>
    </w:p>
    <w:p w14:paraId="134C9423" w14:textId="77777777" w:rsidR="00DB0868" w:rsidRPr="005C74A2" w:rsidRDefault="00DB0868" w:rsidP="00DB0868">
      <w:pPr>
        <w:pStyle w:val="Paragraphedeliste"/>
        <w:numPr>
          <w:ilvl w:val="0"/>
          <w:numId w:val="50"/>
        </w:numPr>
        <w:rPr>
          <w:rStyle w:val="Accentuation"/>
          <w:rFonts w:ascii="Calibri" w:hAnsi="Calibri" w:cs="Calibri"/>
          <w:i w:val="0"/>
          <w:iCs w:val="0"/>
          <w:sz w:val="24"/>
          <w:szCs w:val="24"/>
        </w:rPr>
      </w:pPr>
      <w:r>
        <w:rPr>
          <w:rStyle w:val="Accentuation"/>
          <w:rFonts w:ascii="Calibri" w:hAnsi="Calibri" w:cs="Calibri"/>
          <w:i w:val="0"/>
          <w:iCs w:val="0"/>
          <w:sz w:val="24"/>
          <w:szCs w:val="24"/>
        </w:rPr>
        <w:t xml:space="preserve">Ajouter des </w:t>
      </w:r>
      <w:r w:rsidRPr="52438253">
        <w:rPr>
          <w:rStyle w:val="Accentuation"/>
          <w:rFonts w:ascii="Calibri" w:hAnsi="Calibri" w:cs="Calibri"/>
          <w:i w:val="0"/>
          <w:iCs w:val="0"/>
          <w:sz w:val="24"/>
          <w:szCs w:val="24"/>
        </w:rPr>
        <w:t>documents</w:t>
      </w:r>
      <w:r>
        <w:rPr>
          <w:rStyle w:val="Accentuation"/>
          <w:rFonts w:ascii="Calibri" w:hAnsi="Calibri" w:cs="Calibri"/>
          <w:i w:val="0"/>
          <w:iCs w:val="0"/>
          <w:sz w:val="24"/>
          <w:szCs w:val="24"/>
        </w:rPr>
        <w:t xml:space="preserve"> au dossier </w:t>
      </w:r>
      <w:r w:rsidRPr="52438253">
        <w:rPr>
          <w:rStyle w:val="Accentuation"/>
          <w:rFonts w:ascii="Calibri" w:hAnsi="Calibri" w:cs="Calibri"/>
          <w:i w:val="0"/>
          <w:iCs w:val="0"/>
          <w:sz w:val="24"/>
          <w:szCs w:val="24"/>
        </w:rPr>
        <w:t>digital</w:t>
      </w:r>
    </w:p>
    <w:p w14:paraId="7BDBCA6B" w14:textId="77777777" w:rsidR="00DB0868" w:rsidRDefault="00DB0868" w:rsidP="00DB0868">
      <w:pPr>
        <w:rPr>
          <w:rStyle w:val="Accentuation"/>
          <w:rFonts w:ascii="Calibri" w:hAnsi="Calibri" w:cs="Calibri"/>
          <w:b/>
          <w:bCs/>
          <w:i w:val="0"/>
          <w:iCs w:val="0"/>
          <w:sz w:val="24"/>
          <w:szCs w:val="24"/>
        </w:rPr>
      </w:pPr>
    </w:p>
    <w:p w14:paraId="39F1648E" w14:textId="2868F426" w:rsidR="00DB0868" w:rsidRPr="00694B1A" w:rsidRDefault="00DB0868" w:rsidP="00DB0868">
      <w:pPr>
        <w:pStyle w:val="Titre3"/>
        <w:rPr>
          <w:rStyle w:val="Accentuation"/>
          <w:i w:val="0"/>
          <w:iCs w:val="0"/>
        </w:rPr>
      </w:pPr>
      <w:bookmarkStart w:id="105" w:name="_Toc82191060"/>
      <w:bookmarkStart w:id="106" w:name="_Toc97135243"/>
      <w:r>
        <w:rPr>
          <w:rStyle w:val="Accentuation"/>
          <w:i w:val="0"/>
          <w:iCs w:val="0"/>
        </w:rPr>
        <w:t xml:space="preserve">9.5.2. </w:t>
      </w:r>
      <w:r w:rsidRPr="00555F56">
        <w:rPr>
          <w:rStyle w:val="Accentuation"/>
          <w:i w:val="0"/>
          <w:iCs w:val="0"/>
        </w:rPr>
        <w:t>Exigence métiers – Tournée</w:t>
      </w:r>
      <w:bookmarkEnd w:id="105"/>
      <w:bookmarkEnd w:id="106"/>
      <w:r w:rsidRPr="00555F56">
        <w:rPr>
          <w:rStyle w:val="Accentuation"/>
          <w:i w:val="0"/>
          <w:iCs w:val="0"/>
        </w:rPr>
        <w:t xml:space="preserve"> </w:t>
      </w:r>
    </w:p>
    <w:p w14:paraId="7CAB74D2" w14:textId="77777777" w:rsidR="00DB0868" w:rsidRPr="000614AD" w:rsidRDefault="00DB0868" w:rsidP="00DB0868">
      <w:pPr>
        <w:rPr>
          <w:rStyle w:val="Accentuation"/>
          <w:rFonts w:ascii="Calibri" w:hAnsi="Calibri" w:cs="Calibri"/>
          <w:b/>
          <w:bCs/>
          <w:i w:val="0"/>
          <w:iCs w:val="0"/>
          <w:sz w:val="24"/>
          <w:szCs w:val="24"/>
          <w:u w:val="single"/>
        </w:rPr>
      </w:pPr>
      <w:r w:rsidRPr="000614AD">
        <w:rPr>
          <w:rStyle w:val="Accentuation"/>
          <w:rFonts w:ascii="Calibri" w:hAnsi="Calibri" w:cs="Calibri"/>
          <w:b/>
          <w:bCs/>
          <w:i w:val="0"/>
          <w:iCs w:val="0"/>
          <w:sz w:val="24"/>
          <w:szCs w:val="24"/>
          <w:u w:val="single"/>
        </w:rPr>
        <w:t>Besoin métier 10</w:t>
      </w:r>
      <w:r>
        <w:rPr>
          <w:rStyle w:val="Accentuation"/>
          <w:rFonts w:ascii="Calibri" w:hAnsi="Calibri" w:cs="Calibri"/>
          <w:b/>
          <w:bCs/>
          <w:i w:val="0"/>
          <w:iCs w:val="0"/>
          <w:sz w:val="24"/>
          <w:szCs w:val="24"/>
          <w:u w:val="single"/>
        </w:rPr>
        <w:t> </w:t>
      </w:r>
      <w:r w:rsidRPr="000614AD">
        <w:rPr>
          <w:rStyle w:val="Accentuation"/>
          <w:rFonts w:ascii="Calibri" w:hAnsi="Calibri" w:cs="Calibri"/>
          <w:b/>
          <w:bCs/>
          <w:i w:val="0"/>
          <w:iCs w:val="0"/>
          <w:sz w:val="24"/>
          <w:szCs w:val="24"/>
          <w:u w:val="single"/>
        </w:rPr>
        <w:t>:</w:t>
      </w:r>
    </w:p>
    <w:p w14:paraId="58ADA94E" w14:textId="77777777" w:rsidR="00DB0868" w:rsidRDefault="00DB0868" w:rsidP="00DB0868">
      <w:pPr>
        <w:rPr>
          <w:rStyle w:val="Accentuation"/>
          <w:rFonts w:ascii="Calibri" w:hAnsi="Calibri" w:cs="Calibri"/>
          <w:i w:val="0"/>
          <w:iCs w:val="0"/>
          <w:sz w:val="24"/>
          <w:szCs w:val="24"/>
        </w:rPr>
      </w:pPr>
      <w:r>
        <w:rPr>
          <w:rStyle w:val="Accentuation"/>
          <w:rFonts w:ascii="Calibri" w:hAnsi="Calibri" w:cs="Calibri"/>
          <w:i w:val="0"/>
          <w:iCs w:val="0"/>
          <w:sz w:val="24"/>
          <w:szCs w:val="24"/>
        </w:rPr>
        <w:t>L’agent recenseur p</w:t>
      </w:r>
      <w:r w:rsidRPr="00694B1A">
        <w:rPr>
          <w:rStyle w:val="Accentuation"/>
          <w:rFonts w:ascii="Calibri" w:hAnsi="Calibri" w:cs="Calibri"/>
          <w:i w:val="0"/>
          <w:iCs w:val="0"/>
          <w:sz w:val="24"/>
          <w:szCs w:val="24"/>
        </w:rPr>
        <w:t>lanifi</w:t>
      </w:r>
      <w:r>
        <w:rPr>
          <w:rStyle w:val="Accentuation"/>
          <w:rFonts w:ascii="Calibri" w:hAnsi="Calibri" w:cs="Calibri"/>
          <w:i w:val="0"/>
          <w:iCs w:val="0"/>
          <w:sz w:val="24"/>
          <w:szCs w:val="24"/>
        </w:rPr>
        <w:t>e</w:t>
      </w:r>
      <w:r w:rsidRPr="00694B1A">
        <w:rPr>
          <w:rStyle w:val="Accentuation"/>
          <w:rFonts w:ascii="Calibri" w:hAnsi="Calibri" w:cs="Calibri"/>
          <w:i w:val="0"/>
          <w:iCs w:val="0"/>
          <w:sz w:val="24"/>
          <w:szCs w:val="24"/>
        </w:rPr>
        <w:t xml:space="preserve"> </w:t>
      </w:r>
      <w:r>
        <w:rPr>
          <w:rStyle w:val="Accentuation"/>
          <w:rFonts w:ascii="Calibri" w:hAnsi="Calibri" w:cs="Calibri"/>
          <w:i w:val="0"/>
          <w:iCs w:val="0"/>
          <w:sz w:val="24"/>
          <w:szCs w:val="24"/>
        </w:rPr>
        <w:t>sa</w:t>
      </w:r>
      <w:r w:rsidRPr="00694B1A">
        <w:rPr>
          <w:rStyle w:val="Accentuation"/>
          <w:rFonts w:ascii="Calibri" w:hAnsi="Calibri" w:cs="Calibri"/>
          <w:i w:val="0"/>
          <w:iCs w:val="0"/>
          <w:sz w:val="24"/>
          <w:szCs w:val="24"/>
        </w:rPr>
        <w:t xml:space="preserve"> tournée. </w:t>
      </w:r>
    </w:p>
    <w:p w14:paraId="1944E97C" w14:textId="77777777" w:rsidR="00DB0868" w:rsidRPr="00694B1A" w:rsidRDefault="00DB0868" w:rsidP="00DB0868">
      <w:pPr>
        <w:rPr>
          <w:rStyle w:val="Accentuation"/>
          <w:rFonts w:ascii="Calibri" w:hAnsi="Calibri" w:cs="Calibri"/>
          <w:i w:val="0"/>
          <w:iCs w:val="0"/>
          <w:sz w:val="24"/>
          <w:szCs w:val="24"/>
        </w:rPr>
      </w:pPr>
    </w:p>
    <w:p w14:paraId="03BDECDA" w14:textId="77777777" w:rsidR="00DB0868" w:rsidRPr="00694B1A" w:rsidRDefault="00DB0868" w:rsidP="00DB0868">
      <w:pPr>
        <w:rPr>
          <w:rStyle w:val="Accentuation"/>
          <w:rFonts w:ascii="Calibri" w:hAnsi="Calibri" w:cs="Calibri"/>
          <w:i w:val="0"/>
          <w:iCs w:val="0"/>
          <w:color w:val="5B9BD5" w:themeColor="accent5"/>
          <w:sz w:val="24"/>
          <w:szCs w:val="24"/>
        </w:rPr>
      </w:pPr>
      <w:r>
        <w:rPr>
          <w:rStyle w:val="Accentuation"/>
          <w:rFonts w:ascii="Calibri" w:hAnsi="Calibri" w:cs="Calibri"/>
          <w:i w:val="0"/>
          <w:iCs w:val="0"/>
          <w:color w:val="5B9BD5" w:themeColor="accent5"/>
          <w:sz w:val="24"/>
          <w:szCs w:val="24"/>
        </w:rPr>
        <w:t>Solution(s) numérique(s) proposée(s) :</w:t>
      </w:r>
    </w:p>
    <w:p w14:paraId="28342084" w14:textId="77777777" w:rsidR="00DB0868" w:rsidRPr="00694B1A" w:rsidRDefault="00DB0868" w:rsidP="00DB0868">
      <w:pPr>
        <w:pStyle w:val="Paragraphedeliste"/>
        <w:numPr>
          <w:ilvl w:val="0"/>
          <w:numId w:val="52"/>
        </w:numPr>
        <w:rPr>
          <w:rStyle w:val="Accentuation"/>
          <w:rFonts w:ascii="Calibri" w:hAnsi="Calibri" w:cs="Calibri"/>
          <w:i w:val="0"/>
          <w:iCs w:val="0"/>
          <w:sz w:val="24"/>
          <w:szCs w:val="24"/>
        </w:rPr>
      </w:pPr>
      <w:r>
        <w:rPr>
          <w:rStyle w:val="Accentuation"/>
          <w:rFonts w:ascii="Calibri" w:hAnsi="Calibri" w:cs="Calibri"/>
          <w:i w:val="0"/>
          <w:iCs w:val="0"/>
          <w:sz w:val="24"/>
          <w:szCs w:val="24"/>
        </w:rPr>
        <w:t xml:space="preserve">Utilisation de l’ </w:t>
      </w:r>
      <w:r w:rsidRPr="00694B1A">
        <w:rPr>
          <w:rStyle w:val="Accentuation"/>
          <w:rFonts w:ascii="Calibri" w:hAnsi="Calibri" w:cs="Calibri"/>
          <w:i w:val="0"/>
          <w:iCs w:val="0"/>
          <w:sz w:val="24"/>
          <w:szCs w:val="24"/>
        </w:rPr>
        <w:t>Agenda  - planification des dates d’inspection sur le terrain</w:t>
      </w:r>
      <w:r>
        <w:rPr>
          <w:rStyle w:val="Accentuation"/>
          <w:rFonts w:ascii="Calibri" w:hAnsi="Calibri" w:cs="Calibri"/>
          <w:i w:val="0"/>
          <w:iCs w:val="0"/>
          <w:sz w:val="24"/>
          <w:szCs w:val="24"/>
        </w:rPr>
        <w:t> ;</w:t>
      </w:r>
    </w:p>
    <w:p w14:paraId="72D04011" w14:textId="77777777" w:rsidR="00DB0868" w:rsidRPr="00694B1A" w:rsidRDefault="00DB0868" w:rsidP="00DB0868">
      <w:pPr>
        <w:pStyle w:val="Paragraphedeliste"/>
        <w:numPr>
          <w:ilvl w:val="0"/>
          <w:numId w:val="52"/>
        </w:numPr>
        <w:rPr>
          <w:rStyle w:val="Accentuation"/>
          <w:rFonts w:ascii="Calibri" w:hAnsi="Calibri" w:cs="Calibri"/>
          <w:i w:val="0"/>
          <w:iCs w:val="0"/>
          <w:sz w:val="24"/>
          <w:szCs w:val="24"/>
        </w:rPr>
      </w:pPr>
      <w:r w:rsidRPr="00694B1A">
        <w:rPr>
          <w:rStyle w:val="Accentuation"/>
          <w:rFonts w:ascii="Calibri" w:hAnsi="Calibri" w:cs="Calibri"/>
          <w:i w:val="0"/>
          <w:iCs w:val="0"/>
          <w:sz w:val="24"/>
          <w:szCs w:val="24"/>
        </w:rPr>
        <w:t>Envoi mail au Manager pour l’assister sur le terrain</w:t>
      </w:r>
      <w:r>
        <w:rPr>
          <w:rStyle w:val="Accentuation"/>
          <w:rFonts w:ascii="Calibri" w:hAnsi="Calibri" w:cs="Calibri"/>
          <w:i w:val="0"/>
          <w:iCs w:val="0"/>
          <w:sz w:val="24"/>
          <w:szCs w:val="24"/>
        </w:rPr>
        <w:t> ;</w:t>
      </w:r>
      <w:r w:rsidRPr="00694B1A">
        <w:rPr>
          <w:rStyle w:val="Accentuation"/>
          <w:rFonts w:ascii="Calibri" w:hAnsi="Calibri" w:cs="Calibri"/>
          <w:i w:val="0"/>
          <w:iCs w:val="0"/>
          <w:sz w:val="24"/>
          <w:szCs w:val="24"/>
        </w:rPr>
        <w:t xml:space="preserve"> </w:t>
      </w:r>
      <w:r>
        <w:rPr>
          <w:rStyle w:val="Accentuation"/>
          <w:rFonts w:ascii="Calibri" w:hAnsi="Calibri" w:cs="Calibri"/>
          <w:i w:val="0"/>
          <w:iCs w:val="0"/>
          <w:sz w:val="24"/>
          <w:szCs w:val="24"/>
        </w:rPr>
        <w:t xml:space="preserve"> (faire un rdv)</w:t>
      </w:r>
    </w:p>
    <w:p w14:paraId="3A36BD65" w14:textId="77777777" w:rsidR="00DB0868" w:rsidRPr="00694B1A" w:rsidRDefault="00DB0868" w:rsidP="00DB0868">
      <w:pPr>
        <w:pStyle w:val="Paragraphedeliste"/>
        <w:numPr>
          <w:ilvl w:val="0"/>
          <w:numId w:val="52"/>
        </w:numPr>
        <w:rPr>
          <w:rStyle w:val="Accentuation"/>
          <w:rFonts w:ascii="Calibri" w:hAnsi="Calibri" w:cs="Calibri"/>
          <w:i w:val="0"/>
          <w:iCs w:val="0"/>
          <w:sz w:val="24"/>
          <w:szCs w:val="24"/>
        </w:rPr>
      </w:pPr>
      <w:r w:rsidRPr="000614AD">
        <w:rPr>
          <w:rStyle w:val="Accentuation"/>
          <w:rFonts w:ascii="Calibri" w:hAnsi="Calibri" w:cs="Calibri"/>
          <w:i w:val="0"/>
          <w:iCs w:val="0"/>
          <w:sz w:val="24"/>
          <w:szCs w:val="24"/>
        </w:rPr>
        <w:lastRenderedPageBreak/>
        <w:t xml:space="preserve">Utilisation de l’ Agenda  </w:t>
      </w:r>
      <w:r>
        <w:rPr>
          <w:rStyle w:val="Accentuation"/>
          <w:rFonts w:ascii="Calibri" w:hAnsi="Calibri" w:cs="Calibri"/>
          <w:i w:val="0"/>
          <w:iCs w:val="0"/>
          <w:sz w:val="24"/>
          <w:szCs w:val="24"/>
        </w:rPr>
        <w:t>permet un r</w:t>
      </w:r>
      <w:r w:rsidRPr="00694B1A">
        <w:rPr>
          <w:rStyle w:val="Accentuation"/>
          <w:rFonts w:ascii="Calibri" w:hAnsi="Calibri" w:cs="Calibri"/>
          <w:i w:val="0"/>
          <w:iCs w:val="0"/>
          <w:sz w:val="24"/>
          <w:szCs w:val="24"/>
        </w:rPr>
        <w:t>apportage sur nombre de visite sur le terrain</w:t>
      </w:r>
      <w:r>
        <w:rPr>
          <w:rStyle w:val="Accentuation"/>
          <w:rFonts w:ascii="Calibri" w:hAnsi="Calibri" w:cs="Calibri"/>
          <w:i w:val="0"/>
          <w:iCs w:val="0"/>
          <w:sz w:val="24"/>
          <w:szCs w:val="24"/>
        </w:rPr>
        <w:t> ;</w:t>
      </w:r>
      <w:r w:rsidRPr="00694B1A">
        <w:rPr>
          <w:rStyle w:val="Accentuation"/>
          <w:rFonts w:ascii="Calibri" w:hAnsi="Calibri" w:cs="Calibri"/>
          <w:i w:val="0"/>
          <w:iCs w:val="0"/>
          <w:sz w:val="24"/>
          <w:szCs w:val="24"/>
        </w:rPr>
        <w:t xml:space="preserve">  (Objectif : augmentation de visibilité sur le terrain)</w:t>
      </w:r>
      <w:r>
        <w:rPr>
          <w:rStyle w:val="Accentuation"/>
          <w:rFonts w:ascii="Calibri" w:hAnsi="Calibri" w:cs="Calibri"/>
          <w:i w:val="0"/>
          <w:iCs w:val="0"/>
          <w:sz w:val="24"/>
          <w:szCs w:val="24"/>
        </w:rPr>
        <w:t> ;</w:t>
      </w:r>
      <w:r w:rsidRPr="00694B1A">
        <w:rPr>
          <w:rStyle w:val="Accentuation"/>
          <w:rFonts w:ascii="Calibri" w:hAnsi="Calibri" w:cs="Calibri"/>
          <w:i w:val="0"/>
          <w:iCs w:val="0"/>
          <w:sz w:val="24"/>
          <w:szCs w:val="24"/>
        </w:rPr>
        <w:t xml:space="preserve"> </w:t>
      </w:r>
    </w:p>
    <w:p w14:paraId="610C90D9" w14:textId="77777777" w:rsidR="00DB0868" w:rsidRDefault="00DB0868" w:rsidP="00DB0868">
      <w:pPr>
        <w:rPr>
          <w:rStyle w:val="Accentuation"/>
          <w:rFonts w:ascii="Calibri" w:hAnsi="Calibri" w:cs="Calibri"/>
          <w:b/>
          <w:bCs/>
          <w:i w:val="0"/>
          <w:iCs w:val="0"/>
          <w:sz w:val="24"/>
          <w:szCs w:val="24"/>
        </w:rPr>
      </w:pPr>
    </w:p>
    <w:p w14:paraId="3A1DC7C6" w14:textId="77777777" w:rsidR="00DB0868" w:rsidRPr="000614AD" w:rsidRDefault="00DB0868" w:rsidP="00DB0868">
      <w:pPr>
        <w:rPr>
          <w:rStyle w:val="Accentuation"/>
          <w:rFonts w:ascii="Calibri" w:hAnsi="Calibri" w:cs="Calibri"/>
          <w:b/>
          <w:bCs/>
          <w:i w:val="0"/>
          <w:iCs w:val="0"/>
          <w:sz w:val="24"/>
          <w:szCs w:val="24"/>
          <w:u w:val="single"/>
        </w:rPr>
      </w:pPr>
      <w:r w:rsidRPr="000614AD">
        <w:rPr>
          <w:rStyle w:val="Accentuation"/>
          <w:rFonts w:ascii="Calibri" w:hAnsi="Calibri" w:cs="Calibri"/>
          <w:b/>
          <w:bCs/>
          <w:i w:val="0"/>
          <w:iCs w:val="0"/>
          <w:sz w:val="24"/>
          <w:szCs w:val="24"/>
          <w:u w:val="single"/>
        </w:rPr>
        <w:t>Besoin métier 11 :</w:t>
      </w:r>
    </w:p>
    <w:p w14:paraId="2385C2D6" w14:textId="77777777" w:rsidR="00DB0868" w:rsidRDefault="00DB0868" w:rsidP="00DB0868">
      <w:pPr>
        <w:jc w:val="both"/>
        <w:rPr>
          <w:rStyle w:val="Accentuation"/>
          <w:rFonts w:ascii="Calibri" w:hAnsi="Calibri" w:cs="Calibri"/>
          <w:i w:val="0"/>
          <w:iCs w:val="0"/>
          <w:sz w:val="24"/>
          <w:szCs w:val="24"/>
        </w:rPr>
      </w:pPr>
      <w:r w:rsidRPr="008D4074">
        <w:rPr>
          <w:rStyle w:val="Accentuation"/>
          <w:rFonts w:ascii="Calibri" w:hAnsi="Calibri" w:cs="Calibri"/>
          <w:i w:val="0"/>
          <w:iCs w:val="0"/>
          <w:sz w:val="24"/>
          <w:szCs w:val="24"/>
        </w:rPr>
        <w:t xml:space="preserve">Le </w:t>
      </w:r>
      <w:r>
        <w:rPr>
          <w:rStyle w:val="Accentuation"/>
          <w:rFonts w:ascii="Calibri" w:hAnsi="Calibri" w:cs="Calibri"/>
          <w:i w:val="0"/>
          <w:iCs w:val="0"/>
          <w:sz w:val="24"/>
          <w:szCs w:val="24"/>
        </w:rPr>
        <w:t>Recenseur</w:t>
      </w:r>
      <w:r w:rsidRPr="008D4074">
        <w:rPr>
          <w:rStyle w:val="Accentuation"/>
          <w:rFonts w:ascii="Calibri" w:hAnsi="Calibri" w:cs="Calibri"/>
          <w:i w:val="0"/>
          <w:iCs w:val="0"/>
          <w:sz w:val="24"/>
          <w:szCs w:val="24"/>
        </w:rPr>
        <w:t xml:space="preserve"> se rend </w:t>
      </w:r>
      <w:r>
        <w:rPr>
          <w:rStyle w:val="Accentuation"/>
          <w:rFonts w:ascii="Calibri" w:hAnsi="Calibri" w:cs="Calibri"/>
          <w:i w:val="0"/>
          <w:iCs w:val="0"/>
          <w:sz w:val="24"/>
          <w:szCs w:val="24"/>
        </w:rPr>
        <w:t xml:space="preserve">sur le terrain </w:t>
      </w:r>
      <w:r w:rsidRPr="008D4074">
        <w:rPr>
          <w:rStyle w:val="Accentuation"/>
          <w:rFonts w:ascii="Calibri" w:hAnsi="Calibri" w:cs="Calibri"/>
          <w:i w:val="0"/>
          <w:iCs w:val="0"/>
          <w:sz w:val="24"/>
          <w:szCs w:val="24"/>
        </w:rPr>
        <w:t>pour se faire une idée plus précise de la situation</w:t>
      </w:r>
      <w:r>
        <w:rPr>
          <w:rStyle w:val="Accentuation"/>
          <w:rFonts w:ascii="Calibri" w:hAnsi="Calibri" w:cs="Calibri"/>
          <w:i w:val="0"/>
          <w:iCs w:val="0"/>
          <w:sz w:val="24"/>
          <w:szCs w:val="24"/>
        </w:rPr>
        <w:t xml:space="preserve"> </w:t>
      </w:r>
      <w:r w:rsidRPr="6E9C8543">
        <w:rPr>
          <w:rStyle w:val="Accentuation"/>
          <w:rFonts w:ascii="Calibri" w:hAnsi="Calibri" w:cs="Calibri"/>
          <w:i w:val="0"/>
          <w:iCs w:val="0"/>
          <w:sz w:val="24"/>
          <w:szCs w:val="24"/>
        </w:rPr>
        <w:t>d’une</w:t>
      </w:r>
      <w:r>
        <w:rPr>
          <w:rStyle w:val="Accentuation"/>
          <w:rFonts w:ascii="Calibri" w:hAnsi="Calibri" w:cs="Calibri"/>
          <w:i w:val="0"/>
          <w:iCs w:val="0"/>
          <w:sz w:val="24"/>
          <w:szCs w:val="24"/>
        </w:rPr>
        <w:t xml:space="preserve"> surface, bâtiment, établissement, les</w:t>
      </w:r>
      <w:r w:rsidRPr="000614AD">
        <w:rPr>
          <w:rStyle w:val="Accentuation"/>
          <w:rFonts w:ascii="Calibri" w:hAnsi="Calibri" w:cs="Calibri"/>
          <w:sz w:val="24"/>
          <w:szCs w:val="24"/>
        </w:rPr>
        <w:t xml:space="preserve"> </w:t>
      </w:r>
      <w:r w:rsidRPr="000614AD">
        <w:rPr>
          <w:rStyle w:val="Accentuation"/>
          <w:rFonts w:ascii="Calibri" w:hAnsi="Calibri" w:cs="Calibri"/>
          <w:i w:val="0"/>
          <w:iCs w:val="0"/>
          <w:sz w:val="24"/>
          <w:szCs w:val="24"/>
        </w:rPr>
        <w:t>enseignes</w:t>
      </w:r>
      <w:r>
        <w:rPr>
          <w:rStyle w:val="Accentuation"/>
          <w:rFonts w:ascii="Calibri" w:hAnsi="Calibri" w:cs="Calibri"/>
          <w:i w:val="0"/>
          <w:iCs w:val="0"/>
          <w:sz w:val="24"/>
          <w:szCs w:val="24"/>
        </w:rPr>
        <w:t xml:space="preserve"> publicitaires</w:t>
      </w:r>
      <w:r w:rsidRPr="000614AD">
        <w:rPr>
          <w:rStyle w:val="Accentuation"/>
          <w:rFonts w:ascii="Calibri" w:hAnsi="Calibri" w:cs="Calibri"/>
          <w:i w:val="0"/>
          <w:iCs w:val="0"/>
          <w:sz w:val="24"/>
          <w:szCs w:val="24"/>
        </w:rPr>
        <w:t>.</w:t>
      </w:r>
      <w:r>
        <w:rPr>
          <w:rStyle w:val="Accentuation"/>
          <w:rFonts w:ascii="Calibri" w:hAnsi="Calibri" w:cs="Calibri"/>
          <w:sz w:val="24"/>
          <w:szCs w:val="24"/>
        </w:rPr>
        <w:t xml:space="preserve"> </w:t>
      </w:r>
      <w:r>
        <w:rPr>
          <w:rStyle w:val="Accentuation"/>
          <w:rFonts w:ascii="Calibri" w:hAnsi="Calibri" w:cs="Calibri"/>
          <w:i w:val="0"/>
          <w:iCs w:val="0"/>
          <w:sz w:val="24"/>
          <w:szCs w:val="24"/>
        </w:rPr>
        <w:t>Sur place i</w:t>
      </w:r>
      <w:r w:rsidRPr="008D4074">
        <w:rPr>
          <w:rStyle w:val="Accentuation"/>
          <w:rFonts w:ascii="Calibri" w:hAnsi="Calibri" w:cs="Calibri"/>
          <w:i w:val="0"/>
          <w:iCs w:val="0"/>
          <w:sz w:val="24"/>
          <w:szCs w:val="24"/>
        </w:rPr>
        <w:t xml:space="preserve">l prend des notes dans un carnet et prend des photos avec un appareil numérique. De retour au bureau, il traite </w:t>
      </w:r>
      <w:r>
        <w:rPr>
          <w:rStyle w:val="Accentuation"/>
          <w:rFonts w:ascii="Calibri" w:hAnsi="Calibri" w:cs="Calibri"/>
          <w:i w:val="0"/>
          <w:iCs w:val="0"/>
          <w:sz w:val="24"/>
          <w:szCs w:val="24"/>
        </w:rPr>
        <w:t xml:space="preserve">manuellement </w:t>
      </w:r>
      <w:r w:rsidRPr="008D4074">
        <w:rPr>
          <w:rStyle w:val="Accentuation"/>
          <w:rFonts w:ascii="Calibri" w:hAnsi="Calibri" w:cs="Calibri"/>
          <w:i w:val="0"/>
          <w:iCs w:val="0"/>
          <w:sz w:val="24"/>
          <w:szCs w:val="24"/>
        </w:rPr>
        <w:t xml:space="preserve">les informations recueillies.  </w:t>
      </w:r>
    </w:p>
    <w:p w14:paraId="5D903F4B" w14:textId="77777777" w:rsidR="00DB0868" w:rsidRDefault="00DB0868" w:rsidP="00DB0868">
      <w:pPr>
        <w:rPr>
          <w:rStyle w:val="Accentuation"/>
          <w:rFonts w:ascii="Calibri" w:hAnsi="Calibri" w:cs="Calibri"/>
          <w:b/>
          <w:bCs/>
          <w:i w:val="0"/>
          <w:iCs w:val="0"/>
          <w:sz w:val="24"/>
          <w:szCs w:val="24"/>
        </w:rPr>
      </w:pPr>
    </w:p>
    <w:p w14:paraId="01D8F8E4" w14:textId="77777777" w:rsidR="00DB0868" w:rsidRPr="005C74A2" w:rsidRDefault="00DB0868" w:rsidP="00DB0868">
      <w:pPr>
        <w:rPr>
          <w:rStyle w:val="Accentuation"/>
          <w:rFonts w:ascii="Calibri" w:hAnsi="Calibri" w:cs="Calibri"/>
          <w:i w:val="0"/>
          <w:iCs w:val="0"/>
          <w:color w:val="5B9BD5" w:themeColor="accent5"/>
          <w:sz w:val="24"/>
          <w:szCs w:val="24"/>
        </w:rPr>
      </w:pPr>
      <w:r>
        <w:rPr>
          <w:rStyle w:val="Accentuation"/>
          <w:rFonts w:ascii="Calibri" w:hAnsi="Calibri" w:cs="Calibri"/>
          <w:i w:val="0"/>
          <w:iCs w:val="0"/>
          <w:color w:val="5B9BD5" w:themeColor="accent5"/>
          <w:sz w:val="24"/>
          <w:szCs w:val="24"/>
        </w:rPr>
        <w:t>Solution(s) numérique(s) proposée(s) :</w:t>
      </w:r>
    </w:p>
    <w:p w14:paraId="7BD0F1BB" w14:textId="77777777" w:rsidR="00DB0868" w:rsidRPr="00555F56" w:rsidRDefault="00DB0868" w:rsidP="00DB0868">
      <w:pPr>
        <w:rPr>
          <w:rStyle w:val="Accentuation"/>
          <w:rFonts w:ascii="Calibri" w:hAnsi="Calibri" w:cs="Calibri"/>
          <w:i w:val="0"/>
          <w:iCs w:val="0"/>
          <w:sz w:val="24"/>
          <w:szCs w:val="24"/>
        </w:rPr>
      </w:pPr>
      <w:r w:rsidRPr="00555F56">
        <w:rPr>
          <w:rStyle w:val="Accentuation"/>
          <w:rFonts w:ascii="Calibri" w:hAnsi="Calibri" w:cs="Calibri"/>
          <w:i w:val="0"/>
          <w:iCs w:val="0"/>
          <w:sz w:val="24"/>
          <w:szCs w:val="24"/>
        </w:rPr>
        <w:t xml:space="preserve">Pour effectuer des inspections sur le terrain, le </w:t>
      </w:r>
      <w:r>
        <w:rPr>
          <w:rStyle w:val="Accentuation"/>
          <w:rFonts w:ascii="Calibri" w:hAnsi="Calibri" w:cs="Calibri"/>
          <w:i w:val="0"/>
          <w:iCs w:val="0"/>
          <w:sz w:val="24"/>
          <w:szCs w:val="24"/>
        </w:rPr>
        <w:t>Recenseur</w:t>
      </w:r>
      <w:r w:rsidRPr="00555F56">
        <w:rPr>
          <w:rStyle w:val="Accentuation"/>
          <w:rFonts w:ascii="Calibri" w:hAnsi="Calibri" w:cs="Calibri"/>
          <w:i w:val="0"/>
          <w:iCs w:val="0"/>
          <w:sz w:val="24"/>
          <w:szCs w:val="24"/>
        </w:rPr>
        <w:t xml:space="preserve"> a besoin</w:t>
      </w:r>
      <w:r>
        <w:rPr>
          <w:rStyle w:val="Accentuation"/>
          <w:rFonts w:ascii="Calibri" w:hAnsi="Calibri" w:cs="Calibri"/>
          <w:i w:val="0"/>
          <w:iCs w:val="0"/>
          <w:sz w:val="24"/>
          <w:szCs w:val="24"/>
        </w:rPr>
        <w:t> :</w:t>
      </w:r>
    </w:p>
    <w:p w14:paraId="19D687E7" w14:textId="77777777" w:rsidR="00DB0868" w:rsidRDefault="00DB0868" w:rsidP="00DB0868">
      <w:pPr>
        <w:pStyle w:val="Paragraphedeliste"/>
        <w:numPr>
          <w:ilvl w:val="0"/>
          <w:numId w:val="49"/>
        </w:numPr>
        <w:rPr>
          <w:rStyle w:val="Accentuation"/>
          <w:rFonts w:ascii="Calibri" w:hAnsi="Calibri" w:cs="Calibri"/>
          <w:i w:val="0"/>
          <w:iCs w:val="0"/>
          <w:sz w:val="24"/>
          <w:szCs w:val="24"/>
        </w:rPr>
      </w:pPr>
      <w:r w:rsidRPr="005C74A2">
        <w:rPr>
          <w:rStyle w:val="Accentuation"/>
          <w:rFonts w:ascii="Calibri" w:hAnsi="Calibri" w:cs="Calibri"/>
          <w:i w:val="0"/>
          <w:iCs w:val="0"/>
          <w:sz w:val="24"/>
          <w:szCs w:val="24"/>
        </w:rPr>
        <w:t xml:space="preserve">D’une application mobile qui permet d'accéder rapidement et facilement aux différents </w:t>
      </w:r>
      <w:r>
        <w:rPr>
          <w:rStyle w:val="Accentuation"/>
          <w:rFonts w:ascii="Calibri" w:hAnsi="Calibri" w:cs="Calibri"/>
          <w:i w:val="0"/>
          <w:iCs w:val="0"/>
          <w:sz w:val="24"/>
          <w:szCs w:val="24"/>
        </w:rPr>
        <w:t xml:space="preserve">dossiers </w:t>
      </w:r>
      <w:r w:rsidRPr="005C74A2">
        <w:rPr>
          <w:rStyle w:val="Accentuation"/>
          <w:rFonts w:ascii="Calibri" w:hAnsi="Calibri" w:cs="Calibri"/>
          <w:i w:val="0"/>
          <w:iCs w:val="0"/>
          <w:sz w:val="24"/>
          <w:szCs w:val="24"/>
        </w:rPr>
        <w:t>sur le terrain ;</w:t>
      </w:r>
    </w:p>
    <w:p w14:paraId="562861CA" w14:textId="77777777" w:rsidR="00DB0868" w:rsidRDefault="00DB0868" w:rsidP="00DB0868">
      <w:pPr>
        <w:pStyle w:val="Paragraphedeliste"/>
        <w:numPr>
          <w:ilvl w:val="0"/>
          <w:numId w:val="49"/>
        </w:numPr>
        <w:rPr>
          <w:rStyle w:val="Accentuation"/>
          <w:rFonts w:ascii="Calibri" w:hAnsi="Calibri" w:cs="Calibri"/>
          <w:i w:val="0"/>
          <w:iCs w:val="0"/>
          <w:sz w:val="24"/>
          <w:szCs w:val="24"/>
        </w:rPr>
      </w:pPr>
      <w:r>
        <w:rPr>
          <w:rStyle w:val="Accentuation"/>
          <w:rFonts w:ascii="Calibri" w:hAnsi="Calibri" w:cs="Calibri"/>
          <w:i w:val="0"/>
          <w:iCs w:val="0"/>
          <w:sz w:val="24"/>
          <w:szCs w:val="24"/>
        </w:rPr>
        <w:t>A</w:t>
      </w:r>
      <w:r w:rsidRPr="005C74A2">
        <w:rPr>
          <w:rStyle w:val="Accentuation"/>
          <w:rFonts w:ascii="Calibri" w:hAnsi="Calibri" w:cs="Calibri"/>
          <w:i w:val="0"/>
          <w:iCs w:val="0"/>
          <w:sz w:val="24"/>
          <w:szCs w:val="24"/>
        </w:rPr>
        <w:t>pplication mobile</w:t>
      </w:r>
      <w:r>
        <w:rPr>
          <w:rStyle w:val="Accentuation"/>
          <w:rFonts w:ascii="Calibri" w:hAnsi="Calibri" w:cs="Calibri"/>
          <w:i w:val="0"/>
          <w:iCs w:val="0"/>
          <w:sz w:val="24"/>
          <w:szCs w:val="24"/>
        </w:rPr>
        <w:t xml:space="preserve"> permet de : </w:t>
      </w:r>
    </w:p>
    <w:p w14:paraId="663C570D" w14:textId="77777777" w:rsidR="00DB0868" w:rsidRPr="005C74A2" w:rsidRDefault="00DB0868" w:rsidP="00DB0868">
      <w:pPr>
        <w:pStyle w:val="Paragraphedeliste"/>
        <w:numPr>
          <w:ilvl w:val="1"/>
          <w:numId w:val="49"/>
        </w:numPr>
        <w:rPr>
          <w:rStyle w:val="Accentuation"/>
          <w:rFonts w:ascii="Calibri" w:hAnsi="Calibri" w:cs="Calibri"/>
          <w:i w:val="0"/>
          <w:iCs w:val="0"/>
          <w:sz w:val="24"/>
          <w:szCs w:val="24"/>
        </w:rPr>
      </w:pPr>
      <w:r>
        <w:rPr>
          <w:rStyle w:val="Accentuation"/>
          <w:rFonts w:ascii="Calibri" w:hAnsi="Calibri" w:cs="Calibri"/>
          <w:i w:val="0"/>
          <w:iCs w:val="0"/>
          <w:sz w:val="24"/>
          <w:szCs w:val="24"/>
        </w:rPr>
        <w:t xml:space="preserve">Créer un nouveau dossier ; </w:t>
      </w:r>
    </w:p>
    <w:p w14:paraId="33E4714E" w14:textId="77777777" w:rsidR="00DB0868" w:rsidRPr="005C74A2" w:rsidRDefault="00DB0868" w:rsidP="00DB0868">
      <w:pPr>
        <w:pStyle w:val="Paragraphedeliste"/>
        <w:numPr>
          <w:ilvl w:val="1"/>
          <w:numId w:val="49"/>
        </w:numPr>
        <w:rPr>
          <w:rStyle w:val="Accentuation"/>
          <w:rFonts w:ascii="Calibri" w:hAnsi="Calibri" w:cs="Calibri"/>
          <w:i w:val="0"/>
          <w:iCs w:val="0"/>
          <w:sz w:val="24"/>
          <w:szCs w:val="24"/>
        </w:rPr>
      </w:pPr>
      <w:r w:rsidRPr="005C74A2">
        <w:rPr>
          <w:rStyle w:val="Accentuation"/>
          <w:rFonts w:ascii="Calibri" w:hAnsi="Calibri" w:cs="Calibri"/>
          <w:i w:val="0"/>
          <w:iCs w:val="0"/>
          <w:sz w:val="24"/>
          <w:szCs w:val="24"/>
        </w:rPr>
        <w:t xml:space="preserve">Permet de </w:t>
      </w:r>
      <w:r>
        <w:rPr>
          <w:rStyle w:val="Accentuation"/>
          <w:rFonts w:ascii="Calibri" w:hAnsi="Calibri" w:cs="Calibri"/>
          <w:i w:val="0"/>
          <w:iCs w:val="0"/>
          <w:sz w:val="24"/>
          <w:szCs w:val="24"/>
        </w:rPr>
        <w:t>faire</w:t>
      </w:r>
      <w:r w:rsidRPr="005C74A2">
        <w:rPr>
          <w:rStyle w:val="Accentuation"/>
          <w:rFonts w:ascii="Calibri" w:hAnsi="Calibri" w:cs="Calibri"/>
          <w:i w:val="0"/>
          <w:iCs w:val="0"/>
          <w:sz w:val="24"/>
          <w:szCs w:val="24"/>
        </w:rPr>
        <w:t xml:space="preserve"> des notes dans </w:t>
      </w:r>
      <w:r>
        <w:rPr>
          <w:rStyle w:val="Accentuation"/>
          <w:rFonts w:ascii="Calibri" w:hAnsi="Calibri" w:cs="Calibri"/>
          <w:i w:val="0"/>
          <w:iCs w:val="0"/>
          <w:sz w:val="24"/>
          <w:szCs w:val="24"/>
        </w:rPr>
        <w:t>un</w:t>
      </w:r>
      <w:r w:rsidRPr="005C74A2">
        <w:rPr>
          <w:rStyle w:val="Accentuation"/>
          <w:rFonts w:ascii="Calibri" w:hAnsi="Calibri" w:cs="Calibri"/>
          <w:i w:val="0"/>
          <w:iCs w:val="0"/>
          <w:sz w:val="24"/>
          <w:szCs w:val="24"/>
        </w:rPr>
        <w:t xml:space="preserve"> dossier ; </w:t>
      </w:r>
    </w:p>
    <w:p w14:paraId="5DDB802C" w14:textId="77777777" w:rsidR="00DB0868" w:rsidRPr="005C74A2" w:rsidRDefault="00DB0868" w:rsidP="00DB0868">
      <w:pPr>
        <w:pStyle w:val="Paragraphedeliste"/>
        <w:numPr>
          <w:ilvl w:val="1"/>
          <w:numId w:val="49"/>
        </w:numPr>
        <w:rPr>
          <w:rStyle w:val="Accentuation"/>
          <w:rFonts w:ascii="Calibri" w:hAnsi="Calibri" w:cs="Calibri"/>
          <w:i w:val="0"/>
          <w:iCs w:val="0"/>
          <w:sz w:val="24"/>
          <w:szCs w:val="24"/>
        </w:rPr>
      </w:pPr>
      <w:r w:rsidRPr="005C74A2">
        <w:rPr>
          <w:rStyle w:val="Accentuation"/>
          <w:rFonts w:ascii="Calibri" w:hAnsi="Calibri" w:cs="Calibri"/>
          <w:i w:val="0"/>
          <w:iCs w:val="0"/>
          <w:sz w:val="24"/>
          <w:szCs w:val="24"/>
        </w:rPr>
        <w:t xml:space="preserve">Permet de prendre des photos ; </w:t>
      </w:r>
    </w:p>
    <w:p w14:paraId="48D0F2B9" w14:textId="77777777" w:rsidR="00DB0868" w:rsidRPr="005C74A2" w:rsidRDefault="00DB0868" w:rsidP="00DB0868">
      <w:pPr>
        <w:pStyle w:val="Paragraphedeliste"/>
        <w:numPr>
          <w:ilvl w:val="1"/>
          <w:numId w:val="49"/>
        </w:numPr>
        <w:rPr>
          <w:rStyle w:val="Accentuation"/>
          <w:rFonts w:ascii="Calibri" w:hAnsi="Calibri" w:cs="Calibri"/>
          <w:i w:val="0"/>
          <w:iCs w:val="0"/>
          <w:sz w:val="24"/>
          <w:szCs w:val="24"/>
        </w:rPr>
      </w:pPr>
      <w:r w:rsidRPr="005C74A2">
        <w:rPr>
          <w:rStyle w:val="Accentuation"/>
          <w:rFonts w:ascii="Calibri" w:hAnsi="Calibri" w:cs="Calibri"/>
          <w:i w:val="0"/>
          <w:iCs w:val="0"/>
          <w:sz w:val="24"/>
          <w:szCs w:val="24"/>
        </w:rPr>
        <w:t>Permet d’ajouter des photos au dossier ;</w:t>
      </w:r>
    </w:p>
    <w:p w14:paraId="12FC7BC6" w14:textId="77777777" w:rsidR="00DB0868" w:rsidRPr="005C74A2" w:rsidRDefault="00DB0868" w:rsidP="00DB0868">
      <w:pPr>
        <w:pStyle w:val="Paragraphedeliste"/>
        <w:numPr>
          <w:ilvl w:val="1"/>
          <w:numId w:val="49"/>
        </w:numPr>
        <w:rPr>
          <w:rStyle w:val="Accentuation"/>
          <w:rFonts w:ascii="Calibri" w:hAnsi="Calibri" w:cs="Calibri"/>
          <w:i w:val="0"/>
          <w:iCs w:val="0"/>
          <w:sz w:val="24"/>
          <w:szCs w:val="24"/>
        </w:rPr>
      </w:pPr>
      <w:r w:rsidRPr="005C74A2">
        <w:rPr>
          <w:rStyle w:val="Accentuation"/>
          <w:rFonts w:ascii="Calibri" w:hAnsi="Calibri" w:cs="Calibri"/>
          <w:i w:val="0"/>
          <w:iCs w:val="0"/>
          <w:sz w:val="24"/>
          <w:szCs w:val="24"/>
        </w:rPr>
        <w:t>Permet d’avoir accès aux sources d'information ;</w:t>
      </w:r>
    </w:p>
    <w:p w14:paraId="7B25293A" w14:textId="77777777" w:rsidR="00DB0868" w:rsidRDefault="00DB0868" w:rsidP="00DB0868">
      <w:pPr>
        <w:rPr>
          <w:rStyle w:val="Accentuation"/>
          <w:rFonts w:ascii="Calibri" w:hAnsi="Calibri" w:cs="Calibri"/>
          <w:b/>
          <w:bCs/>
          <w:i w:val="0"/>
          <w:iCs w:val="0"/>
          <w:sz w:val="24"/>
          <w:szCs w:val="24"/>
        </w:rPr>
      </w:pPr>
    </w:p>
    <w:p w14:paraId="5BAB8F27" w14:textId="77777777" w:rsidR="00DB0868" w:rsidRPr="000614AD" w:rsidRDefault="00DB0868" w:rsidP="00DB0868">
      <w:pPr>
        <w:rPr>
          <w:rStyle w:val="Accentuation"/>
          <w:rFonts w:ascii="Calibri" w:hAnsi="Calibri" w:cs="Calibri"/>
          <w:b/>
          <w:bCs/>
          <w:i w:val="0"/>
          <w:iCs w:val="0"/>
          <w:sz w:val="24"/>
          <w:szCs w:val="24"/>
          <w:u w:val="single"/>
        </w:rPr>
      </w:pPr>
      <w:bookmarkStart w:id="107" w:name="_Hlk79564208"/>
      <w:r w:rsidRPr="000614AD">
        <w:rPr>
          <w:rStyle w:val="Accentuation"/>
          <w:rFonts w:ascii="Calibri" w:hAnsi="Calibri" w:cs="Calibri"/>
          <w:b/>
          <w:bCs/>
          <w:i w:val="0"/>
          <w:iCs w:val="0"/>
          <w:sz w:val="24"/>
          <w:szCs w:val="24"/>
          <w:u w:val="single"/>
        </w:rPr>
        <w:t>Besoin métier 12 :</w:t>
      </w:r>
    </w:p>
    <w:bookmarkEnd w:id="107"/>
    <w:p w14:paraId="5F9FB963" w14:textId="77777777" w:rsidR="00DB0868" w:rsidRPr="009528E9" w:rsidRDefault="00DB0868" w:rsidP="00DB0868">
      <w:pPr>
        <w:rPr>
          <w:rStyle w:val="Accentuation"/>
          <w:rFonts w:ascii="Calibri" w:hAnsi="Calibri" w:cs="Calibri"/>
          <w:i w:val="0"/>
          <w:iCs w:val="0"/>
          <w:sz w:val="24"/>
          <w:szCs w:val="24"/>
        </w:rPr>
      </w:pPr>
      <w:r>
        <w:rPr>
          <w:rStyle w:val="Accentuation"/>
          <w:rFonts w:ascii="Calibri" w:hAnsi="Calibri" w:cs="Calibri"/>
          <w:i w:val="0"/>
          <w:iCs w:val="0"/>
          <w:sz w:val="24"/>
          <w:szCs w:val="24"/>
        </w:rPr>
        <w:t>Rédaction</w:t>
      </w:r>
      <w:r w:rsidRPr="009528E9">
        <w:rPr>
          <w:rStyle w:val="Accentuation"/>
          <w:rFonts w:ascii="Calibri" w:hAnsi="Calibri" w:cs="Calibri"/>
          <w:i w:val="0"/>
          <w:iCs w:val="0"/>
          <w:sz w:val="24"/>
          <w:szCs w:val="24"/>
        </w:rPr>
        <w:t xml:space="preserve"> des PV </w:t>
      </w:r>
      <w:r>
        <w:rPr>
          <w:rStyle w:val="Accentuation"/>
          <w:rFonts w:ascii="Calibri" w:hAnsi="Calibri" w:cs="Calibri"/>
          <w:i w:val="0"/>
          <w:iCs w:val="0"/>
          <w:sz w:val="24"/>
          <w:szCs w:val="24"/>
        </w:rPr>
        <w:t xml:space="preserve">en document Word </w:t>
      </w:r>
      <w:r w:rsidRPr="009528E9">
        <w:rPr>
          <w:rStyle w:val="Accentuation"/>
          <w:rFonts w:ascii="Calibri" w:hAnsi="Calibri" w:cs="Calibri"/>
          <w:i w:val="0"/>
          <w:iCs w:val="0"/>
          <w:sz w:val="24"/>
          <w:szCs w:val="24"/>
        </w:rPr>
        <w:t>et demander</w:t>
      </w:r>
      <w:r>
        <w:rPr>
          <w:rStyle w:val="Accentuation"/>
          <w:rFonts w:ascii="Calibri" w:hAnsi="Calibri" w:cs="Calibri"/>
          <w:i w:val="0"/>
          <w:iCs w:val="0"/>
          <w:sz w:val="24"/>
          <w:szCs w:val="24"/>
        </w:rPr>
        <w:t xml:space="preserve"> l’</w:t>
      </w:r>
      <w:r w:rsidRPr="009528E9">
        <w:rPr>
          <w:rStyle w:val="Accentuation"/>
          <w:rFonts w:ascii="Calibri" w:hAnsi="Calibri" w:cs="Calibri"/>
          <w:i w:val="0"/>
          <w:iCs w:val="0"/>
          <w:sz w:val="24"/>
          <w:szCs w:val="24"/>
        </w:rPr>
        <w:t xml:space="preserve">approbation </w:t>
      </w:r>
      <w:r>
        <w:rPr>
          <w:rStyle w:val="Accentuation"/>
          <w:rFonts w:ascii="Calibri" w:hAnsi="Calibri" w:cs="Calibri"/>
          <w:i w:val="0"/>
          <w:iCs w:val="0"/>
          <w:sz w:val="24"/>
          <w:szCs w:val="24"/>
        </w:rPr>
        <w:t>du</w:t>
      </w:r>
      <w:r w:rsidRPr="009528E9">
        <w:rPr>
          <w:rStyle w:val="Accentuation"/>
          <w:rFonts w:ascii="Calibri" w:hAnsi="Calibri" w:cs="Calibri"/>
          <w:i w:val="0"/>
          <w:iCs w:val="0"/>
          <w:sz w:val="24"/>
          <w:szCs w:val="24"/>
        </w:rPr>
        <w:t xml:space="preserve"> </w:t>
      </w:r>
      <w:r>
        <w:rPr>
          <w:rStyle w:val="Accentuation"/>
          <w:rFonts w:ascii="Calibri" w:hAnsi="Calibri" w:cs="Calibri"/>
          <w:i w:val="0"/>
          <w:iCs w:val="0"/>
          <w:sz w:val="24"/>
          <w:szCs w:val="24"/>
        </w:rPr>
        <w:t xml:space="preserve">PC au </w:t>
      </w:r>
      <w:r w:rsidRPr="009528E9">
        <w:rPr>
          <w:rStyle w:val="Accentuation"/>
          <w:rFonts w:ascii="Calibri" w:hAnsi="Calibri" w:cs="Calibri"/>
          <w:i w:val="0"/>
          <w:iCs w:val="0"/>
          <w:sz w:val="24"/>
          <w:szCs w:val="24"/>
        </w:rPr>
        <w:t>Manager</w:t>
      </w:r>
      <w:r>
        <w:rPr>
          <w:rStyle w:val="Accentuation"/>
          <w:rFonts w:ascii="Calibri" w:hAnsi="Calibri" w:cs="Calibri"/>
          <w:i w:val="0"/>
          <w:iCs w:val="0"/>
          <w:sz w:val="24"/>
          <w:szCs w:val="24"/>
        </w:rPr>
        <w:t xml:space="preserve">. </w:t>
      </w:r>
    </w:p>
    <w:p w14:paraId="0D97EC3A" w14:textId="77777777" w:rsidR="00DB0868" w:rsidRDefault="00DB0868" w:rsidP="00DB0868">
      <w:pPr>
        <w:rPr>
          <w:rStyle w:val="Accentuation"/>
          <w:rFonts w:ascii="Calibri" w:hAnsi="Calibri" w:cs="Calibri"/>
          <w:b/>
          <w:bCs/>
          <w:i w:val="0"/>
          <w:iCs w:val="0"/>
          <w:sz w:val="24"/>
          <w:szCs w:val="24"/>
        </w:rPr>
      </w:pPr>
    </w:p>
    <w:p w14:paraId="184E17B5" w14:textId="77777777" w:rsidR="00DB0868" w:rsidRPr="009528E9" w:rsidRDefault="00DB0868" w:rsidP="00DB0868">
      <w:pPr>
        <w:rPr>
          <w:rStyle w:val="Accentuation"/>
          <w:rFonts w:ascii="Calibri" w:hAnsi="Calibri" w:cs="Calibri"/>
          <w:i w:val="0"/>
          <w:iCs w:val="0"/>
          <w:color w:val="5B9BD5" w:themeColor="accent5"/>
          <w:sz w:val="24"/>
          <w:szCs w:val="24"/>
        </w:rPr>
      </w:pPr>
      <w:r w:rsidRPr="009528E9">
        <w:rPr>
          <w:rStyle w:val="Accentuation"/>
          <w:rFonts w:ascii="Calibri" w:hAnsi="Calibri" w:cs="Calibri"/>
          <w:i w:val="0"/>
          <w:iCs w:val="0"/>
          <w:color w:val="5B9BD5" w:themeColor="accent5"/>
          <w:sz w:val="24"/>
          <w:szCs w:val="24"/>
        </w:rPr>
        <w:t>Propositions de solution</w:t>
      </w:r>
      <w:r>
        <w:rPr>
          <w:rStyle w:val="Accentuation"/>
          <w:rFonts w:ascii="Calibri" w:hAnsi="Calibri" w:cs="Calibri"/>
          <w:i w:val="0"/>
          <w:iCs w:val="0"/>
          <w:color w:val="5B9BD5" w:themeColor="accent5"/>
          <w:sz w:val="24"/>
          <w:szCs w:val="24"/>
        </w:rPr>
        <w:t xml:space="preserve"> digitale</w:t>
      </w:r>
      <w:r w:rsidRPr="4CD16894">
        <w:rPr>
          <w:rStyle w:val="Accentuation"/>
          <w:rFonts w:ascii="Calibri" w:hAnsi="Calibri" w:cs="Calibri"/>
          <w:i w:val="0"/>
          <w:iCs w:val="0"/>
          <w:color w:val="5B9BD5" w:themeColor="accent5"/>
          <w:sz w:val="24"/>
          <w:szCs w:val="24"/>
        </w:rPr>
        <w:t xml:space="preserve"> </w:t>
      </w:r>
      <w:r w:rsidRPr="009528E9">
        <w:rPr>
          <w:rStyle w:val="Accentuation"/>
          <w:rFonts w:ascii="Calibri" w:hAnsi="Calibri" w:cs="Calibri"/>
          <w:i w:val="0"/>
          <w:iCs w:val="0"/>
          <w:color w:val="5B9BD5" w:themeColor="accent5"/>
          <w:sz w:val="24"/>
          <w:szCs w:val="24"/>
        </w:rPr>
        <w:t>:</w:t>
      </w:r>
    </w:p>
    <w:p w14:paraId="06F03BCC" w14:textId="77777777" w:rsidR="00DB0868" w:rsidRDefault="00DB0868" w:rsidP="00DB0868">
      <w:pPr>
        <w:pStyle w:val="Paragraphedeliste"/>
        <w:numPr>
          <w:ilvl w:val="0"/>
          <w:numId w:val="51"/>
        </w:numPr>
        <w:rPr>
          <w:rStyle w:val="Accentuation"/>
          <w:rFonts w:ascii="Calibri" w:hAnsi="Calibri" w:cs="Calibri"/>
          <w:i w:val="0"/>
          <w:iCs w:val="0"/>
          <w:sz w:val="24"/>
          <w:szCs w:val="24"/>
        </w:rPr>
      </w:pPr>
      <w:r>
        <w:rPr>
          <w:rStyle w:val="Accentuation"/>
          <w:rFonts w:ascii="Calibri" w:hAnsi="Calibri" w:cs="Calibri"/>
          <w:i w:val="0"/>
          <w:iCs w:val="0"/>
          <w:sz w:val="24"/>
          <w:szCs w:val="24"/>
        </w:rPr>
        <w:t>Rédaction d’un PV. (Un formulaire)</w:t>
      </w:r>
    </w:p>
    <w:p w14:paraId="4932A7B2" w14:textId="77777777" w:rsidR="00DB0868" w:rsidRPr="00DE1946" w:rsidRDefault="00DB0868" w:rsidP="00DB0868">
      <w:pPr>
        <w:pStyle w:val="Paragraphedeliste"/>
        <w:numPr>
          <w:ilvl w:val="0"/>
          <w:numId w:val="51"/>
        </w:numPr>
        <w:rPr>
          <w:rStyle w:val="Accentuation"/>
          <w:rFonts w:ascii="Calibri" w:hAnsi="Calibri" w:cs="Calibri"/>
          <w:i w:val="0"/>
          <w:iCs w:val="0"/>
          <w:sz w:val="24"/>
          <w:szCs w:val="24"/>
        </w:rPr>
      </w:pPr>
      <w:r>
        <w:rPr>
          <w:rStyle w:val="Accentuation"/>
          <w:rFonts w:ascii="Calibri" w:hAnsi="Calibri" w:cs="Calibri"/>
          <w:i w:val="0"/>
          <w:iCs w:val="0"/>
          <w:sz w:val="24"/>
          <w:szCs w:val="24"/>
        </w:rPr>
        <w:t>C</w:t>
      </w:r>
      <w:r w:rsidRPr="00694B1A">
        <w:rPr>
          <w:rStyle w:val="Accentuation"/>
          <w:rFonts w:ascii="Calibri" w:hAnsi="Calibri" w:cs="Calibri"/>
          <w:i w:val="0"/>
          <w:iCs w:val="0"/>
          <w:sz w:val="24"/>
          <w:szCs w:val="24"/>
        </w:rPr>
        <w:t xml:space="preserve">réer un simple processus d'approbation. </w:t>
      </w:r>
      <w:r w:rsidRPr="00DE1946">
        <w:rPr>
          <w:rStyle w:val="Accentuation"/>
          <w:rFonts w:ascii="Calibri" w:hAnsi="Calibri" w:cs="Calibri"/>
          <w:i w:val="0"/>
          <w:iCs w:val="0"/>
          <w:sz w:val="24"/>
          <w:szCs w:val="24"/>
        </w:rPr>
        <w:t>Demande</w:t>
      </w:r>
      <w:r>
        <w:rPr>
          <w:rStyle w:val="Accentuation"/>
          <w:rFonts w:ascii="Calibri" w:hAnsi="Calibri" w:cs="Calibri"/>
          <w:i w:val="0"/>
          <w:iCs w:val="0"/>
          <w:sz w:val="24"/>
          <w:szCs w:val="24"/>
        </w:rPr>
        <w:t>r</w:t>
      </w:r>
      <w:r w:rsidRPr="00DE1946">
        <w:rPr>
          <w:rStyle w:val="Accentuation"/>
          <w:rFonts w:ascii="Calibri" w:hAnsi="Calibri" w:cs="Calibri"/>
          <w:i w:val="0"/>
          <w:iCs w:val="0"/>
          <w:sz w:val="24"/>
          <w:szCs w:val="24"/>
        </w:rPr>
        <w:t xml:space="preserve"> </w:t>
      </w:r>
      <w:r>
        <w:rPr>
          <w:rStyle w:val="Accentuation"/>
          <w:rFonts w:ascii="Calibri" w:hAnsi="Calibri" w:cs="Calibri"/>
          <w:i w:val="0"/>
          <w:iCs w:val="0"/>
          <w:sz w:val="24"/>
          <w:szCs w:val="24"/>
        </w:rPr>
        <w:t>l’</w:t>
      </w:r>
      <w:r w:rsidRPr="00DE1946">
        <w:rPr>
          <w:rStyle w:val="Accentuation"/>
          <w:rFonts w:ascii="Calibri" w:hAnsi="Calibri" w:cs="Calibri"/>
          <w:i w:val="0"/>
          <w:iCs w:val="0"/>
          <w:sz w:val="24"/>
          <w:szCs w:val="24"/>
        </w:rPr>
        <w:t xml:space="preserve">accord sur un dossier et donner des adaptations sur le PV. </w:t>
      </w:r>
    </w:p>
    <w:p w14:paraId="37584669" w14:textId="77777777" w:rsidR="00DB0868" w:rsidRDefault="00DB0868" w:rsidP="00DB0868">
      <w:pPr>
        <w:rPr>
          <w:rStyle w:val="Accentuation"/>
          <w:rFonts w:ascii="Calibri" w:hAnsi="Calibri" w:cs="Calibri"/>
          <w:b/>
          <w:bCs/>
          <w:i w:val="0"/>
          <w:iCs w:val="0"/>
          <w:sz w:val="24"/>
          <w:szCs w:val="24"/>
        </w:rPr>
      </w:pPr>
    </w:p>
    <w:p w14:paraId="5091EF74" w14:textId="77777777" w:rsidR="00DB0868" w:rsidRPr="00DE1946" w:rsidRDefault="00DB0868" w:rsidP="00DB0868">
      <w:pPr>
        <w:rPr>
          <w:rStyle w:val="Accentuation"/>
          <w:rFonts w:ascii="Calibri" w:hAnsi="Calibri" w:cs="Calibri"/>
          <w:b/>
          <w:bCs/>
          <w:i w:val="0"/>
          <w:iCs w:val="0"/>
          <w:sz w:val="24"/>
          <w:szCs w:val="24"/>
          <w:u w:val="single"/>
        </w:rPr>
      </w:pPr>
      <w:r w:rsidRPr="00DE1946">
        <w:rPr>
          <w:rStyle w:val="Accentuation"/>
          <w:rFonts w:ascii="Calibri" w:hAnsi="Calibri" w:cs="Calibri"/>
          <w:b/>
          <w:bCs/>
          <w:i w:val="0"/>
          <w:iCs w:val="0"/>
          <w:sz w:val="24"/>
          <w:szCs w:val="24"/>
          <w:u w:val="single"/>
        </w:rPr>
        <w:t>Besoin métier 13 :</w:t>
      </w:r>
    </w:p>
    <w:p w14:paraId="099C0FA8" w14:textId="77777777" w:rsidR="00DB0868" w:rsidRPr="00AB0698" w:rsidRDefault="00DB0868" w:rsidP="00DB0868">
      <w:pPr>
        <w:rPr>
          <w:rStyle w:val="Accentuation"/>
          <w:rFonts w:ascii="Calibri" w:hAnsi="Calibri" w:cs="Calibri"/>
          <w:i w:val="0"/>
          <w:iCs w:val="0"/>
          <w:sz w:val="24"/>
          <w:szCs w:val="24"/>
        </w:rPr>
      </w:pPr>
      <w:r w:rsidRPr="00AB0698">
        <w:rPr>
          <w:rStyle w:val="Accentuation"/>
          <w:rFonts w:ascii="Calibri" w:hAnsi="Calibri" w:cs="Calibri"/>
          <w:i w:val="0"/>
          <w:iCs w:val="0"/>
          <w:sz w:val="24"/>
          <w:szCs w:val="24"/>
        </w:rPr>
        <w:t xml:space="preserve">L'identification facile de nouvelles sources </w:t>
      </w:r>
      <w:r>
        <w:rPr>
          <w:rStyle w:val="Accentuation"/>
          <w:rFonts w:ascii="Calibri" w:hAnsi="Calibri" w:cs="Calibri"/>
          <w:i w:val="0"/>
          <w:iCs w:val="0"/>
          <w:sz w:val="24"/>
          <w:szCs w:val="24"/>
        </w:rPr>
        <w:t>de taxation</w:t>
      </w:r>
      <w:r w:rsidRPr="00AB0698">
        <w:rPr>
          <w:rStyle w:val="Accentuation"/>
          <w:rFonts w:ascii="Calibri" w:hAnsi="Calibri" w:cs="Calibri"/>
          <w:i w:val="0"/>
          <w:iCs w:val="0"/>
          <w:sz w:val="24"/>
          <w:szCs w:val="24"/>
        </w:rPr>
        <w:t>. Aujourd'hui,</w:t>
      </w:r>
      <w:r>
        <w:rPr>
          <w:rStyle w:val="Accentuation"/>
          <w:rFonts w:ascii="Calibri" w:hAnsi="Calibri" w:cs="Calibri"/>
          <w:i w:val="0"/>
          <w:iCs w:val="0"/>
          <w:sz w:val="24"/>
          <w:szCs w:val="24"/>
        </w:rPr>
        <w:t xml:space="preserve"> le Recenseur</w:t>
      </w:r>
      <w:r w:rsidRPr="00AB0698">
        <w:rPr>
          <w:rStyle w:val="Accentuation"/>
          <w:rFonts w:ascii="Calibri" w:hAnsi="Calibri" w:cs="Calibri"/>
          <w:i w:val="0"/>
          <w:iCs w:val="0"/>
          <w:sz w:val="24"/>
          <w:szCs w:val="24"/>
        </w:rPr>
        <w:t xml:space="preserve"> n'a pas beaucoup de temps pour cela car la charge de travail administratif requiert son attention.   </w:t>
      </w:r>
    </w:p>
    <w:p w14:paraId="431163B1" w14:textId="77777777" w:rsidR="00DB0868" w:rsidRDefault="00DB0868" w:rsidP="00DB0868">
      <w:pPr>
        <w:rPr>
          <w:rStyle w:val="Accentuation"/>
          <w:rFonts w:ascii="Calibri" w:hAnsi="Calibri" w:cs="Calibri"/>
          <w:b/>
          <w:bCs/>
          <w:i w:val="0"/>
          <w:iCs w:val="0"/>
          <w:sz w:val="24"/>
          <w:szCs w:val="24"/>
        </w:rPr>
      </w:pPr>
    </w:p>
    <w:p w14:paraId="0D2A57F8" w14:textId="77777777" w:rsidR="00DB0868" w:rsidRPr="00C213F5" w:rsidRDefault="00DB0868" w:rsidP="00DB0868">
      <w:pPr>
        <w:rPr>
          <w:rStyle w:val="Accentuation"/>
          <w:rFonts w:ascii="Calibri" w:hAnsi="Calibri" w:cs="Calibri"/>
          <w:i w:val="0"/>
          <w:iCs w:val="0"/>
          <w:color w:val="5B9BD5" w:themeColor="accent5"/>
          <w:sz w:val="24"/>
          <w:szCs w:val="24"/>
        </w:rPr>
      </w:pPr>
      <w:r>
        <w:rPr>
          <w:rStyle w:val="Accentuation"/>
          <w:rFonts w:ascii="Calibri" w:hAnsi="Calibri" w:cs="Calibri"/>
          <w:i w:val="0"/>
          <w:iCs w:val="0"/>
          <w:color w:val="5B9BD5" w:themeColor="accent5"/>
          <w:sz w:val="24"/>
          <w:szCs w:val="24"/>
        </w:rPr>
        <w:t>Solution(s) numérique(s) proposée(s) :</w:t>
      </w:r>
    </w:p>
    <w:p w14:paraId="2C7D7054" w14:textId="77777777" w:rsidR="00DB0868" w:rsidRDefault="00DB0868" w:rsidP="00DB0868">
      <w:pPr>
        <w:rPr>
          <w:rStyle w:val="Accentuation"/>
          <w:rFonts w:ascii="Calibri" w:hAnsi="Calibri" w:cs="Calibri"/>
          <w:b/>
          <w:bCs/>
          <w:i w:val="0"/>
          <w:iCs w:val="0"/>
          <w:sz w:val="24"/>
          <w:szCs w:val="24"/>
        </w:rPr>
      </w:pPr>
      <w:r w:rsidRPr="00C213F5">
        <w:rPr>
          <w:rStyle w:val="Accentuation"/>
          <w:rFonts w:ascii="Calibri" w:hAnsi="Calibri" w:cs="Calibri"/>
          <w:i w:val="0"/>
          <w:iCs w:val="0"/>
          <w:sz w:val="24"/>
          <w:szCs w:val="24"/>
        </w:rPr>
        <w:t xml:space="preserve">Sur  base des données enregistrées dans le </w:t>
      </w:r>
      <w:r>
        <w:rPr>
          <w:rStyle w:val="Accentuation"/>
          <w:rFonts w:ascii="Calibri" w:hAnsi="Calibri" w:cs="Calibri"/>
          <w:i w:val="0"/>
          <w:iCs w:val="0"/>
          <w:sz w:val="24"/>
          <w:szCs w:val="24"/>
        </w:rPr>
        <w:t>CRM</w:t>
      </w:r>
      <w:r w:rsidRPr="00C213F5">
        <w:rPr>
          <w:rStyle w:val="Accentuation"/>
          <w:rFonts w:ascii="Calibri" w:hAnsi="Calibri" w:cs="Calibri"/>
          <w:i w:val="0"/>
          <w:iCs w:val="0"/>
          <w:sz w:val="24"/>
          <w:szCs w:val="24"/>
        </w:rPr>
        <w:t>, il est plus facile d'utiliser le module de r</w:t>
      </w:r>
      <w:r>
        <w:rPr>
          <w:rStyle w:val="Accentuation"/>
          <w:rFonts w:ascii="Calibri" w:hAnsi="Calibri" w:cs="Calibri"/>
          <w:i w:val="0"/>
          <w:iCs w:val="0"/>
          <w:sz w:val="24"/>
          <w:szCs w:val="24"/>
        </w:rPr>
        <w:t>a</w:t>
      </w:r>
      <w:r w:rsidRPr="00C213F5">
        <w:rPr>
          <w:rStyle w:val="Accentuation"/>
          <w:rFonts w:ascii="Calibri" w:hAnsi="Calibri" w:cs="Calibri"/>
          <w:i w:val="0"/>
          <w:iCs w:val="0"/>
          <w:sz w:val="24"/>
          <w:szCs w:val="24"/>
        </w:rPr>
        <w:t>pport</w:t>
      </w:r>
      <w:r>
        <w:rPr>
          <w:rStyle w:val="Accentuation"/>
          <w:rFonts w:ascii="Calibri" w:hAnsi="Calibri" w:cs="Calibri"/>
          <w:i w:val="0"/>
          <w:iCs w:val="0"/>
          <w:sz w:val="24"/>
          <w:szCs w:val="24"/>
        </w:rPr>
        <w:t xml:space="preserve"> </w:t>
      </w:r>
      <w:r w:rsidRPr="00C213F5">
        <w:rPr>
          <w:rStyle w:val="Accentuation"/>
          <w:rFonts w:ascii="Calibri" w:hAnsi="Calibri" w:cs="Calibri"/>
          <w:i w:val="0"/>
          <w:iCs w:val="0"/>
          <w:sz w:val="24"/>
          <w:szCs w:val="24"/>
        </w:rPr>
        <w:t xml:space="preserve">opérationnel pour identifier les entreprises ayant des arriérés </w:t>
      </w:r>
      <w:r>
        <w:rPr>
          <w:rStyle w:val="Accentuation"/>
          <w:rFonts w:ascii="Calibri" w:hAnsi="Calibri" w:cs="Calibri"/>
          <w:i w:val="0"/>
          <w:iCs w:val="0"/>
          <w:sz w:val="24"/>
          <w:szCs w:val="24"/>
        </w:rPr>
        <w:t>de taxation.</w:t>
      </w:r>
      <w:r w:rsidRPr="00C213F5">
        <w:rPr>
          <w:rStyle w:val="Accentuation"/>
          <w:rFonts w:ascii="Calibri" w:hAnsi="Calibri" w:cs="Calibri"/>
          <w:i w:val="0"/>
          <w:iCs w:val="0"/>
          <w:sz w:val="24"/>
          <w:szCs w:val="24"/>
        </w:rPr>
        <w:t xml:space="preserve"> La liste de ces entreprises peut être affichée comme base pour les contacter afin de collecter les taxes dues.</w:t>
      </w:r>
    </w:p>
    <w:p w14:paraId="634B18EF" w14:textId="77777777" w:rsidR="00DB0868" w:rsidRDefault="00DB0868" w:rsidP="00DB0868">
      <w:pPr>
        <w:rPr>
          <w:rStyle w:val="Accentuation"/>
          <w:rFonts w:ascii="Calibri" w:hAnsi="Calibri" w:cs="Calibri"/>
          <w:b/>
          <w:bCs/>
          <w:i w:val="0"/>
          <w:iCs w:val="0"/>
          <w:sz w:val="24"/>
          <w:szCs w:val="24"/>
        </w:rPr>
      </w:pPr>
    </w:p>
    <w:p w14:paraId="53088188" w14:textId="77777777" w:rsidR="00DB0868" w:rsidRPr="00DE1946" w:rsidRDefault="00DB0868" w:rsidP="00DB0868">
      <w:pPr>
        <w:rPr>
          <w:rStyle w:val="Accentuation"/>
          <w:rFonts w:ascii="Calibri" w:hAnsi="Calibri" w:cs="Calibri"/>
          <w:b/>
          <w:bCs/>
          <w:i w:val="0"/>
          <w:iCs w:val="0"/>
          <w:sz w:val="24"/>
          <w:szCs w:val="24"/>
          <w:u w:val="single"/>
        </w:rPr>
      </w:pPr>
      <w:r w:rsidRPr="00DE1946">
        <w:rPr>
          <w:rStyle w:val="Accentuation"/>
          <w:rFonts w:ascii="Calibri" w:hAnsi="Calibri" w:cs="Calibri"/>
          <w:b/>
          <w:bCs/>
          <w:i w:val="0"/>
          <w:iCs w:val="0"/>
          <w:sz w:val="24"/>
          <w:szCs w:val="24"/>
          <w:u w:val="single"/>
        </w:rPr>
        <w:t xml:space="preserve">Besoin métier 14 : </w:t>
      </w:r>
    </w:p>
    <w:p w14:paraId="085E3027" w14:textId="77777777" w:rsidR="00DB0868" w:rsidRPr="005D1DAB" w:rsidRDefault="00DB0868" w:rsidP="00DB0868">
      <w:pPr>
        <w:rPr>
          <w:rStyle w:val="Accentuation"/>
          <w:rFonts w:ascii="Calibri" w:hAnsi="Calibri" w:cs="Calibri"/>
          <w:i w:val="0"/>
          <w:iCs w:val="0"/>
          <w:sz w:val="24"/>
          <w:szCs w:val="24"/>
        </w:rPr>
      </w:pPr>
      <w:r w:rsidRPr="005D1DAB">
        <w:rPr>
          <w:rStyle w:val="Accentuation"/>
          <w:rFonts w:ascii="Calibri" w:hAnsi="Calibri" w:cs="Calibri"/>
          <w:i w:val="0"/>
          <w:iCs w:val="0"/>
          <w:sz w:val="24"/>
          <w:szCs w:val="24"/>
        </w:rPr>
        <w:t xml:space="preserve">Actuellement, les rapports et les statistiques </w:t>
      </w:r>
      <w:r>
        <w:rPr>
          <w:rStyle w:val="Accentuation"/>
          <w:rFonts w:ascii="Calibri" w:hAnsi="Calibri" w:cs="Calibri"/>
          <w:i w:val="0"/>
          <w:iCs w:val="0"/>
          <w:sz w:val="24"/>
          <w:szCs w:val="24"/>
        </w:rPr>
        <w:t xml:space="preserve">sur les performances clés </w:t>
      </w:r>
      <w:r w:rsidRPr="005D1DAB">
        <w:rPr>
          <w:rStyle w:val="Accentuation"/>
          <w:rFonts w:ascii="Calibri" w:hAnsi="Calibri" w:cs="Calibri"/>
          <w:i w:val="0"/>
          <w:iCs w:val="0"/>
          <w:sz w:val="24"/>
          <w:szCs w:val="24"/>
        </w:rPr>
        <w:t>sont réalisés manuellement ou avec</w:t>
      </w:r>
      <w:r>
        <w:rPr>
          <w:rStyle w:val="Accentuation"/>
          <w:rFonts w:ascii="Calibri" w:hAnsi="Calibri" w:cs="Calibri"/>
          <w:i w:val="0"/>
          <w:iCs w:val="0"/>
          <w:sz w:val="24"/>
          <w:szCs w:val="24"/>
        </w:rPr>
        <w:t xml:space="preserve"> application</w:t>
      </w:r>
      <w:r w:rsidRPr="005D1DAB">
        <w:rPr>
          <w:rStyle w:val="Accentuation"/>
          <w:rFonts w:ascii="Calibri" w:hAnsi="Calibri" w:cs="Calibri"/>
          <w:i w:val="0"/>
          <w:iCs w:val="0"/>
          <w:sz w:val="24"/>
          <w:szCs w:val="24"/>
        </w:rPr>
        <w:t xml:space="preserve"> Excel.</w:t>
      </w:r>
    </w:p>
    <w:p w14:paraId="2069F14E" w14:textId="77777777" w:rsidR="00DB0868" w:rsidRDefault="00DB0868" w:rsidP="00DB0868">
      <w:pPr>
        <w:rPr>
          <w:rStyle w:val="Accentuation"/>
          <w:rFonts w:ascii="Calibri" w:hAnsi="Calibri" w:cs="Calibri"/>
          <w:i w:val="0"/>
          <w:iCs w:val="0"/>
          <w:sz w:val="24"/>
          <w:szCs w:val="24"/>
        </w:rPr>
      </w:pPr>
    </w:p>
    <w:p w14:paraId="1B5B0C76" w14:textId="77777777" w:rsidR="00DB0868" w:rsidRPr="00694B1A" w:rsidRDefault="00DB0868" w:rsidP="00DB0868">
      <w:pPr>
        <w:rPr>
          <w:rStyle w:val="Accentuation"/>
          <w:rFonts w:ascii="Calibri" w:hAnsi="Calibri" w:cs="Calibri"/>
          <w:i w:val="0"/>
          <w:iCs w:val="0"/>
          <w:color w:val="5B9BD5" w:themeColor="accent5"/>
          <w:sz w:val="24"/>
          <w:szCs w:val="24"/>
        </w:rPr>
      </w:pPr>
      <w:r>
        <w:rPr>
          <w:rStyle w:val="Accentuation"/>
          <w:rFonts w:ascii="Calibri" w:hAnsi="Calibri" w:cs="Calibri"/>
          <w:i w:val="0"/>
          <w:iCs w:val="0"/>
          <w:color w:val="5B9BD5" w:themeColor="accent5"/>
          <w:sz w:val="24"/>
          <w:szCs w:val="24"/>
        </w:rPr>
        <w:t>Solution(s) numérique(s) proposée(s) :</w:t>
      </w:r>
    </w:p>
    <w:p w14:paraId="0EF9DD84" w14:textId="37A9428E" w:rsidR="00DB0868" w:rsidRDefault="00DB0868" w:rsidP="00DB0868">
      <w:pPr>
        <w:jc w:val="both"/>
        <w:rPr>
          <w:rStyle w:val="Accentuation"/>
          <w:rFonts w:ascii="Calibri" w:hAnsi="Calibri" w:cs="Calibri"/>
          <w:i w:val="0"/>
          <w:iCs w:val="0"/>
          <w:sz w:val="24"/>
          <w:szCs w:val="24"/>
        </w:rPr>
      </w:pPr>
      <w:r w:rsidRPr="0045087D">
        <w:rPr>
          <w:rStyle w:val="Accentuation"/>
          <w:rFonts w:ascii="Calibri" w:hAnsi="Calibri" w:cs="Calibri"/>
          <w:i w:val="0"/>
          <w:iCs w:val="0"/>
          <w:sz w:val="24"/>
          <w:szCs w:val="24"/>
        </w:rPr>
        <w:lastRenderedPageBreak/>
        <w:t xml:space="preserve">Les rapports opérationnels et les tableaux de bord sont faciles à compiler et permettent de mieux comprendre où les processus fiscaux peuvent être améliorés afin d'optimiser les recettes fiscales de la </w:t>
      </w:r>
      <w:r>
        <w:rPr>
          <w:rStyle w:val="Accentuation"/>
          <w:rFonts w:ascii="Calibri" w:hAnsi="Calibri" w:cs="Calibri"/>
          <w:i w:val="0"/>
          <w:iCs w:val="0"/>
          <w:sz w:val="24"/>
          <w:szCs w:val="24"/>
        </w:rPr>
        <w:t>Commune</w:t>
      </w:r>
      <w:r w:rsidRPr="0045087D">
        <w:rPr>
          <w:rStyle w:val="Accentuation"/>
          <w:rFonts w:ascii="Calibri" w:hAnsi="Calibri" w:cs="Calibri"/>
          <w:i w:val="0"/>
          <w:iCs w:val="0"/>
          <w:sz w:val="24"/>
          <w:szCs w:val="24"/>
        </w:rPr>
        <w:t>.</w:t>
      </w:r>
    </w:p>
    <w:p w14:paraId="22B3D1D8" w14:textId="7997B18F" w:rsidR="00DB0868" w:rsidRPr="00434CDD" w:rsidRDefault="00DB0868" w:rsidP="00DB0868">
      <w:pPr>
        <w:pStyle w:val="Titre3"/>
        <w:rPr>
          <w:rStyle w:val="Accentuation"/>
          <w:i w:val="0"/>
          <w:iCs w:val="0"/>
        </w:rPr>
      </w:pPr>
      <w:bookmarkStart w:id="108" w:name="_Toc82191061"/>
      <w:bookmarkStart w:id="109" w:name="_Toc97135244"/>
      <w:r>
        <w:rPr>
          <w:rStyle w:val="Accentuation"/>
          <w:i w:val="0"/>
          <w:iCs w:val="0"/>
        </w:rPr>
        <w:t>9.5.</w:t>
      </w:r>
      <w:r w:rsidRPr="00434CDD">
        <w:rPr>
          <w:rStyle w:val="Accentuation"/>
          <w:i w:val="0"/>
          <w:iCs w:val="0"/>
        </w:rPr>
        <w:t>3 Intégrations (webservices)</w:t>
      </w:r>
      <w:bookmarkEnd w:id="108"/>
      <w:bookmarkEnd w:id="109"/>
      <w:r w:rsidRPr="00434CDD">
        <w:rPr>
          <w:rStyle w:val="Accentuation"/>
          <w:i w:val="0"/>
          <w:iCs w:val="0"/>
        </w:rPr>
        <w:t xml:space="preserve"> </w:t>
      </w:r>
    </w:p>
    <w:p w14:paraId="67860A7B" w14:textId="77777777" w:rsidR="00DB0868" w:rsidRPr="00276190" w:rsidRDefault="00DB0868" w:rsidP="00DB0868">
      <w:pPr>
        <w:jc w:val="both"/>
        <w:rPr>
          <w:rStyle w:val="Accentuation"/>
          <w:rFonts w:ascii="Calibri" w:hAnsi="Calibri" w:cs="Calibri"/>
          <w:i w:val="0"/>
          <w:iCs w:val="0"/>
          <w:sz w:val="24"/>
          <w:szCs w:val="24"/>
        </w:rPr>
      </w:pPr>
      <w:r w:rsidRPr="00276190">
        <w:rPr>
          <w:rStyle w:val="Accentuation"/>
          <w:rFonts w:ascii="Calibri" w:hAnsi="Calibri" w:cs="Calibri"/>
          <w:i w:val="0"/>
          <w:iCs w:val="0"/>
          <w:sz w:val="24"/>
          <w:szCs w:val="24"/>
        </w:rPr>
        <w:t xml:space="preserve">Compte tenu des </w:t>
      </w:r>
      <w:r>
        <w:rPr>
          <w:rStyle w:val="Accentuation"/>
          <w:rFonts w:ascii="Calibri" w:hAnsi="Calibri" w:cs="Calibri"/>
          <w:i w:val="0"/>
          <w:iCs w:val="0"/>
          <w:sz w:val="24"/>
          <w:szCs w:val="24"/>
        </w:rPr>
        <w:t>plusieurs</w:t>
      </w:r>
      <w:r w:rsidRPr="00276190">
        <w:rPr>
          <w:rStyle w:val="Accentuation"/>
          <w:rFonts w:ascii="Calibri" w:hAnsi="Calibri" w:cs="Calibri"/>
          <w:i w:val="0"/>
          <w:iCs w:val="0"/>
          <w:sz w:val="24"/>
          <w:szCs w:val="24"/>
        </w:rPr>
        <w:t xml:space="preserve"> sources d'information que </w:t>
      </w:r>
      <w:r>
        <w:rPr>
          <w:rStyle w:val="Accentuation"/>
          <w:rFonts w:ascii="Calibri" w:hAnsi="Calibri" w:cs="Calibri"/>
          <w:i w:val="0"/>
          <w:iCs w:val="0"/>
          <w:sz w:val="24"/>
          <w:szCs w:val="24"/>
        </w:rPr>
        <w:t>le Recenseur</w:t>
      </w:r>
      <w:r w:rsidRPr="00276190">
        <w:rPr>
          <w:rStyle w:val="Accentuation"/>
          <w:rFonts w:ascii="Calibri" w:hAnsi="Calibri" w:cs="Calibri"/>
          <w:i w:val="0"/>
          <w:iCs w:val="0"/>
          <w:sz w:val="24"/>
          <w:szCs w:val="24"/>
        </w:rPr>
        <w:t xml:space="preserve"> doit consulter afin d'obtenir des données précises pour préparer une déclaration </w:t>
      </w:r>
      <w:r>
        <w:rPr>
          <w:rStyle w:val="Accentuation"/>
          <w:rFonts w:ascii="Calibri" w:hAnsi="Calibri" w:cs="Calibri"/>
          <w:i w:val="0"/>
          <w:iCs w:val="0"/>
          <w:sz w:val="24"/>
          <w:szCs w:val="24"/>
        </w:rPr>
        <w:t>de taxe</w:t>
      </w:r>
      <w:r w:rsidRPr="00276190">
        <w:rPr>
          <w:rStyle w:val="Accentuation"/>
          <w:rFonts w:ascii="Calibri" w:hAnsi="Calibri" w:cs="Calibri"/>
          <w:i w:val="0"/>
          <w:iCs w:val="0"/>
          <w:sz w:val="24"/>
          <w:szCs w:val="24"/>
        </w:rPr>
        <w:t xml:space="preserve"> et du coût élevé de la mise en place </w:t>
      </w:r>
      <w:r>
        <w:rPr>
          <w:rStyle w:val="Accentuation"/>
          <w:rFonts w:ascii="Calibri" w:hAnsi="Calibri" w:cs="Calibri"/>
          <w:i w:val="0"/>
          <w:iCs w:val="0"/>
          <w:sz w:val="24"/>
          <w:szCs w:val="24"/>
        </w:rPr>
        <w:t>d’un intégration/webservice</w:t>
      </w:r>
      <w:r w:rsidRPr="00276190">
        <w:rPr>
          <w:rStyle w:val="Accentuation"/>
          <w:rFonts w:ascii="Calibri" w:hAnsi="Calibri" w:cs="Calibri"/>
          <w:i w:val="0"/>
          <w:iCs w:val="0"/>
          <w:sz w:val="24"/>
          <w:szCs w:val="24"/>
        </w:rPr>
        <w:t xml:space="preserve">, j'opterais initialement pour la fonctionnalité d'un lien rapide dans l'écran du </w:t>
      </w:r>
      <w:r>
        <w:rPr>
          <w:rStyle w:val="Accentuation"/>
          <w:rFonts w:ascii="Calibri" w:hAnsi="Calibri" w:cs="Calibri"/>
          <w:i w:val="0"/>
          <w:iCs w:val="0"/>
          <w:sz w:val="24"/>
          <w:szCs w:val="24"/>
        </w:rPr>
        <w:t>dossier</w:t>
      </w:r>
      <w:r w:rsidRPr="00276190">
        <w:rPr>
          <w:rStyle w:val="Accentuation"/>
          <w:rFonts w:ascii="Calibri" w:hAnsi="Calibri" w:cs="Calibri"/>
          <w:i w:val="0"/>
          <w:iCs w:val="0"/>
          <w:sz w:val="24"/>
          <w:szCs w:val="24"/>
        </w:rPr>
        <w:t xml:space="preserve">. (Un URL direct vers la page concernée). Cette action fera gagner beaucoup de temps </w:t>
      </w:r>
      <w:r>
        <w:rPr>
          <w:rStyle w:val="Accentuation"/>
          <w:rFonts w:ascii="Calibri" w:hAnsi="Calibri" w:cs="Calibri"/>
          <w:i w:val="0"/>
          <w:iCs w:val="0"/>
          <w:sz w:val="24"/>
          <w:szCs w:val="24"/>
        </w:rPr>
        <w:t xml:space="preserve">au Recenseur. </w:t>
      </w:r>
      <w:r w:rsidRPr="00276190">
        <w:rPr>
          <w:rStyle w:val="Accentuation"/>
          <w:rFonts w:ascii="Calibri" w:hAnsi="Calibri" w:cs="Calibri"/>
          <w:i w:val="0"/>
          <w:iCs w:val="0"/>
          <w:sz w:val="24"/>
          <w:szCs w:val="24"/>
        </w:rPr>
        <w:t>A l'exception du BCE</w:t>
      </w:r>
      <w:r>
        <w:rPr>
          <w:rStyle w:val="Accentuation"/>
          <w:rFonts w:ascii="Calibri" w:hAnsi="Calibri" w:cs="Calibri"/>
          <w:i w:val="0"/>
          <w:iCs w:val="0"/>
          <w:sz w:val="24"/>
          <w:szCs w:val="24"/>
        </w:rPr>
        <w:t>,</w:t>
      </w:r>
      <w:r w:rsidRPr="00276190">
        <w:rPr>
          <w:rStyle w:val="Accentuation"/>
          <w:rFonts w:ascii="Calibri" w:hAnsi="Calibri" w:cs="Calibri"/>
          <w:i w:val="0"/>
          <w:iCs w:val="0"/>
          <w:sz w:val="24"/>
          <w:szCs w:val="24"/>
        </w:rPr>
        <w:t xml:space="preserve"> car cette source authentique est déjà intégrée dans la plateforme </w:t>
      </w:r>
      <w:r>
        <w:rPr>
          <w:rStyle w:val="Accentuation"/>
          <w:rFonts w:ascii="Calibri" w:hAnsi="Calibri" w:cs="Calibri"/>
          <w:i w:val="0"/>
          <w:iCs w:val="0"/>
          <w:sz w:val="24"/>
          <w:szCs w:val="24"/>
        </w:rPr>
        <w:t>CRM</w:t>
      </w:r>
      <w:r w:rsidRPr="00276190">
        <w:rPr>
          <w:rStyle w:val="Accentuation"/>
          <w:rFonts w:ascii="Calibri" w:hAnsi="Calibri" w:cs="Calibri"/>
          <w:i w:val="0"/>
          <w:iCs w:val="0"/>
          <w:sz w:val="24"/>
          <w:szCs w:val="24"/>
        </w:rPr>
        <w:t>.</w:t>
      </w:r>
    </w:p>
    <w:p w14:paraId="124E5F19" w14:textId="77777777" w:rsidR="00DB0868" w:rsidRDefault="00DB0868" w:rsidP="00DB0868"/>
    <w:p w14:paraId="63A2F2A3" w14:textId="77777777" w:rsidR="00DB0868" w:rsidRPr="006E4B5F" w:rsidRDefault="00DB0868" w:rsidP="00DB0868"/>
    <w:p w14:paraId="7D433407" w14:textId="069EA062" w:rsidR="00DB0868" w:rsidRPr="00560EF3" w:rsidRDefault="00DB0868" w:rsidP="00DB0868">
      <w:pPr>
        <w:pStyle w:val="Titre3"/>
      </w:pPr>
      <w:bookmarkStart w:id="110" w:name="_Toc82191062"/>
      <w:bookmarkStart w:id="111" w:name="_Toc97135245"/>
      <w:r>
        <w:rPr>
          <w:rStyle w:val="Accentuation"/>
          <w:i w:val="0"/>
          <w:iCs w:val="0"/>
        </w:rPr>
        <w:t>9.5.</w:t>
      </w:r>
      <w:r w:rsidRPr="00560EF3">
        <w:rPr>
          <w:rStyle w:val="Accentuation"/>
          <w:i w:val="0"/>
          <w:iCs w:val="0"/>
        </w:rPr>
        <w:t xml:space="preserve">4 </w:t>
      </w:r>
      <w:r>
        <w:rPr>
          <w:rStyle w:val="Accentuation"/>
          <w:i w:val="0"/>
          <w:iCs w:val="0"/>
        </w:rPr>
        <w:t>R</w:t>
      </w:r>
      <w:r w:rsidRPr="00560EF3">
        <w:rPr>
          <w:rStyle w:val="Accentuation"/>
          <w:i w:val="0"/>
          <w:iCs w:val="0"/>
        </w:rPr>
        <w:t xml:space="preserve">apports &amp; </w:t>
      </w:r>
      <w:r>
        <w:rPr>
          <w:rStyle w:val="Accentuation"/>
          <w:i w:val="0"/>
          <w:iCs w:val="0"/>
        </w:rPr>
        <w:t>Tableaux de bord</w:t>
      </w:r>
      <w:r w:rsidRPr="00560EF3">
        <w:rPr>
          <w:rStyle w:val="Accentuation"/>
          <w:i w:val="0"/>
          <w:iCs w:val="0"/>
        </w:rPr>
        <w:t xml:space="preserve"> opérationnels</w:t>
      </w:r>
      <w:bookmarkEnd w:id="110"/>
      <w:bookmarkEnd w:id="111"/>
      <w:r w:rsidRPr="00560EF3">
        <w:rPr>
          <w:rStyle w:val="Accentuation"/>
          <w:i w:val="0"/>
          <w:iCs w:val="0"/>
        </w:rPr>
        <w:t xml:space="preserve"> </w:t>
      </w:r>
    </w:p>
    <w:p w14:paraId="162FFAA4" w14:textId="77777777" w:rsidR="00DB0868" w:rsidRPr="00DE1946" w:rsidRDefault="00DB0868" w:rsidP="00DB0868">
      <w:pPr>
        <w:pStyle w:val="Paragraphedeliste"/>
        <w:ind w:left="0"/>
        <w:jc w:val="both"/>
        <w:rPr>
          <w:rFonts w:ascii="Calibri" w:hAnsi="Calibri" w:cs="Calibri"/>
          <w:sz w:val="24"/>
          <w:szCs w:val="24"/>
        </w:rPr>
      </w:pPr>
      <w:r w:rsidRPr="00DE1946">
        <w:rPr>
          <w:rFonts w:ascii="Calibri" w:hAnsi="Calibri" w:cs="Calibri"/>
          <w:sz w:val="24"/>
          <w:szCs w:val="24"/>
        </w:rPr>
        <w:t xml:space="preserve">La solution </w:t>
      </w:r>
      <w:r>
        <w:rPr>
          <w:rFonts w:ascii="Calibri" w:hAnsi="Calibri" w:cs="Calibri"/>
          <w:sz w:val="24"/>
          <w:szCs w:val="24"/>
        </w:rPr>
        <w:t>du CRM régionale</w:t>
      </w:r>
      <w:r w:rsidRPr="00DE1946">
        <w:rPr>
          <w:rFonts w:ascii="Calibri" w:hAnsi="Calibri" w:cs="Calibri"/>
          <w:sz w:val="24"/>
          <w:szCs w:val="24"/>
        </w:rPr>
        <w:t xml:space="preserve"> met à disposition</w:t>
      </w:r>
      <w:r>
        <w:rPr>
          <w:rFonts w:ascii="Calibri" w:hAnsi="Calibri" w:cs="Calibri"/>
          <w:sz w:val="24"/>
          <w:szCs w:val="24"/>
        </w:rPr>
        <w:t xml:space="preserve"> un module </w:t>
      </w:r>
      <w:r w:rsidRPr="00DE1946">
        <w:rPr>
          <w:rFonts w:ascii="Calibri" w:hAnsi="Calibri" w:cs="Calibri"/>
          <w:sz w:val="24"/>
          <w:szCs w:val="24"/>
        </w:rPr>
        <w:t>des rapports opérationnel</w:t>
      </w:r>
      <w:r>
        <w:rPr>
          <w:rFonts w:ascii="Calibri" w:hAnsi="Calibri" w:cs="Calibri"/>
          <w:sz w:val="24"/>
          <w:szCs w:val="24"/>
        </w:rPr>
        <w:t>s</w:t>
      </w:r>
      <w:r w:rsidRPr="00DE1946">
        <w:rPr>
          <w:rFonts w:ascii="Calibri" w:hAnsi="Calibri" w:cs="Calibri"/>
          <w:sz w:val="24"/>
          <w:szCs w:val="24"/>
        </w:rPr>
        <w:t xml:space="preserve"> qui permettront de suivre les indicateurs de performance clés concernant la gestion des dossiers</w:t>
      </w:r>
      <w:r>
        <w:rPr>
          <w:rFonts w:ascii="Calibri" w:hAnsi="Calibri" w:cs="Calibri"/>
          <w:sz w:val="24"/>
          <w:szCs w:val="24"/>
        </w:rPr>
        <w:t xml:space="preserve"> </w:t>
      </w:r>
      <w:r w:rsidRPr="0045087D">
        <w:rPr>
          <w:rFonts w:ascii="Calibri" w:hAnsi="Calibri" w:cs="Calibri"/>
          <w:sz w:val="24"/>
          <w:szCs w:val="24"/>
        </w:rPr>
        <w:t>de recensement de taxe</w:t>
      </w:r>
      <w:r>
        <w:rPr>
          <w:rFonts w:ascii="Calibri" w:hAnsi="Calibri" w:cs="Calibri"/>
          <w:sz w:val="24"/>
          <w:szCs w:val="24"/>
        </w:rPr>
        <w:t xml:space="preserve"> en temps réel. </w:t>
      </w:r>
      <w:r w:rsidRPr="0045087D">
        <w:rPr>
          <w:rFonts w:ascii="Calibri" w:hAnsi="Calibri" w:cs="Calibri"/>
          <w:sz w:val="24"/>
          <w:szCs w:val="24"/>
        </w:rPr>
        <w:t xml:space="preserve">  </w:t>
      </w:r>
    </w:p>
    <w:p w14:paraId="49AF1010" w14:textId="77777777" w:rsidR="00DB0868" w:rsidRPr="007F4E68" w:rsidRDefault="00DB0868" w:rsidP="00DB0868">
      <w:pPr>
        <w:jc w:val="both"/>
        <w:rPr>
          <w:rFonts w:ascii="Calibri" w:hAnsi="Calibri" w:cs="Calibri"/>
          <w:sz w:val="24"/>
          <w:szCs w:val="24"/>
        </w:rPr>
      </w:pPr>
    </w:p>
    <w:p w14:paraId="5C080F47" w14:textId="77777777" w:rsidR="00DB0868" w:rsidRPr="009E5B5B" w:rsidRDefault="00DB0868" w:rsidP="00DB0868">
      <w:pPr>
        <w:pStyle w:val="Paragraphedeliste"/>
        <w:ind w:left="0"/>
        <w:jc w:val="both"/>
        <w:rPr>
          <w:rFonts w:ascii="Calibri" w:hAnsi="Calibri" w:cs="Calibri"/>
          <w:sz w:val="24"/>
          <w:szCs w:val="24"/>
        </w:rPr>
      </w:pPr>
      <w:r w:rsidRPr="009E5B5B">
        <w:rPr>
          <w:rFonts w:ascii="Calibri" w:hAnsi="Calibri" w:cs="Calibri"/>
          <w:sz w:val="24"/>
          <w:szCs w:val="24"/>
        </w:rPr>
        <w:t xml:space="preserve">Les rapports opérationnels et les tableaux de bord de gestion des dossiers </w:t>
      </w:r>
      <w:r>
        <w:rPr>
          <w:rFonts w:ascii="Calibri" w:hAnsi="Calibri" w:cs="Calibri"/>
          <w:sz w:val="24"/>
          <w:szCs w:val="24"/>
        </w:rPr>
        <w:t xml:space="preserve">de taxe et recensement </w:t>
      </w:r>
      <w:r w:rsidRPr="009E5B5B">
        <w:rPr>
          <w:rFonts w:ascii="Calibri" w:hAnsi="Calibri" w:cs="Calibri"/>
          <w:sz w:val="24"/>
          <w:szCs w:val="24"/>
        </w:rPr>
        <w:t xml:space="preserve">vous permettent de visualiser le nombre total de dossiers traités et le montant total des taxes reçues par mois/par trimestre/par an. </w:t>
      </w:r>
      <w:r>
        <w:rPr>
          <w:rFonts w:ascii="Calibri" w:hAnsi="Calibri" w:cs="Calibri"/>
          <w:sz w:val="24"/>
          <w:szCs w:val="24"/>
        </w:rPr>
        <w:t>D’o</w:t>
      </w:r>
      <w:r w:rsidRPr="009E5B5B">
        <w:rPr>
          <w:rFonts w:ascii="Calibri" w:hAnsi="Calibri" w:cs="Calibri"/>
          <w:sz w:val="24"/>
          <w:szCs w:val="24"/>
        </w:rPr>
        <w:t>bten</w:t>
      </w:r>
      <w:r>
        <w:rPr>
          <w:rFonts w:ascii="Calibri" w:hAnsi="Calibri" w:cs="Calibri"/>
          <w:sz w:val="24"/>
          <w:szCs w:val="24"/>
        </w:rPr>
        <w:t>ir</w:t>
      </w:r>
      <w:r w:rsidRPr="009E5B5B">
        <w:rPr>
          <w:rFonts w:ascii="Calibri" w:hAnsi="Calibri" w:cs="Calibri"/>
          <w:sz w:val="24"/>
          <w:szCs w:val="24"/>
        </w:rPr>
        <w:t xml:space="preserve"> une vue d'ensemble du nombre de dossiers qui sont en attente, fermés et qui doivent encore être signés. </w:t>
      </w:r>
      <w:r>
        <w:rPr>
          <w:rFonts w:ascii="Calibri" w:hAnsi="Calibri" w:cs="Calibri"/>
          <w:sz w:val="24"/>
          <w:szCs w:val="24"/>
        </w:rPr>
        <w:t>D’o</w:t>
      </w:r>
      <w:r w:rsidRPr="009E5B5B">
        <w:rPr>
          <w:rFonts w:ascii="Calibri" w:hAnsi="Calibri" w:cs="Calibri"/>
          <w:sz w:val="24"/>
          <w:szCs w:val="24"/>
        </w:rPr>
        <w:t>bten</w:t>
      </w:r>
      <w:r>
        <w:rPr>
          <w:rFonts w:ascii="Calibri" w:hAnsi="Calibri" w:cs="Calibri"/>
          <w:sz w:val="24"/>
          <w:szCs w:val="24"/>
        </w:rPr>
        <w:t>ir</w:t>
      </w:r>
      <w:r w:rsidRPr="009E5B5B">
        <w:rPr>
          <w:rFonts w:ascii="Calibri" w:hAnsi="Calibri" w:cs="Calibri"/>
          <w:sz w:val="24"/>
          <w:szCs w:val="24"/>
        </w:rPr>
        <w:t xml:space="preserve"> un rapport sur le nombre de </w:t>
      </w:r>
      <w:r>
        <w:rPr>
          <w:rFonts w:ascii="Calibri" w:hAnsi="Calibri" w:cs="Calibri"/>
          <w:sz w:val="24"/>
          <w:szCs w:val="24"/>
        </w:rPr>
        <w:t xml:space="preserve">retours de </w:t>
      </w:r>
      <w:r w:rsidRPr="009E5B5B">
        <w:rPr>
          <w:rFonts w:ascii="Calibri" w:hAnsi="Calibri" w:cs="Calibri"/>
          <w:sz w:val="24"/>
          <w:szCs w:val="24"/>
        </w:rPr>
        <w:t xml:space="preserve">déclarations tardives des contribuables, le nombre de fausses déclarations et les montants qu'elles représentent.    </w:t>
      </w:r>
    </w:p>
    <w:p w14:paraId="3C3EEBFD" w14:textId="77777777" w:rsidR="00DB0868" w:rsidRDefault="00DB0868" w:rsidP="00DB0868">
      <w:pPr>
        <w:pStyle w:val="Paragraphedeliste"/>
        <w:ind w:left="0"/>
        <w:jc w:val="both"/>
        <w:rPr>
          <w:rFonts w:ascii="Calibri" w:hAnsi="Calibri" w:cs="Calibri"/>
          <w:sz w:val="24"/>
          <w:szCs w:val="24"/>
        </w:rPr>
      </w:pPr>
    </w:p>
    <w:p w14:paraId="54F0108A" w14:textId="77777777" w:rsidR="00DB0868" w:rsidRPr="0045087D" w:rsidRDefault="00DB0868" w:rsidP="00DB0868">
      <w:pPr>
        <w:pStyle w:val="Paragraphedeliste"/>
        <w:ind w:left="0"/>
        <w:jc w:val="both"/>
        <w:rPr>
          <w:rFonts w:ascii="Calibri" w:hAnsi="Calibri" w:cs="Calibri"/>
          <w:sz w:val="24"/>
          <w:szCs w:val="24"/>
        </w:rPr>
      </w:pPr>
      <w:r w:rsidRPr="0045087D">
        <w:rPr>
          <w:rFonts w:ascii="Calibri" w:hAnsi="Calibri" w:cs="Calibri"/>
          <w:sz w:val="24"/>
          <w:szCs w:val="24"/>
        </w:rPr>
        <w:t xml:space="preserve">Ensuite, les indicateurs clés de performance (qui restent à définir) peuvent être visualisés dans un tableau de bord en temps réel.  </w:t>
      </w:r>
    </w:p>
    <w:p w14:paraId="18B770DA" w14:textId="77777777" w:rsidR="00DB0868" w:rsidRDefault="00DB0868" w:rsidP="00DB0868">
      <w:pPr>
        <w:pStyle w:val="Paragraphedeliste"/>
        <w:ind w:left="0"/>
        <w:jc w:val="both"/>
        <w:rPr>
          <w:rFonts w:ascii="Calibri" w:hAnsi="Calibri" w:cs="Calibri"/>
          <w:b/>
          <w:bCs/>
          <w:sz w:val="24"/>
          <w:szCs w:val="24"/>
        </w:rPr>
      </w:pPr>
    </w:p>
    <w:p w14:paraId="50711231" w14:textId="755BDDA9" w:rsidR="00DB0868" w:rsidRPr="00560EF3" w:rsidRDefault="00DB0868" w:rsidP="00DB0868">
      <w:pPr>
        <w:pStyle w:val="Titre3"/>
        <w:rPr>
          <w:rStyle w:val="Accentuation"/>
          <w:i w:val="0"/>
          <w:iCs w:val="0"/>
        </w:rPr>
      </w:pPr>
      <w:bookmarkStart w:id="112" w:name="_Toc82191063"/>
      <w:bookmarkStart w:id="113" w:name="_Toc97135246"/>
      <w:r>
        <w:rPr>
          <w:rStyle w:val="Accentuation"/>
          <w:i w:val="0"/>
          <w:iCs w:val="0"/>
        </w:rPr>
        <w:t>9.5.</w:t>
      </w:r>
      <w:r w:rsidRPr="00560EF3">
        <w:rPr>
          <w:rStyle w:val="Accentuation"/>
          <w:i w:val="0"/>
          <w:iCs w:val="0"/>
        </w:rPr>
        <w:t xml:space="preserve">5 </w:t>
      </w:r>
      <w:r>
        <w:rPr>
          <w:rStyle w:val="Accentuation"/>
          <w:i w:val="0"/>
          <w:iCs w:val="0"/>
        </w:rPr>
        <w:t>G</w:t>
      </w:r>
      <w:r w:rsidRPr="00560EF3">
        <w:rPr>
          <w:rStyle w:val="Accentuation"/>
          <w:i w:val="0"/>
          <w:iCs w:val="0"/>
        </w:rPr>
        <w:t>estion des utilisateurs</w:t>
      </w:r>
      <w:bookmarkEnd w:id="112"/>
      <w:bookmarkEnd w:id="113"/>
      <w:r w:rsidRPr="00560EF3">
        <w:rPr>
          <w:rStyle w:val="Accentuation"/>
          <w:i w:val="0"/>
          <w:iCs w:val="0"/>
        </w:rPr>
        <w:t xml:space="preserve"> </w:t>
      </w:r>
    </w:p>
    <w:p w14:paraId="1CD3C815" w14:textId="77777777" w:rsidR="00DB0868" w:rsidRPr="007E1550" w:rsidRDefault="00DB0868" w:rsidP="00DB0868">
      <w:pPr>
        <w:jc w:val="both"/>
        <w:rPr>
          <w:rFonts w:ascii="Calibri" w:hAnsi="Calibri" w:cs="Calibri"/>
          <w:sz w:val="24"/>
          <w:szCs w:val="24"/>
        </w:rPr>
      </w:pPr>
      <w:r w:rsidRPr="007E1550">
        <w:rPr>
          <w:rFonts w:ascii="Calibri" w:hAnsi="Calibri" w:cs="Calibri"/>
          <w:sz w:val="24"/>
          <w:szCs w:val="24"/>
        </w:rPr>
        <w:t>Pour chaque utilisateur de CRM</w:t>
      </w:r>
      <w:r>
        <w:rPr>
          <w:rFonts w:ascii="Calibri" w:hAnsi="Calibri" w:cs="Calibri"/>
          <w:sz w:val="24"/>
          <w:szCs w:val="24"/>
        </w:rPr>
        <w:t>,</w:t>
      </w:r>
      <w:r w:rsidRPr="007E1550">
        <w:rPr>
          <w:rFonts w:ascii="Calibri" w:hAnsi="Calibri" w:cs="Calibri"/>
          <w:sz w:val="24"/>
          <w:szCs w:val="24"/>
        </w:rPr>
        <w:t xml:space="preserve"> une licence </w:t>
      </w:r>
      <w:r>
        <w:rPr>
          <w:rFonts w:ascii="Calibri" w:hAnsi="Calibri" w:cs="Calibri"/>
          <w:sz w:val="24"/>
          <w:szCs w:val="24"/>
        </w:rPr>
        <w:t>CRM</w:t>
      </w:r>
      <w:r w:rsidRPr="007E1550">
        <w:rPr>
          <w:rFonts w:ascii="Calibri" w:hAnsi="Calibri" w:cs="Calibri"/>
          <w:sz w:val="24"/>
          <w:szCs w:val="24"/>
        </w:rPr>
        <w:t xml:space="preserve"> est nécessaire. Chaque utilisateur aura accès dans le CRM aux informations nécessaires à l'exercice de sa fonction.</w:t>
      </w:r>
    </w:p>
    <w:p w14:paraId="03AF7EC9" w14:textId="77777777" w:rsidR="00DB0868" w:rsidRPr="007E1550" w:rsidRDefault="00DB0868" w:rsidP="00DB0868">
      <w:pPr>
        <w:ind w:left="360"/>
        <w:jc w:val="both"/>
        <w:rPr>
          <w:rFonts w:ascii="Calibri" w:hAnsi="Calibri" w:cs="Calibri"/>
          <w:sz w:val="24"/>
          <w:szCs w:val="24"/>
        </w:rPr>
      </w:pPr>
    </w:p>
    <w:p w14:paraId="7E9F9E7C" w14:textId="77777777" w:rsidR="00DB0868" w:rsidRPr="007E1550" w:rsidRDefault="00DB0868" w:rsidP="00DB0868">
      <w:pPr>
        <w:jc w:val="both"/>
        <w:rPr>
          <w:rFonts w:ascii="Calibri" w:hAnsi="Calibri" w:cs="Calibri"/>
          <w:sz w:val="24"/>
          <w:szCs w:val="24"/>
        </w:rPr>
      </w:pPr>
      <w:r w:rsidRPr="007E1550">
        <w:rPr>
          <w:rFonts w:ascii="Calibri" w:hAnsi="Calibri" w:cs="Calibri"/>
          <w:sz w:val="24"/>
          <w:szCs w:val="24"/>
        </w:rPr>
        <w:t>Les différents rôles identifiés sont :</w:t>
      </w:r>
    </w:p>
    <w:p w14:paraId="4C900776" w14:textId="77777777" w:rsidR="00DB0868" w:rsidRPr="00A56878" w:rsidRDefault="00DB0868" w:rsidP="00DB0868">
      <w:pPr>
        <w:ind w:left="360" w:firstLine="360"/>
        <w:jc w:val="both"/>
        <w:rPr>
          <w:rFonts w:ascii="Calibri" w:hAnsi="Calibri" w:cs="Calibri"/>
          <w:sz w:val="22"/>
          <w:szCs w:val="22"/>
        </w:rPr>
      </w:pPr>
    </w:p>
    <w:p w14:paraId="0F070004" w14:textId="076361BC" w:rsidR="00DB0868" w:rsidRPr="005A6559" w:rsidRDefault="00130075" w:rsidP="00DB0868">
      <w:pPr>
        <w:ind w:left="284" w:hanging="284"/>
        <w:rPr>
          <w:rFonts w:ascii="Calibri" w:hAnsi="Calibri" w:cs="Calibri"/>
          <w:sz w:val="24"/>
          <w:szCs w:val="24"/>
        </w:rPr>
      </w:pPr>
      <w:r>
        <w:rPr>
          <w:rFonts w:ascii="Calibri" w:hAnsi="Calibri" w:cs="Calibri"/>
          <w:sz w:val="24"/>
          <w:szCs w:val="24"/>
        </w:rPr>
        <w:t>1</w:t>
      </w:r>
      <w:r w:rsidR="00DB0868" w:rsidRPr="005A6559">
        <w:rPr>
          <w:rFonts w:ascii="Calibri" w:hAnsi="Calibri" w:cs="Calibri"/>
          <w:sz w:val="24"/>
          <w:szCs w:val="24"/>
        </w:rPr>
        <w:t xml:space="preserve">. </w:t>
      </w:r>
      <w:r w:rsidR="00DB0868" w:rsidRPr="005A6559">
        <w:rPr>
          <w:rFonts w:ascii="Calibri" w:hAnsi="Calibri" w:cs="Calibri"/>
          <w:b/>
          <w:bCs/>
          <w:sz w:val="24"/>
          <w:szCs w:val="24"/>
        </w:rPr>
        <w:t>Rôle des gestionnaires des dossiers :</w:t>
      </w:r>
      <w:r w:rsidR="00DB0868" w:rsidRPr="005A6559">
        <w:rPr>
          <w:rFonts w:ascii="Calibri" w:hAnsi="Calibri" w:cs="Calibri"/>
          <w:sz w:val="24"/>
          <w:szCs w:val="24"/>
        </w:rPr>
        <w:t xml:space="preserve"> ces utilisateur</w:t>
      </w:r>
      <w:r w:rsidR="00DB0868">
        <w:rPr>
          <w:rFonts w:ascii="Calibri" w:hAnsi="Calibri" w:cs="Calibri"/>
          <w:sz w:val="24"/>
          <w:szCs w:val="24"/>
        </w:rPr>
        <w:t>s</w:t>
      </w:r>
      <w:r w:rsidR="00DB0868" w:rsidRPr="005A6559">
        <w:rPr>
          <w:rFonts w:ascii="Calibri" w:hAnsi="Calibri" w:cs="Calibri"/>
          <w:sz w:val="24"/>
          <w:szCs w:val="24"/>
        </w:rPr>
        <w:t xml:space="preserve"> CRM aur</w:t>
      </w:r>
      <w:r w:rsidR="00DB0868">
        <w:rPr>
          <w:rFonts w:ascii="Calibri" w:hAnsi="Calibri" w:cs="Calibri"/>
          <w:sz w:val="24"/>
          <w:szCs w:val="24"/>
        </w:rPr>
        <w:t>ont</w:t>
      </w:r>
      <w:r w:rsidR="00DB0868" w:rsidRPr="005A6559">
        <w:rPr>
          <w:rFonts w:ascii="Calibri" w:hAnsi="Calibri" w:cs="Calibri"/>
          <w:sz w:val="24"/>
          <w:szCs w:val="24"/>
        </w:rPr>
        <w:t xml:space="preserve"> accès dans le CRM aux données, fonctionnalités et permission</w:t>
      </w:r>
      <w:r w:rsidR="00DB0868">
        <w:rPr>
          <w:rFonts w:ascii="Calibri" w:hAnsi="Calibri" w:cs="Calibri"/>
          <w:sz w:val="24"/>
          <w:szCs w:val="24"/>
        </w:rPr>
        <w:t>s</w:t>
      </w:r>
      <w:r w:rsidR="00DB0868" w:rsidRPr="005A6559">
        <w:rPr>
          <w:rFonts w:ascii="Calibri" w:hAnsi="Calibri" w:cs="Calibri"/>
          <w:sz w:val="24"/>
          <w:szCs w:val="24"/>
        </w:rPr>
        <w:t xml:space="preserve"> nécessaires à l'exercice de </w:t>
      </w:r>
      <w:r w:rsidR="00DB0868">
        <w:rPr>
          <w:rFonts w:ascii="Calibri" w:hAnsi="Calibri" w:cs="Calibri"/>
          <w:sz w:val="24"/>
          <w:szCs w:val="24"/>
        </w:rPr>
        <w:t>leurs</w:t>
      </w:r>
      <w:r w:rsidR="00DB0868" w:rsidRPr="005A6559">
        <w:rPr>
          <w:rFonts w:ascii="Calibri" w:hAnsi="Calibri" w:cs="Calibri"/>
          <w:sz w:val="24"/>
          <w:szCs w:val="24"/>
        </w:rPr>
        <w:t xml:space="preserve"> fonction</w:t>
      </w:r>
      <w:r w:rsidR="00DB0868">
        <w:rPr>
          <w:rFonts w:ascii="Calibri" w:hAnsi="Calibri" w:cs="Calibri"/>
          <w:sz w:val="24"/>
          <w:szCs w:val="24"/>
        </w:rPr>
        <w:t>s</w:t>
      </w:r>
      <w:r w:rsidR="00DB0868" w:rsidRPr="005A6559">
        <w:rPr>
          <w:rFonts w:ascii="Calibri" w:hAnsi="Calibri" w:cs="Calibri"/>
          <w:sz w:val="24"/>
          <w:szCs w:val="24"/>
        </w:rPr>
        <w:t xml:space="preserve">. </w:t>
      </w:r>
      <w:r w:rsidR="00DB0868" w:rsidRPr="005A6559">
        <w:rPr>
          <w:rFonts w:ascii="Calibri" w:hAnsi="Calibri" w:cs="Calibri"/>
          <w:b/>
          <w:bCs/>
          <w:sz w:val="24"/>
          <w:szCs w:val="24"/>
        </w:rPr>
        <w:t xml:space="preserve"> </w:t>
      </w:r>
    </w:p>
    <w:p w14:paraId="62361C53" w14:textId="1B020923" w:rsidR="00DB0868" w:rsidRPr="00BB5DC6" w:rsidRDefault="00DB0868" w:rsidP="00DB0868">
      <w:pPr>
        <w:ind w:firstLine="360"/>
        <w:jc w:val="both"/>
        <w:rPr>
          <w:rFonts w:ascii="Calibri" w:hAnsi="Calibri" w:cs="Calibri"/>
          <w:sz w:val="24"/>
          <w:szCs w:val="24"/>
        </w:rPr>
      </w:pPr>
    </w:p>
    <w:p w14:paraId="50E9983C" w14:textId="188BBE5B" w:rsidR="00DB0868" w:rsidRPr="00560EF3" w:rsidRDefault="00DB0868" w:rsidP="00DB0868">
      <w:pPr>
        <w:pStyle w:val="Titre3"/>
        <w:rPr>
          <w:rStyle w:val="Accentuation"/>
          <w:i w:val="0"/>
          <w:iCs w:val="0"/>
        </w:rPr>
      </w:pPr>
      <w:bookmarkStart w:id="114" w:name="_Toc82191064"/>
      <w:bookmarkStart w:id="115" w:name="_Toc97135247"/>
      <w:r>
        <w:rPr>
          <w:rStyle w:val="Accentuation"/>
          <w:i w:val="0"/>
          <w:iCs w:val="0"/>
        </w:rPr>
        <w:lastRenderedPageBreak/>
        <w:t>9.5.</w:t>
      </w:r>
      <w:r w:rsidRPr="00560EF3">
        <w:rPr>
          <w:rStyle w:val="Accentuation"/>
          <w:i w:val="0"/>
          <w:iCs w:val="0"/>
        </w:rPr>
        <w:t>6 RGP</w:t>
      </w:r>
      <w:r>
        <w:rPr>
          <w:rStyle w:val="Accentuation"/>
          <w:i w:val="0"/>
          <w:iCs w:val="0"/>
        </w:rPr>
        <w:t>D</w:t>
      </w:r>
      <w:bookmarkEnd w:id="114"/>
      <w:bookmarkEnd w:id="115"/>
    </w:p>
    <w:p w14:paraId="2C8207D8" w14:textId="77777777" w:rsidR="00DB0868" w:rsidRPr="00792EC2" w:rsidRDefault="00DB0868" w:rsidP="00DB0868">
      <w:pPr>
        <w:rPr>
          <w:rStyle w:val="Accentuation"/>
          <w:rFonts w:ascii="Calibri" w:hAnsi="Calibri" w:cs="Calibri"/>
          <w:i w:val="0"/>
          <w:iCs w:val="0"/>
          <w:color w:val="FF0000"/>
        </w:rPr>
      </w:pPr>
    </w:p>
    <w:p w14:paraId="1373BF57" w14:textId="41554083" w:rsidR="00DB0868" w:rsidRDefault="00DB0868" w:rsidP="00DB0868">
      <w:pPr>
        <w:jc w:val="both"/>
        <w:rPr>
          <w:rFonts w:ascii="Calibri" w:hAnsi="Calibri" w:cs="Calibri"/>
          <w:sz w:val="24"/>
          <w:szCs w:val="24"/>
        </w:rPr>
      </w:pPr>
      <w:r w:rsidRPr="002C675C">
        <w:rPr>
          <w:rFonts w:ascii="Calibri" w:hAnsi="Calibri" w:cs="Calibri"/>
          <w:sz w:val="24"/>
          <w:szCs w:val="24"/>
        </w:rPr>
        <w:t>Le RGP</w:t>
      </w:r>
      <w:r>
        <w:rPr>
          <w:rFonts w:ascii="Calibri" w:hAnsi="Calibri" w:cs="Calibri"/>
          <w:sz w:val="24"/>
          <w:szCs w:val="24"/>
        </w:rPr>
        <w:t>D</w:t>
      </w:r>
      <w:r w:rsidRPr="002C675C">
        <w:rPr>
          <w:rFonts w:ascii="Calibri" w:hAnsi="Calibri" w:cs="Calibri"/>
          <w:sz w:val="24"/>
          <w:szCs w:val="24"/>
        </w:rPr>
        <w:t xml:space="preserve"> et l'utilisation d'un outil CRM sont étroitement liés, c'est pourquoi depuis l'introduction des lignes directrices du RGP</w:t>
      </w:r>
      <w:r>
        <w:rPr>
          <w:rFonts w:ascii="Calibri" w:hAnsi="Calibri" w:cs="Calibri"/>
          <w:sz w:val="24"/>
          <w:szCs w:val="24"/>
        </w:rPr>
        <w:t>D</w:t>
      </w:r>
      <w:r w:rsidRPr="002C675C">
        <w:rPr>
          <w:rFonts w:ascii="Calibri" w:hAnsi="Calibri" w:cs="Calibri"/>
          <w:sz w:val="24"/>
          <w:szCs w:val="24"/>
        </w:rPr>
        <w:t>, cette technologie a apporté des améliorations requises liées au RGP</w:t>
      </w:r>
      <w:r>
        <w:rPr>
          <w:rFonts w:ascii="Calibri" w:hAnsi="Calibri" w:cs="Calibri"/>
          <w:sz w:val="24"/>
          <w:szCs w:val="24"/>
        </w:rPr>
        <w:t>D</w:t>
      </w:r>
      <w:r w:rsidRPr="002C675C">
        <w:rPr>
          <w:rFonts w:ascii="Calibri" w:hAnsi="Calibri" w:cs="Calibri"/>
          <w:sz w:val="24"/>
          <w:szCs w:val="24"/>
        </w:rPr>
        <w:t xml:space="preserve"> à son utilisation. Cela a conduit au développement des modules et de mécanismes pratiques qui contribuent à la conformité au RGP</w:t>
      </w:r>
      <w:r>
        <w:rPr>
          <w:rFonts w:ascii="Calibri" w:hAnsi="Calibri" w:cs="Calibri"/>
          <w:sz w:val="24"/>
          <w:szCs w:val="24"/>
        </w:rPr>
        <w:t>D</w:t>
      </w:r>
      <w:r w:rsidRPr="002C675C">
        <w:rPr>
          <w:rFonts w:ascii="Calibri" w:hAnsi="Calibri" w:cs="Calibri"/>
          <w:sz w:val="24"/>
          <w:szCs w:val="24"/>
        </w:rPr>
        <w:t xml:space="preserve"> dans le CRM. (</w:t>
      </w:r>
      <w:proofErr w:type="spellStart"/>
      <w:r w:rsidRPr="002C675C">
        <w:rPr>
          <w:rFonts w:ascii="Calibri" w:hAnsi="Calibri" w:cs="Calibri"/>
          <w:sz w:val="24"/>
          <w:szCs w:val="24"/>
        </w:rPr>
        <w:t>Privacy</w:t>
      </w:r>
      <w:proofErr w:type="spellEnd"/>
      <w:r w:rsidRPr="002C675C">
        <w:rPr>
          <w:rFonts w:ascii="Calibri" w:hAnsi="Calibri" w:cs="Calibri"/>
          <w:sz w:val="24"/>
          <w:szCs w:val="24"/>
        </w:rPr>
        <w:t xml:space="preserve"> by design).  La responsabilité de se conformer aux lignes directrices du RGP</w:t>
      </w:r>
      <w:r>
        <w:rPr>
          <w:rFonts w:ascii="Calibri" w:hAnsi="Calibri" w:cs="Calibri"/>
          <w:sz w:val="24"/>
          <w:szCs w:val="24"/>
        </w:rPr>
        <w:t>D</w:t>
      </w:r>
      <w:r w:rsidRPr="002C675C">
        <w:rPr>
          <w:rFonts w:ascii="Calibri" w:hAnsi="Calibri" w:cs="Calibri"/>
          <w:sz w:val="24"/>
          <w:szCs w:val="24"/>
        </w:rPr>
        <w:t xml:space="preserve"> ne s'arrête pas là, car la Commune et le CIR</w:t>
      </w:r>
      <w:r>
        <w:rPr>
          <w:rFonts w:ascii="Calibri" w:hAnsi="Calibri" w:cs="Calibri"/>
          <w:sz w:val="24"/>
          <w:szCs w:val="24"/>
        </w:rPr>
        <w:t>B</w:t>
      </w:r>
      <w:r w:rsidRPr="002C675C">
        <w:rPr>
          <w:rFonts w:ascii="Calibri" w:hAnsi="Calibri" w:cs="Calibri"/>
          <w:sz w:val="24"/>
          <w:szCs w:val="24"/>
        </w:rPr>
        <w:t xml:space="preserve"> ont également une responsabilité partagée dans ce domaine et, de leur côté, doivent également prendre des mesures RGP</w:t>
      </w:r>
      <w:r>
        <w:rPr>
          <w:rFonts w:ascii="Calibri" w:hAnsi="Calibri" w:cs="Calibri"/>
          <w:sz w:val="24"/>
          <w:szCs w:val="24"/>
        </w:rPr>
        <w:t>D</w:t>
      </w:r>
      <w:r w:rsidRPr="002C675C">
        <w:rPr>
          <w:rFonts w:ascii="Calibri" w:hAnsi="Calibri" w:cs="Calibri"/>
          <w:sz w:val="24"/>
          <w:szCs w:val="24"/>
        </w:rPr>
        <w:t>. Le CIRB fournit donc les éléments nécessaires pour rendre la plateforme CRM régionale conforme au RGP</w:t>
      </w:r>
      <w:r>
        <w:rPr>
          <w:rFonts w:ascii="Calibri" w:hAnsi="Calibri" w:cs="Calibri"/>
          <w:sz w:val="24"/>
          <w:szCs w:val="24"/>
        </w:rPr>
        <w:t>D</w:t>
      </w:r>
      <w:r w:rsidRPr="002C675C">
        <w:rPr>
          <w:rFonts w:ascii="Calibri" w:hAnsi="Calibri" w:cs="Calibri"/>
          <w:sz w:val="24"/>
          <w:szCs w:val="24"/>
        </w:rPr>
        <w:t xml:space="preserve">, tout comme l'intégrateur qui met en œuvre le CRM </w:t>
      </w:r>
      <w:r w:rsidR="00130075">
        <w:rPr>
          <w:rFonts w:ascii="Calibri" w:hAnsi="Calibri" w:cs="Calibri"/>
          <w:sz w:val="24"/>
          <w:szCs w:val="24"/>
        </w:rPr>
        <w:t>pour la Commune</w:t>
      </w:r>
      <w:r w:rsidRPr="002C675C">
        <w:rPr>
          <w:rFonts w:ascii="Calibri" w:hAnsi="Calibri" w:cs="Calibri"/>
          <w:sz w:val="24"/>
          <w:szCs w:val="24"/>
        </w:rPr>
        <w:t>.</w:t>
      </w:r>
    </w:p>
    <w:p w14:paraId="5A802639" w14:textId="77777777" w:rsidR="00DB0868" w:rsidRDefault="00DB0868" w:rsidP="00DB0868">
      <w:pPr>
        <w:rPr>
          <w:rStyle w:val="Accentuation"/>
          <w:rFonts w:ascii="Calibri" w:hAnsi="Calibri" w:cs="Calibri"/>
          <w:b/>
          <w:bCs/>
          <w:i w:val="0"/>
          <w:iCs w:val="0"/>
        </w:rPr>
      </w:pPr>
    </w:p>
    <w:p w14:paraId="01474CB3" w14:textId="25FD479A" w:rsidR="00DB0868" w:rsidRDefault="00DB0868" w:rsidP="00DB0868">
      <w:pPr>
        <w:jc w:val="both"/>
        <w:rPr>
          <w:rFonts w:ascii="Calibri" w:hAnsi="Calibri" w:cs="Calibri"/>
          <w:sz w:val="24"/>
          <w:szCs w:val="24"/>
        </w:rPr>
      </w:pPr>
      <w:r w:rsidRPr="00F17E8A">
        <w:rPr>
          <w:rFonts w:ascii="Calibri" w:hAnsi="Calibri" w:cs="Calibri"/>
          <w:sz w:val="24"/>
          <w:szCs w:val="24"/>
        </w:rPr>
        <w:t xml:space="preserve">La plateforme </w:t>
      </w:r>
      <w:r>
        <w:rPr>
          <w:rFonts w:ascii="Calibri" w:hAnsi="Calibri" w:cs="Calibri"/>
          <w:sz w:val="24"/>
          <w:szCs w:val="24"/>
        </w:rPr>
        <w:t>CRM régional</w:t>
      </w:r>
      <w:r w:rsidRPr="00F17E8A">
        <w:rPr>
          <w:rFonts w:ascii="Calibri" w:hAnsi="Calibri" w:cs="Calibri"/>
          <w:sz w:val="24"/>
          <w:szCs w:val="24"/>
        </w:rPr>
        <w:t xml:space="preserve"> offre la possibilité de visualiser les données des citoyens</w:t>
      </w:r>
      <w:r>
        <w:rPr>
          <w:rFonts w:ascii="Calibri" w:hAnsi="Calibri" w:cs="Calibri"/>
          <w:sz w:val="24"/>
          <w:szCs w:val="24"/>
        </w:rPr>
        <w:t xml:space="preserve"> à l’écran</w:t>
      </w:r>
      <w:r w:rsidRPr="00D60964">
        <w:rPr>
          <w:rFonts w:ascii="Calibri" w:hAnsi="Calibri" w:cs="Calibri"/>
          <w:i/>
          <w:iCs/>
          <w:sz w:val="24"/>
          <w:szCs w:val="24"/>
        </w:rPr>
        <w:t xml:space="preserve"> </w:t>
      </w:r>
      <w:r>
        <w:rPr>
          <w:rFonts w:ascii="Calibri" w:hAnsi="Calibri" w:cs="Calibri"/>
          <w:sz w:val="24"/>
          <w:szCs w:val="24"/>
        </w:rPr>
        <w:t>(via l’accès RN) et les Sociétés (accès BCE).</w:t>
      </w:r>
      <w:r w:rsidRPr="00F17E8A">
        <w:rPr>
          <w:rFonts w:ascii="Calibri" w:hAnsi="Calibri" w:cs="Calibri"/>
          <w:sz w:val="24"/>
          <w:szCs w:val="24"/>
        </w:rPr>
        <w:t xml:space="preserve"> </w:t>
      </w:r>
      <w:r w:rsidRPr="00F840A0">
        <w:rPr>
          <w:rFonts w:ascii="Calibri" w:hAnsi="Calibri" w:cs="Calibri"/>
          <w:sz w:val="24"/>
          <w:szCs w:val="24"/>
        </w:rPr>
        <w:t xml:space="preserve">Une analyse plus approfondie est requise par le DPO de la </w:t>
      </w:r>
      <w:r>
        <w:rPr>
          <w:rFonts w:ascii="Calibri" w:hAnsi="Calibri" w:cs="Calibri"/>
          <w:sz w:val="24"/>
          <w:szCs w:val="24"/>
        </w:rPr>
        <w:t>C</w:t>
      </w:r>
      <w:r w:rsidRPr="00F840A0">
        <w:rPr>
          <w:rFonts w:ascii="Calibri" w:hAnsi="Calibri" w:cs="Calibri"/>
          <w:sz w:val="24"/>
          <w:szCs w:val="24"/>
        </w:rPr>
        <w:t xml:space="preserve">ommune afin de fournir des ajustements supplémentaires concernant l'utilisation des données </w:t>
      </w:r>
      <w:r>
        <w:rPr>
          <w:rFonts w:ascii="Calibri" w:hAnsi="Calibri" w:cs="Calibri"/>
          <w:sz w:val="24"/>
          <w:szCs w:val="24"/>
        </w:rPr>
        <w:t xml:space="preserve">des citoyens et les sociétés </w:t>
      </w:r>
      <w:r w:rsidRPr="00F840A0">
        <w:rPr>
          <w:rFonts w:ascii="Calibri" w:hAnsi="Calibri" w:cs="Calibri"/>
          <w:sz w:val="24"/>
          <w:szCs w:val="24"/>
        </w:rPr>
        <w:t xml:space="preserve">par le </w:t>
      </w:r>
      <w:r>
        <w:rPr>
          <w:rFonts w:ascii="Calibri" w:hAnsi="Calibri" w:cs="Calibri"/>
          <w:sz w:val="24"/>
          <w:szCs w:val="24"/>
        </w:rPr>
        <w:t>CRM</w:t>
      </w:r>
      <w:r w:rsidRPr="00F840A0">
        <w:rPr>
          <w:rFonts w:ascii="Calibri" w:hAnsi="Calibri" w:cs="Calibri"/>
          <w:sz w:val="24"/>
          <w:szCs w:val="24"/>
        </w:rPr>
        <w:t xml:space="preserve"> et les canaux de communication </w:t>
      </w:r>
      <w:r>
        <w:rPr>
          <w:rFonts w:ascii="Calibri" w:hAnsi="Calibri" w:cs="Calibri"/>
          <w:sz w:val="24"/>
          <w:szCs w:val="24"/>
        </w:rPr>
        <w:t xml:space="preserve">concerné </w:t>
      </w:r>
      <w:r w:rsidRPr="00F840A0">
        <w:rPr>
          <w:rFonts w:ascii="Calibri" w:hAnsi="Calibri" w:cs="Calibri"/>
          <w:sz w:val="24"/>
          <w:szCs w:val="24"/>
        </w:rPr>
        <w:t>afin de se conformer aux exigences du GDP</w:t>
      </w:r>
      <w:r>
        <w:rPr>
          <w:rFonts w:ascii="Calibri" w:hAnsi="Calibri" w:cs="Calibri"/>
          <w:sz w:val="24"/>
          <w:szCs w:val="24"/>
        </w:rPr>
        <w:t>D</w:t>
      </w:r>
      <w:r w:rsidRPr="00F840A0">
        <w:rPr>
          <w:rFonts w:ascii="Calibri" w:hAnsi="Calibri" w:cs="Calibri"/>
          <w:sz w:val="24"/>
          <w:szCs w:val="24"/>
        </w:rPr>
        <w:t>.</w:t>
      </w:r>
    </w:p>
    <w:p w14:paraId="27562966" w14:textId="77777777" w:rsidR="00DB0868" w:rsidRDefault="00DB0868" w:rsidP="00DB0868">
      <w:pPr>
        <w:jc w:val="both"/>
        <w:rPr>
          <w:rFonts w:ascii="Calibri" w:hAnsi="Calibri" w:cs="Calibri"/>
          <w:sz w:val="24"/>
          <w:szCs w:val="24"/>
        </w:rPr>
      </w:pPr>
    </w:p>
    <w:p w14:paraId="2F7EF4A4" w14:textId="77777777" w:rsidR="00DB0868" w:rsidRDefault="00DB0868" w:rsidP="00DB0868">
      <w:pPr>
        <w:jc w:val="both"/>
        <w:rPr>
          <w:rFonts w:ascii="Calibri" w:hAnsi="Calibri" w:cs="Calibri"/>
          <w:sz w:val="24"/>
          <w:szCs w:val="24"/>
        </w:rPr>
      </w:pPr>
      <w:r>
        <w:rPr>
          <w:rFonts w:ascii="Calibri" w:hAnsi="Calibri" w:cs="Calibri"/>
          <w:sz w:val="24"/>
          <w:szCs w:val="24"/>
        </w:rPr>
        <w:t xml:space="preserve">Outils avec </w:t>
      </w:r>
      <w:r w:rsidRPr="5B579116">
        <w:rPr>
          <w:rFonts w:ascii="Calibri" w:hAnsi="Calibri" w:cs="Calibri"/>
          <w:sz w:val="24"/>
          <w:szCs w:val="24"/>
        </w:rPr>
        <w:t>les</w:t>
      </w:r>
      <w:r>
        <w:rPr>
          <w:rFonts w:ascii="Calibri" w:hAnsi="Calibri" w:cs="Calibri"/>
          <w:sz w:val="24"/>
          <w:szCs w:val="24"/>
        </w:rPr>
        <w:t xml:space="preserve"> données </w:t>
      </w:r>
      <w:r w:rsidRPr="5B579116">
        <w:rPr>
          <w:rFonts w:ascii="Calibri" w:hAnsi="Calibri" w:cs="Calibri"/>
          <w:sz w:val="24"/>
          <w:szCs w:val="24"/>
        </w:rPr>
        <w:t>utilisées</w:t>
      </w:r>
      <w:r>
        <w:rPr>
          <w:rFonts w:ascii="Calibri" w:hAnsi="Calibri" w:cs="Calibri"/>
          <w:sz w:val="24"/>
          <w:szCs w:val="24"/>
        </w:rPr>
        <w:t xml:space="preserve"> : </w:t>
      </w:r>
    </w:p>
    <w:p w14:paraId="347BFA9A" w14:textId="77777777" w:rsidR="00DB0868" w:rsidRDefault="00DB0868" w:rsidP="00DB0868">
      <w:pPr>
        <w:jc w:val="both"/>
        <w:rPr>
          <w:rFonts w:ascii="Calibri" w:hAnsi="Calibri" w:cs="Calibri"/>
          <w:sz w:val="24"/>
          <w:szCs w:val="24"/>
        </w:rPr>
      </w:pPr>
    </w:p>
    <w:p w14:paraId="1349BEED" w14:textId="77777777" w:rsidR="00DB0868" w:rsidRPr="00873B19" w:rsidRDefault="00DB0868" w:rsidP="00DB0868">
      <w:pPr>
        <w:pStyle w:val="Paragraphedeliste"/>
        <w:numPr>
          <w:ilvl w:val="0"/>
          <w:numId w:val="53"/>
        </w:numPr>
        <w:rPr>
          <w:rFonts w:ascii="Calibri" w:hAnsi="Calibri" w:cs="Calibri"/>
          <w:sz w:val="24"/>
          <w:szCs w:val="24"/>
        </w:rPr>
      </w:pPr>
      <w:r w:rsidRPr="00873B19">
        <w:rPr>
          <w:rFonts w:ascii="Calibri" w:hAnsi="Calibri" w:cs="Calibri"/>
          <w:sz w:val="24"/>
          <w:szCs w:val="24"/>
        </w:rPr>
        <w:t>BCE (= source authentique) pour vérifier la conformité des adresses</w:t>
      </w:r>
      <w:r w:rsidRPr="4CD16894">
        <w:rPr>
          <w:rFonts w:ascii="Calibri" w:hAnsi="Calibri" w:cs="Calibri"/>
          <w:sz w:val="24"/>
          <w:szCs w:val="24"/>
        </w:rPr>
        <w:t>. (</w:t>
      </w:r>
      <w:r w:rsidRPr="00873B19">
        <w:rPr>
          <w:rFonts w:ascii="Calibri" w:hAnsi="Calibri" w:cs="Calibri"/>
          <w:sz w:val="24"/>
          <w:szCs w:val="24"/>
        </w:rPr>
        <w:t xml:space="preserve">forme juridique de la société, numéro de TVA et identifie dans les statuts qui sont les personnes physiques et morales de la société) ;  </w:t>
      </w:r>
    </w:p>
    <w:p w14:paraId="0F2E452F" w14:textId="77777777" w:rsidR="00DB0868" w:rsidRPr="00873B19" w:rsidRDefault="00DB0868" w:rsidP="00DB0868">
      <w:pPr>
        <w:pStyle w:val="Paragraphedeliste"/>
        <w:numPr>
          <w:ilvl w:val="0"/>
          <w:numId w:val="53"/>
        </w:numPr>
        <w:rPr>
          <w:rFonts w:ascii="Calibri" w:hAnsi="Calibri" w:cs="Calibri"/>
          <w:sz w:val="24"/>
          <w:szCs w:val="24"/>
        </w:rPr>
      </w:pPr>
      <w:r w:rsidRPr="00873B19">
        <w:rPr>
          <w:rFonts w:ascii="Calibri" w:hAnsi="Calibri" w:cs="Calibri"/>
          <w:sz w:val="24"/>
          <w:szCs w:val="24"/>
        </w:rPr>
        <w:t xml:space="preserve">Onyx- </w:t>
      </w:r>
      <w:proofErr w:type="spellStart"/>
      <w:r w:rsidRPr="00873B19">
        <w:rPr>
          <w:rFonts w:ascii="Calibri" w:hAnsi="Calibri" w:cs="Calibri"/>
          <w:sz w:val="24"/>
          <w:szCs w:val="24"/>
        </w:rPr>
        <w:t>Civadis</w:t>
      </w:r>
      <w:proofErr w:type="spellEnd"/>
      <w:r w:rsidRPr="00873B19">
        <w:rPr>
          <w:rFonts w:ascii="Calibri" w:hAnsi="Calibri" w:cs="Calibri"/>
          <w:sz w:val="24"/>
          <w:szCs w:val="24"/>
        </w:rPr>
        <w:t xml:space="preserve">, outil de redevances et taxes ; </w:t>
      </w:r>
    </w:p>
    <w:p w14:paraId="7D20C4F2" w14:textId="77777777" w:rsidR="00DB0868" w:rsidRPr="00873B19" w:rsidRDefault="00DB0868" w:rsidP="00DB0868">
      <w:pPr>
        <w:pStyle w:val="Paragraphedeliste"/>
        <w:numPr>
          <w:ilvl w:val="0"/>
          <w:numId w:val="53"/>
        </w:numPr>
        <w:rPr>
          <w:rFonts w:ascii="Calibri" w:hAnsi="Calibri" w:cs="Calibri"/>
          <w:sz w:val="24"/>
          <w:szCs w:val="24"/>
        </w:rPr>
      </w:pPr>
      <w:proofErr w:type="spellStart"/>
      <w:r w:rsidRPr="00873B19">
        <w:rPr>
          <w:rFonts w:ascii="Calibri" w:hAnsi="Calibri" w:cs="Calibri"/>
          <w:sz w:val="24"/>
          <w:szCs w:val="24"/>
        </w:rPr>
        <w:t>Brugis</w:t>
      </w:r>
      <w:proofErr w:type="spellEnd"/>
      <w:r w:rsidRPr="00873B19">
        <w:rPr>
          <w:rFonts w:ascii="Calibri" w:hAnsi="Calibri" w:cs="Calibri"/>
          <w:sz w:val="24"/>
          <w:szCs w:val="24"/>
        </w:rPr>
        <w:t xml:space="preserve"> &amp; Cadastre, un Système d’Information Géographique (ou GIS en anglais), qui couvre le territoire de la Région de Bruxelles-Capitale. L’outil permet d’identifier et de visualiser les limites de l’ensemble des parcelles privées.  Pour vérifier la superficie des parcelles et des bâtiments, il faut d'abord rechercher le code de référence dans </w:t>
      </w:r>
      <w:proofErr w:type="spellStart"/>
      <w:r w:rsidRPr="00873B19">
        <w:rPr>
          <w:rFonts w:ascii="Calibri" w:hAnsi="Calibri" w:cs="Calibri"/>
          <w:sz w:val="24"/>
          <w:szCs w:val="24"/>
        </w:rPr>
        <w:t>Brugis</w:t>
      </w:r>
      <w:proofErr w:type="spellEnd"/>
      <w:r w:rsidRPr="00873B19">
        <w:rPr>
          <w:rFonts w:ascii="Calibri" w:hAnsi="Calibri" w:cs="Calibri"/>
          <w:sz w:val="24"/>
          <w:szCs w:val="24"/>
        </w:rPr>
        <w:t xml:space="preserve">/cadastre et ensuite l'encoder dans la DB de l'Urbanisme.     </w:t>
      </w:r>
    </w:p>
    <w:p w14:paraId="6D306831" w14:textId="77777777" w:rsidR="00DB0868" w:rsidRPr="00873B19" w:rsidRDefault="00DB0868" w:rsidP="00DB0868">
      <w:pPr>
        <w:pStyle w:val="Paragraphedeliste"/>
        <w:numPr>
          <w:ilvl w:val="0"/>
          <w:numId w:val="53"/>
        </w:numPr>
        <w:rPr>
          <w:rFonts w:ascii="Calibri" w:hAnsi="Calibri" w:cs="Calibri"/>
          <w:sz w:val="24"/>
          <w:szCs w:val="24"/>
        </w:rPr>
      </w:pPr>
      <w:r w:rsidRPr="00873B19">
        <w:rPr>
          <w:rFonts w:ascii="Calibri" w:hAnsi="Calibri" w:cs="Calibri"/>
          <w:sz w:val="24"/>
          <w:szCs w:val="24"/>
        </w:rPr>
        <w:t xml:space="preserve">Google </w:t>
      </w:r>
      <w:proofErr w:type="spellStart"/>
      <w:r w:rsidRPr="00873B19">
        <w:rPr>
          <w:rFonts w:ascii="Calibri" w:hAnsi="Calibri" w:cs="Calibri"/>
          <w:sz w:val="24"/>
          <w:szCs w:val="24"/>
        </w:rPr>
        <w:t>Earth</w:t>
      </w:r>
      <w:proofErr w:type="spellEnd"/>
      <w:r w:rsidRPr="00873B19">
        <w:rPr>
          <w:rFonts w:ascii="Calibri" w:hAnsi="Calibri" w:cs="Calibri"/>
          <w:sz w:val="24"/>
          <w:szCs w:val="24"/>
        </w:rPr>
        <w:t xml:space="preserve">  (géolocalisation), vérification de la parcelle, établissement ou bâtiment.</w:t>
      </w:r>
    </w:p>
    <w:p w14:paraId="751A1429" w14:textId="77777777" w:rsidR="00DB0868" w:rsidRPr="00873B19" w:rsidRDefault="00DB0868" w:rsidP="00DB0868">
      <w:pPr>
        <w:pStyle w:val="Paragraphedeliste"/>
        <w:numPr>
          <w:ilvl w:val="0"/>
          <w:numId w:val="53"/>
        </w:numPr>
        <w:rPr>
          <w:rStyle w:val="Accentuation"/>
          <w:rFonts w:ascii="Calibri" w:hAnsi="Calibri" w:cs="Calibri"/>
          <w:i w:val="0"/>
          <w:iCs w:val="0"/>
          <w:sz w:val="24"/>
          <w:szCs w:val="24"/>
        </w:rPr>
      </w:pPr>
      <w:r w:rsidRPr="00873B19">
        <w:rPr>
          <w:rFonts w:ascii="Calibri" w:hAnsi="Calibri" w:cs="Calibri"/>
          <w:sz w:val="24"/>
          <w:szCs w:val="24"/>
        </w:rPr>
        <w:t xml:space="preserve">Google </w:t>
      </w:r>
      <w:proofErr w:type="spellStart"/>
      <w:r w:rsidRPr="00873B19">
        <w:rPr>
          <w:rFonts w:ascii="Calibri" w:hAnsi="Calibri" w:cs="Calibri"/>
          <w:sz w:val="24"/>
          <w:szCs w:val="24"/>
        </w:rPr>
        <w:t>Maps</w:t>
      </w:r>
      <w:proofErr w:type="spellEnd"/>
      <w:r w:rsidRPr="00873B19">
        <w:rPr>
          <w:rFonts w:ascii="Calibri" w:hAnsi="Calibri" w:cs="Calibri"/>
          <w:sz w:val="24"/>
          <w:szCs w:val="24"/>
        </w:rPr>
        <w:t>, planification du tournée.</w:t>
      </w:r>
    </w:p>
    <w:p w14:paraId="04846C8C" w14:textId="01D9CA2E" w:rsidR="00DB0868" w:rsidRPr="00B832D4" w:rsidRDefault="00DB0868" w:rsidP="00DB0868">
      <w:pPr>
        <w:pStyle w:val="Titre3"/>
        <w:rPr>
          <w:rStyle w:val="Accentuation"/>
          <w:i w:val="0"/>
          <w:iCs w:val="0"/>
        </w:rPr>
      </w:pPr>
      <w:bookmarkStart w:id="116" w:name="_Toc82191065"/>
      <w:bookmarkStart w:id="117" w:name="_Toc97135248"/>
      <w:r>
        <w:rPr>
          <w:rStyle w:val="Accentuation"/>
          <w:i w:val="0"/>
          <w:iCs w:val="0"/>
        </w:rPr>
        <w:t>9.5.</w:t>
      </w:r>
      <w:r w:rsidRPr="00B832D4">
        <w:rPr>
          <w:rStyle w:val="Accentuation"/>
          <w:i w:val="0"/>
          <w:iCs w:val="0"/>
        </w:rPr>
        <w:t xml:space="preserve">7 </w:t>
      </w:r>
      <w:r>
        <w:rPr>
          <w:rStyle w:val="Accentuation"/>
          <w:i w:val="0"/>
          <w:iCs w:val="0"/>
        </w:rPr>
        <w:t>B</w:t>
      </w:r>
      <w:r w:rsidRPr="00B832D4">
        <w:rPr>
          <w:rStyle w:val="Accentuation"/>
          <w:i w:val="0"/>
          <w:iCs w:val="0"/>
        </w:rPr>
        <w:t>esoins métiers “in scope”</w:t>
      </w:r>
      <w:bookmarkEnd w:id="116"/>
      <w:bookmarkEnd w:id="117"/>
    </w:p>
    <w:p w14:paraId="6744EFE1" w14:textId="7199D19C" w:rsidR="00DB0868" w:rsidRPr="00873B19" w:rsidRDefault="00DB0868" w:rsidP="00DB0868">
      <w:pPr>
        <w:pStyle w:val="Paragraphedeliste"/>
        <w:numPr>
          <w:ilvl w:val="0"/>
          <w:numId w:val="43"/>
        </w:numPr>
        <w:rPr>
          <w:rFonts w:ascii="Calibri" w:hAnsi="Calibri" w:cs="Calibri"/>
          <w:sz w:val="24"/>
          <w:szCs w:val="24"/>
        </w:rPr>
      </w:pPr>
      <w:r w:rsidRPr="00A2016A">
        <w:rPr>
          <w:rFonts w:ascii="Calibri" w:hAnsi="Calibri" w:cs="Calibri"/>
          <w:sz w:val="24"/>
          <w:szCs w:val="24"/>
        </w:rPr>
        <w:t>La digitalisation du processus de recensement des taxes commerciales effectué</w:t>
      </w:r>
      <w:r>
        <w:rPr>
          <w:rFonts w:ascii="Calibri" w:hAnsi="Calibri" w:cs="Calibri"/>
          <w:sz w:val="24"/>
          <w:szCs w:val="24"/>
        </w:rPr>
        <w:t>e</w:t>
      </w:r>
      <w:r w:rsidRPr="00A2016A">
        <w:rPr>
          <w:rFonts w:ascii="Calibri" w:hAnsi="Calibri" w:cs="Calibri"/>
          <w:sz w:val="24"/>
          <w:szCs w:val="24"/>
        </w:rPr>
        <w:t xml:space="preserve"> manuellement par le recenseur de la commune. </w:t>
      </w:r>
    </w:p>
    <w:p w14:paraId="5AB36D58" w14:textId="77777777" w:rsidR="00DB0868" w:rsidRPr="00873B19" w:rsidRDefault="00DB0868" w:rsidP="00DB0868">
      <w:pPr>
        <w:pStyle w:val="Paragraphedeliste"/>
        <w:numPr>
          <w:ilvl w:val="0"/>
          <w:numId w:val="43"/>
        </w:numPr>
        <w:rPr>
          <w:rFonts w:ascii="Calibri" w:hAnsi="Calibri" w:cs="Calibri"/>
          <w:sz w:val="24"/>
          <w:szCs w:val="24"/>
        </w:rPr>
      </w:pPr>
      <w:r w:rsidRPr="00A2016A">
        <w:rPr>
          <w:rFonts w:ascii="Calibri" w:hAnsi="Calibri" w:cs="Calibri"/>
          <w:sz w:val="24"/>
          <w:szCs w:val="24"/>
        </w:rPr>
        <w:t xml:space="preserve">Avoir accès direct aux sources authentiques de la BCE , et le lien vers les autres sources de données. </w:t>
      </w:r>
    </w:p>
    <w:p w14:paraId="3076A44F" w14:textId="77777777" w:rsidR="00DB0868" w:rsidRPr="00873B19" w:rsidRDefault="00DB0868" w:rsidP="00DB0868">
      <w:pPr>
        <w:pStyle w:val="Paragraphedeliste"/>
        <w:numPr>
          <w:ilvl w:val="0"/>
          <w:numId w:val="43"/>
        </w:numPr>
        <w:rPr>
          <w:rFonts w:ascii="Calibri" w:hAnsi="Calibri" w:cs="Calibri"/>
          <w:sz w:val="24"/>
          <w:szCs w:val="24"/>
        </w:rPr>
      </w:pPr>
      <w:r w:rsidRPr="00A2016A">
        <w:rPr>
          <w:rFonts w:ascii="Calibri" w:hAnsi="Calibri" w:cs="Calibri"/>
          <w:sz w:val="24"/>
          <w:szCs w:val="24"/>
        </w:rPr>
        <w:t>R</w:t>
      </w:r>
      <w:r>
        <w:rPr>
          <w:rFonts w:ascii="Calibri" w:hAnsi="Calibri" w:cs="Calibri"/>
          <w:sz w:val="24"/>
          <w:szCs w:val="24"/>
        </w:rPr>
        <w:t>apports</w:t>
      </w:r>
      <w:r w:rsidRPr="00A2016A">
        <w:rPr>
          <w:rFonts w:ascii="Calibri" w:hAnsi="Calibri" w:cs="Calibri"/>
          <w:sz w:val="24"/>
          <w:szCs w:val="24"/>
        </w:rPr>
        <w:t xml:space="preserve"> et Tableaux de bord</w:t>
      </w:r>
      <w:r>
        <w:rPr>
          <w:rFonts w:ascii="Calibri" w:hAnsi="Calibri" w:cs="Calibri"/>
          <w:sz w:val="24"/>
          <w:szCs w:val="24"/>
        </w:rPr>
        <w:t>.</w:t>
      </w:r>
    </w:p>
    <w:p w14:paraId="528A2E49" w14:textId="77777777" w:rsidR="00DB0868" w:rsidRPr="00873B19" w:rsidRDefault="00DB0868" w:rsidP="00DB0868">
      <w:pPr>
        <w:pStyle w:val="Paragraphedeliste"/>
        <w:numPr>
          <w:ilvl w:val="0"/>
          <w:numId w:val="43"/>
        </w:numPr>
        <w:rPr>
          <w:rFonts w:ascii="Calibri" w:hAnsi="Calibri" w:cs="Calibri"/>
          <w:sz w:val="24"/>
          <w:szCs w:val="24"/>
        </w:rPr>
      </w:pPr>
      <w:r w:rsidRPr="00A2016A">
        <w:rPr>
          <w:rFonts w:ascii="Calibri" w:hAnsi="Calibri" w:cs="Calibri"/>
          <w:sz w:val="24"/>
          <w:szCs w:val="24"/>
        </w:rPr>
        <w:t xml:space="preserve">Solution pour  </w:t>
      </w:r>
      <w:r>
        <w:rPr>
          <w:rFonts w:ascii="Calibri" w:hAnsi="Calibri" w:cs="Calibri"/>
          <w:sz w:val="24"/>
          <w:szCs w:val="24"/>
        </w:rPr>
        <w:t xml:space="preserve">l’agent - </w:t>
      </w:r>
      <w:r w:rsidRPr="00A2016A">
        <w:rPr>
          <w:rFonts w:ascii="Calibri" w:hAnsi="Calibri" w:cs="Calibri"/>
          <w:sz w:val="24"/>
          <w:szCs w:val="24"/>
        </w:rPr>
        <w:t>recenseur de pouvoir travaill</w:t>
      </w:r>
      <w:r>
        <w:rPr>
          <w:rFonts w:ascii="Calibri" w:hAnsi="Calibri" w:cs="Calibri"/>
          <w:sz w:val="24"/>
          <w:szCs w:val="24"/>
        </w:rPr>
        <w:t>er</w:t>
      </w:r>
      <w:r w:rsidRPr="00A2016A">
        <w:rPr>
          <w:rFonts w:ascii="Calibri" w:hAnsi="Calibri" w:cs="Calibri"/>
          <w:sz w:val="24"/>
          <w:szCs w:val="24"/>
        </w:rPr>
        <w:t xml:space="preserve"> sur ses dossiers sur le terrain. (Mobile App, </w:t>
      </w:r>
      <w:proofErr w:type="spellStart"/>
      <w:r w:rsidRPr="00A2016A">
        <w:rPr>
          <w:rFonts w:ascii="Calibri" w:hAnsi="Calibri" w:cs="Calibri"/>
          <w:sz w:val="24"/>
          <w:szCs w:val="24"/>
        </w:rPr>
        <w:t>work</w:t>
      </w:r>
      <w:proofErr w:type="spellEnd"/>
      <w:r w:rsidRPr="00A2016A">
        <w:rPr>
          <w:rFonts w:ascii="Calibri" w:hAnsi="Calibri" w:cs="Calibri"/>
          <w:sz w:val="24"/>
          <w:szCs w:val="24"/>
        </w:rPr>
        <w:t xml:space="preserve"> offline) </w:t>
      </w:r>
    </w:p>
    <w:p w14:paraId="1A1E7A38" w14:textId="77777777" w:rsidR="00DB0868" w:rsidRPr="00E4374A" w:rsidRDefault="00DB0868" w:rsidP="00DB0868">
      <w:pPr>
        <w:pStyle w:val="Paragraphedeliste"/>
        <w:numPr>
          <w:ilvl w:val="0"/>
          <w:numId w:val="43"/>
        </w:numPr>
        <w:rPr>
          <w:rFonts w:ascii="Calibri" w:hAnsi="Calibri" w:cs="Calibri"/>
          <w:sz w:val="24"/>
          <w:szCs w:val="24"/>
        </w:rPr>
      </w:pPr>
      <w:r w:rsidRPr="00E4374A">
        <w:rPr>
          <w:rFonts w:ascii="Calibri" w:hAnsi="Calibri" w:cs="Calibri"/>
          <w:sz w:val="24"/>
          <w:szCs w:val="24"/>
        </w:rPr>
        <w:t xml:space="preserve">Signature électronique. </w:t>
      </w:r>
    </w:p>
    <w:p w14:paraId="1E4365B3" w14:textId="77777777" w:rsidR="00DB0868" w:rsidRPr="00D04544" w:rsidRDefault="00DB0868" w:rsidP="00DB0868">
      <w:pPr>
        <w:pStyle w:val="Paragraphedeliste"/>
        <w:numPr>
          <w:ilvl w:val="0"/>
          <w:numId w:val="43"/>
        </w:numPr>
        <w:rPr>
          <w:rFonts w:ascii="Calibri" w:hAnsi="Calibri" w:cs="Calibri"/>
          <w:sz w:val="24"/>
          <w:szCs w:val="24"/>
        </w:rPr>
      </w:pPr>
      <w:r>
        <w:rPr>
          <w:rFonts w:ascii="Calibri" w:hAnsi="Calibri" w:cs="Calibri"/>
          <w:sz w:val="24"/>
          <w:szCs w:val="24"/>
        </w:rPr>
        <w:lastRenderedPageBreak/>
        <w:t>Communauté</w:t>
      </w:r>
      <w:r w:rsidRPr="00D04544">
        <w:rPr>
          <w:rFonts w:ascii="Calibri" w:hAnsi="Calibri" w:cs="Calibri"/>
          <w:sz w:val="24"/>
          <w:szCs w:val="24"/>
        </w:rPr>
        <w:t xml:space="preserve"> Société.</w:t>
      </w:r>
    </w:p>
    <w:p w14:paraId="1AA15614" w14:textId="77777777" w:rsidR="00DB0868" w:rsidRPr="00A2016A" w:rsidRDefault="00DB0868" w:rsidP="00DB0868">
      <w:pPr>
        <w:rPr>
          <w:rFonts w:ascii="Calibri" w:hAnsi="Calibri" w:cs="Calibri"/>
          <w:sz w:val="24"/>
          <w:szCs w:val="24"/>
        </w:rPr>
      </w:pPr>
    </w:p>
    <w:p w14:paraId="3A6FECC5" w14:textId="6C426668" w:rsidR="00DB0868" w:rsidRPr="008053C8" w:rsidRDefault="00DB0868" w:rsidP="00DB0868">
      <w:pPr>
        <w:pStyle w:val="Titre3"/>
        <w:rPr>
          <w:lang w:val="en-US"/>
        </w:rPr>
      </w:pPr>
      <w:bookmarkStart w:id="118" w:name="_Toc82191066"/>
      <w:bookmarkStart w:id="119" w:name="_Toc97135249"/>
      <w:r>
        <w:rPr>
          <w:rStyle w:val="Accentuation"/>
          <w:i w:val="0"/>
          <w:iCs w:val="0"/>
          <w:lang w:val="en-US"/>
        </w:rPr>
        <w:t>9.5.</w:t>
      </w:r>
      <w:r w:rsidRPr="008053C8">
        <w:rPr>
          <w:rStyle w:val="Accentuation"/>
          <w:i w:val="0"/>
          <w:iCs w:val="0"/>
          <w:lang w:val="en-US"/>
        </w:rPr>
        <w:t xml:space="preserve">8 </w:t>
      </w:r>
      <w:proofErr w:type="spellStart"/>
      <w:r>
        <w:rPr>
          <w:rStyle w:val="Accentuation"/>
          <w:i w:val="0"/>
          <w:iCs w:val="0"/>
          <w:lang w:val="en-US"/>
        </w:rPr>
        <w:t>B</w:t>
      </w:r>
      <w:r w:rsidRPr="008053C8">
        <w:rPr>
          <w:rStyle w:val="Accentuation"/>
          <w:i w:val="0"/>
          <w:iCs w:val="0"/>
          <w:lang w:val="en-US"/>
        </w:rPr>
        <w:t>esoin</w:t>
      </w:r>
      <w:r>
        <w:rPr>
          <w:rStyle w:val="Accentuation"/>
          <w:i w:val="0"/>
          <w:iCs w:val="0"/>
          <w:lang w:val="en-US"/>
        </w:rPr>
        <w:t>s</w:t>
      </w:r>
      <w:proofErr w:type="spellEnd"/>
      <w:r w:rsidRPr="008053C8">
        <w:rPr>
          <w:rStyle w:val="Accentuation"/>
          <w:i w:val="0"/>
          <w:iCs w:val="0"/>
          <w:lang w:val="en-US"/>
        </w:rPr>
        <w:t xml:space="preserve"> métiers “out of scope”</w:t>
      </w:r>
      <w:bookmarkEnd w:id="118"/>
      <w:bookmarkEnd w:id="119"/>
    </w:p>
    <w:p w14:paraId="72DB218C" w14:textId="77777777" w:rsidR="00DB0868" w:rsidRPr="00D04544" w:rsidRDefault="00DB0868" w:rsidP="00DB0868">
      <w:pPr>
        <w:pStyle w:val="Paragraphedeliste"/>
        <w:numPr>
          <w:ilvl w:val="0"/>
          <w:numId w:val="54"/>
        </w:numPr>
        <w:rPr>
          <w:rFonts w:ascii="Calibri" w:hAnsi="Calibri" w:cs="Calibri"/>
          <w:sz w:val="24"/>
          <w:szCs w:val="24"/>
        </w:rPr>
      </w:pPr>
      <w:r w:rsidRPr="00D04544">
        <w:rPr>
          <w:rFonts w:ascii="Calibri" w:hAnsi="Calibri" w:cs="Calibri"/>
          <w:sz w:val="24"/>
          <w:szCs w:val="24"/>
        </w:rPr>
        <w:t xml:space="preserve">Les intégrations et opérations hors du CRM. </w:t>
      </w:r>
    </w:p>
    <w:p w14:paraId="09C55E7C" w14:textId="389D61F8" w:rsidR="0093549A" w:rsidRDefault="0093549A" w:rsidP="0093549A">
      <w:pPr>
        <w:rPr>
          <w:rStyle w:val="lev"/>
          <w:b w:val="0"/>
          <w:bCs w:val="0"/>
        </w:rPr>
      </w:pPr>
    </w:p>
    <w:p w14:paraId="1861E8C4" w14:textId="181B422B" w:rsidR="6B480655" w:rsidRDefault="6B480655">
      <w:r>
        <w:br w:type="page"/>
      </w:r>
    </w:p>
    <w:p w14:paraId="4AB7B3A9" w14:textId="0EB6347F" w:rsidR="6B480655" w:rsidRDefault="6B480655" w:rsidP="6B480655">
      <w:pPr>
        <w:jc w:val="both"/>
        <w:rPr>
          <w:rFonts w:ascii="Calibri" w:hAnsi="Calibri" w:cstheme="minorBidi"/>
          <w:sz w:val="24"/>
          <w:szCs w:val="24"/>
          <w:lang w:val="fr-BE"/>
        </w:rPr>
      </w:pPr>
    </w:p>
    <w:p w14:paraId="3724886F" w14:textId="3F346A1F" w:rsidR="004C3665" w:rsidRPr="00554532" w:rsidRDefault="008C7607" w:rsidP="7F49D50F">
      <w:pPr>
        <w:pStyle w:val="Titre1"/>
        <w:rPr>
          <w:rStyle w:val="lev"/>
          <w:lang w:val="fr-BE"/>
        </w:rPr>
      </w:pPr>
      <w:bookmarkStart w:id="120" w:name="_Toc97135250"/>
      <w:r>
        <w:rPr>
          <w:rStyle w:val="lev"/>
          <w:b/>
          <w:bCs/>
          <w:lang w:val="fr-BE"/>
        </w:rPr>
        <w:t>11</w:t>
      </w:r>
      <w:r w:rsidR="009E06DD" w:rsidRPr="00CB3F11">
        <w:rPr>
          <w:rStyle w:val="lev"/>
          <w:b/>
          <w:bCs/>
          <w:lang w:val="fr-BE"/>
        </w:rPr>
        <w:t>. LISTE DES FONCTIONNALITÉS</w:t>
      </w:r>
      <w:bookmarkEnd w:id="120"/>
    </w:p>
    <w:tbl>
      <w:tblPr>
        <w:tblStyle w:val="Grilledutableau"/>
        <w:tblW w:w="9360" w:type="dxa"/>
        <w:tblLayout w:type="fixed"/>
        <w:tblLook w:val="06A0" w:firstRow="1" w:lastRow="0" w:firstColumn="1" w:lastColumn="0" w:noHBand="1" w:noVBand="1"/>
      </w:tblPr>
      <w:tblGrid>
        <w:gridCol w:w="563"/>
        <w:gridCol w:w="193"/>
        <w:gridCol w:w="3616"/>
        <w:gridCol w:w="74"/>
        <w:gridCol w:w="3709"/>
        <w:gridCol w:w="16"/>
        <w:gridCol w:w="1189"/>
      </w:tblGrid>
      <w:tr w:rsidR="6B480655" w14:paraId="7CCEFAD1" w14:textId="77777777" w:rsidTr="1480AE33">
        <w:trPr>
          <w:trHeight w:val="795"/>
        </w:trPr>
        <w:tc>
          <w:tcPr>
            <w:tcW w:w="563" w:type="dxa"/>
            <w:tcBorders>
              <w:top w:val="single" w:sz="8" w:space="0" w:color="auto"/>
              <w:left w:val="single" w:sz="4" w:space="0" w:color="auto"/>
              <w:bottom w:val="single" w:sz="4" w:space="0" w:color="auto"/>
              <w:right w:val="nil"/>
            </w:tcBorders>
            <w:shd w:val="clear" w:color="auto" w:fill="4472C4" w:themeFill="accent1"/>
            <w:vAlign w:val="center"/>
          </w:tcPr>
          <w:p w14:paraId="23776967" w14:textId="6BB94173" w:rsidR="6B480655" w:rsidRDefault="6B480655" w:rsidP="6B480655">
            <w:pPr>
              <w:jc w:val="center"/>
            </w:pPr>
            <w:bookmarkStart w:id="121" w:name="_Toc76553183"/>
            <w:bookmarkStart w:id="122" w:name="_Toc76553267"/>
            <w:r w:rsidRPr="6B480655">
              <w:rPr>
                <w:rFonts w:ascii="Calibri" w:eastAsia="Calibri" w:hAnsi="Calibri" w:cs="Calibri"/>
                <w:b/>
                <w:bCs/>
                <w:color w:val="FFFFFF" w:themeColor="background1"/>
                <w:sz w:val="28"/>
                <w:szCs w:val="28"/>
              </w:rPr>
              <w:t>ID</w:t>
            </w:r>
          </w:p>
        </w:tc>
        <w:tc>
          <w:tcPr>
            <w:tcW w:w="3883" w:type="dxa"/>
            <w:gridSpan w:val="3"/>
            <w:tcBorders>
              <w:top w:val="single" w:sz="4" w:space="0" w:color="auto"/>
              <w:left w:val="single" w:sz="4" w:space="0" w:color="auto"/>
              <w:bottom w:val="single" w:sz="4" w:space="0" w:color="auto"/>
              <w:right w:val="single" w:sz="4" w:space="0" w:color="auto"/>
            </w:tcBorders>
            <w:shd w:val="clear" w:color="auto" w:fill="4472C4" w:themeFill="accent1"/>
            <w:vAlign w:val="center"/>
          </w:tcPr>
          <w:p w14:paraId="6D3F9D3C" w14:textId="358B8A52" w:rsidR="6B480655" w:rsidRDefault="6B480655" w:rsidP="6B480655">
            <w:r w:rsidRPr="6B480655">
              <w:rPr>
                <w:rFonts w:ascii="Calibri" w:eastAsia="Calibri" w:hAnsi="Calibri" w:cs="Calibri"/>
                <w:b/>
                <w:bCs/>
                <w:color w:val="FFFFFF" w:themeColor="background1"/>
                <w:sz w:val="28"/>
                <w:szCs w:val="28"/>
              </w:rPr>
              <w:t xml:space="preserve">EXIGENCES FONCTIONELLES - TO BE </w:t>
            </w:r>
          </w:p>
        </w:tc>
        <w:tc>
          <w:tcPr>
            <w:tcW w:w="3709" w:type="dxa"/>
            <w:tcBorders>
              <w:top w:val="single" w:sz="4" w:space="0" w:color="auto"/>
              <w:left w:val="single" w:sz="4" w:space="0" w:color="auto"/>
              <w:bottom w:val="single" w:sz="4" w:space="0" w:color="auto"/>
              <w:right w:val="nil"/>
            </w:tcBorders>
            <w:shd w:val="clear" w:color="auto" w:fill="4472C4" w:themeFill="accent1"/>
            <w:vAlign w:val="center"/>
          </w:tcPr>
          <w:p w14:paraId="462673B4" w14:textId="5891F2F5" w:rsidR="6B480655" w:rsidRDefault="6B480655" w:rsidP="6B480655">
            <w:pPr>
              <w:jc w:val="center"/>
            </w:pPr>
            <w:r w:rsidRPr="6B480655">
              <w:rPr>
                <w:rFonts w:ascii="Calibri" w:eastAsia="Calibri" w:hAnsi="Calibri" w:cs="Calibri"/>
                <w:b/>
                <w:bCs/>
                <w:color w:val="FFFFFF" w:themeColor="background1"/>
                <w:sz w:val="28"/>
                <w:szCs w:val="28"/>
              </w:rPr>
              <w:t xml:space="preserve">FONCTIONALITE A METTRE EN PLACE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4472C4" w:themeFill="accent1"/>
            <w:vAlign w:val="center"/>
          </w:tcPr>
          <w:p w14:paraId="524B4601" w14:textId="64CFCA6A" w:rsidR="6B480655" w:rsidRDefault="6B480655" w:rsidP="6B480655">
            <w:r w:rsidRPr="6B480655">
              <w:rPr>
                <w:rFonts w:ascii="Calibri" w:eastAsia="Calibri" w:hAnsi="Calibri" w:cs="Calibri"/>
                <w:b/>
                <w:bCs/>
                <w:color w:val="FFFFFF" w:themeColor="background1"/>
                <w:sz w:val="28"/>
                <w:szCs w:val="28"/>
              </w:rPr>
              <w:t xml:space="preserve">MOSCOW </w:t>
            </w:r>
          </w:p>
        </w:tc>
      </w:tr>
      <w:tr w:rsidR="6B480655" w14:paraId="3B8EA4A1" w14:textId="77777777" w:rsidTr="1480AE33">
        <w:trPr>
          <w:trHeight w:val="675"/>
        </w:trPr>
        <w:tc>
          <w:tcPr>
            <w:tcW w:w="563"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6EDF68E0" w14:textId="6C353199" w:rsidR="6B480655" w:rsidRDefault="6B480655"/>
        </w:tc>
        <w:tc>
          <w:tcPr>
            <w:tcW w:w="8797" w:type="dxa"/>
            <w:gridSpan w:val="6"/>
            <w:tcBorders>
              <w:top w:val="single" w:sz="4" w:space="0" w:color="auto"/>
              <w:left w:val="single" w:sz="4" w:space="0" w:color="auto"/>
              <w:bottom w:val="single" w:sz="4" w:space="0" w:color="auto"/>
              <w:right w:val="nil"/>
            </w:tcBorders>
            <w:shd w:val="clear" w:color="auto" w:fill="D9D9D9" w:themeFill="background1" w:themeFillShade="D9"/>
            <w:vAlign w:val="center"/>
          </w:tcPr>
          <w:p w14:paraId="7F4AFCE7" w14:textId="78BF19E8" w:rsidR="6B480655" w:rsidRDefault="6B480655" w:rsidP="6B480655">
            <w:pPr>
              <w:jc w:val="center"/>
            </w:pPr>
            <w:r w:rsidRPr="6B480655">
              <w:rPr>
                <w:rFonts w:ascii="Calibri" w:eastAsia="Calibri" w:hAnsi="Calibri" w:cs="Calibri"/>
                <w:b/>
                <w:bCs/>
                <w:sz w:val="28"/>
                <w:szCs w:val="28"/>
              </w:rPr>
              <w:t xml:space="preserve"> Mis</w:t>
            </w:r>
            <w:r w:rsidR="00C36E58">
              <w:rPr>
                <w:rFonts w:ascii="Calibri" w:eastAsia="Calibri" w:hAnsi="Calibri" w:cs="Calibri"/>
                <w:b/>
                <w:bCs/>
                <w:sz w:val="28"/>
                <w:szCs w:val="28"/>
              </w:rPr>
              <w:t>e</w:t>
            </w:r>
            <w:r w:rsidRPr="6B480655">
              <w:rPr>
                <w:rFonts w:ascii="Calibri" w:eastAsia="Calibri" w:hAnsi="Calibri" w:cs="Calibri"/>
                <w:b/>
                <w:bCs/>
                <w:sz w:val="28"/>
                <w:szCs w:val="28"/>
              </w:rPr>
              <w:t xml:space="preserve"> en place d'un Centre de Contact </w:t>
            </w:r>
          </w:p>
        </w:tc>
      </w:tr>
      <w:tr w:rsidR="6B480655" w14:paraId="29FA6DDE" w14:textId="77777777" w:rsidTr="1480AE33">
        <w:trPr>
          <w:trHeight w:val="2295"/>
        </w:trPr>
        <w:tc>
          <w:tcPr>
            <w:tcW w:w="563" w:type="dxa"/>
            <w:tcBorders>
              <w:top w:val="single" w:sz="4" w:space="0" w:color="auto"/>
              <w:left w:val="single" w:sz="4" w:space="0" w:color="auto"/>
              <w:bottom w:val="single" w:sz="4" w:space="0" w:color="auto"/>
              <w:right w:val="single" w:sz="4" w:space="0" w:color="auto"/>
            </w:tcBorders>
            <w:vAlign w:val="center"/>
          </w:tcPr>
          <w:p w14:paraId="66C502D6" w14:textId="253B1406" w:rsidR="6B480655" w:rsidRDefault="6B480655" w:rsidP="6B480655">
            <w:pPr>
              <w:jc w:val="center"/>
            </w:pPr>
            <w:r w:rsidRPr="6B480655">
              <w:rPr>
                <w:rFonts w:ascii="Calibri" w:eastAsia="Calibri" w:hAnsi="Calibri" w:cs="Calibri"/>
                <w:color w:val="000000" w:themeColor="text1"/>
                <w:sz w:val="22"/>
                <w:szCs w:val="22"/>
              </w:rPr>
              <w:t>1</w:t>
            </w:r>
          </w:p>
        </w:tc>
        <w:tc>
          <w:tcPr>
            <w:tcW w:w="388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333878" w14:textId="08C446A2" w:rsidR="6B480655" w:rsidRDefault="28D7C228" w:rsidP="6B480655">
            <w:r w:rsidRPr="1480AE33">
              <w:rPr>
                <w:rFonts w:ascii="Calibri" w:eastAsia="Calibri" w:hAnsi="Calibri" w:cs="Calibri"/>
                <w:color w:val="000000" w:themeColor="text1"/>
                <w:sz w:val="22"/>
                <w:szCs w:val="22"/>
              </w:rPr>
              <w:t>Configuration d'un écran central de gestion pour les agents</w:t>
            </w:r>
          </w:p>
        </w:tc>
        <w:tc>
          <w:tcPr>
            <w:tcW w:w="3709" w:type="dxa"/>
            <w:tcBorders>
              <w:top w:val="single" w:sz="4" w:space="0" w:color="auto"/>
              <w:left w:val="single" w:sz="4" w:space="0" w:color="auto"/>
              <w:bottom w:val="single" w:sz="4" w:space="0" w:color="auto"/>
              <w:right w:val="nil"/>
            </w:tcBorders>
          </w:tcPr>
          <w:p w14:paraId="31CB693E" w14:textId="13A489DB" w:rsidR="6B480655" w:rsidRDefault="6B480655" w:rsidP="6B480655">
            <w:pPr>
              <w:rPr>
                <w:rFonts w:ascii="Calibri" w:eastAsia="Calibri" w:hAnsi="Calibri" w:cs="Calibri"/>
                <w:color w:val="000000" w:themeColor="text1"/>
                <w:sz w:val="22"/>
                <w:szCs w:val="22"/>
              </w:rPr>
            </w:pPr>
            <w:r w:rsidRPr="6B480655">
              <w:rPr>
                <w:rFonts w:ascii="Calibri" w:eastAsia="Calibri" w:hAnsi="Calibri" w:cs="Calibri"/>
                <w:color w:val="000000" w:themeColor="text1"/>
                <w:sz w:val="22"/>
                <w:szCs w:val="22"/>
              </w:rPr>
              <w:t xml:space="preserve">Une interface conviviale qui permet d'augmenter la productivité et de résoudre plus rapidement les demandes en centralisant sur un seul écran toutes les informations pertinentes dont l'agent du centre de contact a besoin. Une vue à 360 degrés qui donne un aperçu complet de toutes les demandes des citoyens, y compris l'historique des activités, les communications et les interactions. L'objectif est de gagner du temps et de l'efficacité. </w:t>
            </w:r>
            <w:r>
              <w:br/>
            </w:r>
          </w:p>
        </w:tc>
        <w:tc>
          <w:tcPr>
            <w:tcW w:w="1205" w:type="dxa"/>
            <w:gridSpan w:val="2"/>
            <w:tcBorders>
              <w:top w:val="single" w:sz="4" w:space="0" w:color="auto"/>
              <w:left w:val="single" w:sz="4" w:space="0" w:color="auto"/>
              <w:bottom w:val="single" w:sz="4" w:space="0" w:color="auto"/>
              <w:right w:val="single" w:sz="4" w:space="0" w:color="auto"/>
            </w:tcBorders>
          </w:tcPr>
          <w:p w14:paraId="2E656F97" w14:textId="0E9E2CA2"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173DFC0B" w14:textId="77777777" w:rsidTr="1480AE33">
        <w:trPr>
          <w:trHeight w:val="1410"/>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0EAC1A" w14:textId="2583463F" w:rsidR="6B480655" w:rsidRDefault="6B480655" w:rsidP="6B480655">
            <w:pPr>
              <w:jc w:val="center"/>
            </w:pPr>
            <w:r w:rsidRPr="6B480655">
              <w:rPr>
                <w:rFonts w:ascii="Calibri" w:eastAsia="Calibri" w:hAnsi="Calibri" w:cs="Calibri"/>
                <w:sz w:val="22"/>
                <w:szCs w:val="22"/>
              </w:rPr>
              <w:t>2</w:t>
            </w:r>
          </w:p>
        </w:tc>
        <w:tc>
          <w:tcPr>
            <w:tcW w:w="388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3B050" w14:textId="086207C2" w:rsidR="6B480655" w:rsidRDefault="28D7C228" w:rsidP="6B480655">
            <w:r w:rsidRPr="1480AE33">
              <w:rPr>
                <w:rFonts w:ascii="Calibri" w:eastAsia="Calibri" w:hAnsi="Calibri" w:cs="Calibri"/>
                <w:color w:val="000000" w:themeColor="text1"/>
                <w:sz w:val="22"/>
                <w:szCs w:val="22"/>
              </w:rPr>
              <w:t xml:space="preserve">Prévoir un </w:t>
            </w:r>
            <w:r w:rsidR="417667CE" w:rsidRPr="1480AE33">
              <w:rPr>
                <w:rFonts w:ascii="Calibri" w:eastAsia="Calibri" w:hAnsi="Calibri" w:cs="Calibri"/>
                <w:color w:val="000000" w:themeColor="text1"/>
                <w:sz w:val="22"/>
                <w:szCs w:val="22"/>
              </w:rPr>
              <w:t>canal</w:t>
            </w:r>
            <w:r w:rsidRPr="1480AE33">
              <w:rPr>
                <w:rFonts w:ascii="Calibri" w:eastAsia="Calibri" w:hAnsi="Calibri" w:cs="Calibri"/>
                <w:color w:val="000000" w:themeColor="text1"/>
                <w:sz w:val="22"/>
                <w:szCs w:val="22"/>
              </w:rPr>
              <w:t xml:space="preserve"> d'engagement standard des </w:t>
            </w:r>
            <w:r w:rsidR="076BF326" w:rsidRPr="1480AE33">
              <w:rPr>
                <w:rFonts w:ascii="Calibri" w:eastAsia="Calibri" w:hAnsi="Calibri" w:cs="Calibri"/>
                <w:color w:val="000000" w:themeColor="text1"/>
                <w:sz w:val="22"/>
                <w:szCs w:val="22"/>
              </w:rPr>
              <w:t>citoyens</w:t>
            </w:r>
          </w:p>
        </w:tc>
        <w:tc>
          <w:tcPr>
            <w:tcW w:w="3709" w:type="dxa"/>
            <w:tcBorders>
              <w:top w:val="single" w:sz="4" w:space="0" w:color="auto"/>
              <w:left w:val="single" w:sz="4" w:space="0" w:color="auto"/>
              <w:bottom w:val="single" w:sz="4" w:space="0" w:color="auto"/>
              <w:right w:val="single" w:sz="4" w:space="0" w:color="auto"/>
            </w:tcBorders>
            <w:shd w:val="clear" w:color="auto" w:fill="FFFFFF" w:themeFill="background1"/>
          </w:tcPr>
          <w:p w14:paraId="7D0A9CFA" w14:textId="6584DB39" w:rsidR="6B480655" w:rsidRDefault="6B480655" w:rsidP="6B480655">
            <w:r w:rsidRPr="6B480655">
              <w:rPr>
                <w:rFonts w:ascii="Calibri" w:eastAsia="Calibri" w:hAnsi="Calibri" w:cs="Calibri"/>
                <w:color w:val="000000" w:themeColor="text1"/>
                <w:sz w:val="22"/>
                <w:szCs w:val="22"/>
              </w:rPr>
              <w:t xml:space="preserve">Permet aux citoyens de contacter plus facilement le centre de contact via leur canal de communication numérique préféré : courrier électronique, site web (formulaire) et réponses sur Facebook. Ceci n'inclut pas les SMS, WhatsApp, Messenger, </w:t>
            </w:r>
            <w:r w:rsidR="193CF48B" w:rsidRPr="48E981BF">
              <w:rPr>
                <w:rFonts w:ascii="Calibri" w:eastAsia="Calibri" w:hAnsi="Calibri" w:cs="Calibri"/>
                <w:color w:val="000000" w:themeColor="text1"/>
                <w:sz w:val="22"/>
                <w:szCs w:val="22"/>
              </w:rPr>
              <w:t>...)</w:t>
            </w:r>
            <w:r w:rsidRPr="6B480655">
              <w:rPr>
                <w:rFonts w:ascii="Calibri" w:eastAsia="Calibri" w:hAnsi="Calibri" w:cs="Calibri"/>
                <w:color w:val="000000" w:themeColor="text1"/>
                <w:sz w:val="22"/>
                <w:szCs w:val="22"/>
              </w:rPr>
              <w:t xml:space="preserve">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DF42CC2" w14:textId="03043F91" w:rsidR="6B480655" w:rsidRDefault="6B480655" w:rsidP="6B480655">
            <w:r w:rsidRPr="6B480655">
              <w:rPr>
                <w:rFonts w:ascii="Calibri" w:eastAsia="Calibri" w:hAnsi="Calibri" w:cs="Calibri"/>
                <w:sz w:val="22"/>
                <w:szCs w:val="22"/>
              </w:rPr>
              <w:t xml:space="preserve">MUST HAVE </w:t>
            </w:r>
          </w:p>
        </w:tc>
      </w:tr>
      <w:tr w:rsidR="6B480655" w14:paraId="39EF710E" w14:textId="77777777" w:rsidTr="1480AE33">
        <w:trPr>
          <w:trHeight w:val="1275"/>
        </w:trPr>
        <w:tc>
          <w:tcPr>
            <w:tcW w:w="563" w:type="dxa"/>
            <w:tcBorders>
              <w:top w:val="single" w:sz="4" w:space="0" w:color="auto"/>
              <w:left w:val="single" w:sz="4" w:space="0" w:color="auto"/>
              <w:bottom w:val="single" w:sz="4" w:space="0" w:color="auto"/>
              <w:right w:val="single" w:sz="4" w:space="0" w:color="auto"/>
            </w:tcBorders>
            <w:vAlign w:val="center"/>
          </w:tcPr>
          <w:p w14:paraId="4D310D97" w14:textId="2B7C22A1" w:rsidR="6B480655" w:rsidRDefault="6B480655" w:rsidP="6B480655">
            <w:pPr>
              <w:jc w:val="center"/>
            </w:pPr>
            <w:r w:rsidRPr="6B480655">
              <w:rPr>
                <w:rFonts w:ascii="Calibri" w:eastAsia="Calibri" w:hAnsi="Calibri" w:cs="Calibri"/>
                <w:color w:val="000000" w:themeColor="text1"/>
                <w:sz w:val="22"/>
                <w:szCs w:val="22"/>
              </w:rPr>
              <w:t>3</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5EA0E49A" w14:textId="27FE3398" w:rsidR="6B480655" w:rsidRDefault="6B480655" w:rsidP="6B480655">
            <w:r w:rsidRPr="6B480655">
              <w:rPr>
                <w:rFonts w:ascii="Calibri" w:eastAsia="Calibri" w:hAnsi="Calibri" w:cs="Calibri"/>
                <w:sz w:val="22"/>
                <w:szCs w:val="22"/>
              </w:rPr>
              <w:t>Configuration des files d'attente</w:t>
            </w:r>
          </w:p>
        </w:tc>
        <w:tc>
          <w:tcPr>
            <w:tcW w:w="3709" w:type="dxa"/>
            <w:tcBorders>
              <w:top w:val="single" w:sz="4" w:space="0" w:color="auto"/>
              <w:left w:val="single" w:sz="4" w:space="0" w:color="auto"/>
              <w:bottom w:val="single" w:sz="4" w:space="0" w:color="auto"/>
              <w:right w:val="nil"/>
            </w:tcBorders>
          </w:tcPr>
          <w:p w14:paraId="749D9287" w14:textId="15203D95" w:rsidR="6B480655" w:rsidRDefault="6B480655">
            <w:r w:rsidRPr="6B480655">
              <w:rPr>
                <w:rFonts w:ascii="Calibri" w:eastAsia="Calibri" w:hAnsi="Calibri" w:cs="Calibri"/>
                <w:sz w:val="22"/>
                <w:szCs w:val="22"/>
              </w:rPr>
              <w:t>Hiérarchise</w:t>
            </w:r>
            <w:r w:rsidR="00CC220E">
              <w:rPr>
                <w:rFonts w:ascii="Calibri" w:eastAsia="Calibri" w:hAnsi="Calibri" w:cs="Calibri"/>
                <w:sz w:val="22"/>
                <w:szCs w:val="22"/>
              </w:rPr>
              <w:t>r</w:t>
            </w:r>
            <w:r w:rsidRPr="6B480655">
              <w:rPr>
                <w:rFonts w:ascii="Calibri" w:eastAsia="Calibri" w:hAnsi="Calibri" w:cs="Calibri"/>
                <w:sz w:val="22"/>
                <w:szCs w:val="22"/>
              </w:rPr>
              <w:t>, distribue</w:t>
            </w:r>
            <w:r w:rsidR="00CC220E">
              <w:rPr>
                <w:rFonts w:ascii="Calibri" w:eastAsia="Calibri" w:hAnsi="Calibri" w:cs="Calibri"/>
                <w:sz w:val="22"/>
                <w:szCs w:val="22"/>
              </w:rPr>
              <w:t>r</w:t>
            </w:r>
            <w:r w:rsidRPr="6B480655">
              <w:rPr>
                <w:rFonts w:ascii="Calibri" w:eastAsia="Calibri" w:hAnsi="Calibri" w:cs="Calibri"/>
                <w:sz w:val="22"/>
                <w:szCs w:val="22"/>
              </w:rPr>
              <w:t xml:space="preserve"> et affecte</w:t>
            </w:r>
            <w:r w:rsidR="00CC220E">
              <w:rPr>
                <w:rFonts w:ascii="Calibri" w:eastAsia="Calibri" w:hAnsi="Calibri" w:cs="Calibri"/>
                <w:sz w:val="22"/>
                <w:szCs w:val="22"/>
              </w:rPr>
              <w:t>r</w:t>
            </w:r>
            <w:r w:rsidRPr="6B480655">
              <w:rPr>
                <w:rFonts w:ascii="Calibri" w:eastAsia="Calibri" w:hAnsi="Calibri" w:cs="Calibri"/>
                <w:sz w:val="22"/>
                <w:szCs w:val="22"/>
              </w:rPr>
              <w:t xml:space="preserve"> les requêtes aux </w:t>
            </w:r>
            <w:r w:rsidR="41D240AA" w:rsidRPr="48E981BF">
              <w:rPr>
                <w:rFonts w:ascii="Calibri" w:eastAsia="Calibri" w:hAnsi="Calibri" w:cs="Calibri"/>
                <w:sz w:val="22"/>
                <w:szCs w:val="22"/>
              </w:rPr>
              <w:t>lignes</w:t>
            </w:r>
            <w:r w:rsidRPr="6B480655">
              <w:rPr>
                <w:rFonts w:ascii="Calibri" w:eastAsia="Calibri" w:hAnsi="Calibri" w:cs="Calibri"/>
                <w:sz w:val="22"/>
                <w:szCs w:val="22"/>
              </w:rPr>
              <w:t xml:space="preserve"> de support 1 ou 2 qui partage le même type de charges de travail. Merci de donner une fourchette de prix pour : 1-5 processus de support, 5-10 processus de support ou 10-15 processus de support. </w:t>
            </w:r>
          </w:p>
        </w:tc>
        <w:tc>
          <w:tcPr>
            <w:tcW w:w="1205" w:type="dxa"/>
            <w:gridSpan w:val="2"/>
            <w:tcBorders>
              <w:top w:val="single" w:sz="4" w:space="0" w:color="auto"/>
              <w:left w:val="single" w:sz="4" w:space="0" w:color="auto"/>
              <w:bottom w:val="single" w:sz="4" w:space="0" w:color="auto"/>
              <w:right w:val="single" w:sz="4" w:space="0" w:color="auto"/>
            </w:tcBorders>
          </w:tcPr>
          <w:p w14:paraId="615C79DC" w14:textId="01DF5D52"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0DD3AF46" w14:textId="77777777" w:rsidTr="1480AE33">
        <w:trPr>
          <w:trHeight w:val="285"/>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524BC" w14:textId="3F1B3AE4" w:rsidR="6B480655" w:rsidRDefault="6B480655" w:rsidP="6B480655">
            <w:pPr>
              <w:jc w:val="center"/>
            </w:pPr>
            <w:r w:rsidRPr="6B480655">
              <w:rPr>
                <w:rFonts w:ascii="Calibri" w:eastAsia="Calibri" w:hAnsi="Calibri" w:cs="Calibri"/>
                <w:sz w:val="22"/>
                <w:szCs w:val="22"/>
              </w:rPr>
              <w:t>4</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40D398A3" w14:textId="3BECA56A" w:rsidR="6B480655" w:rsidRDefault="6B480655" w:rsidP="6B480655">
            <w:r w:rsidRPr="6B480655">
              <w:rPr>
                <w:rFonts w:ascii="Calibri" w:eastAsia="Calibri" w:hAnsi="Calibri" w:cs="Calibri"/>
                <w:sz w:val="22"/>
                <w:szCs w:val="22"/>
              </w:rPr>
              <w:t>Configuration des files d'attente- liste de vues</w:t>
            </w:r>
          </w:p>
        </w:tc>
        <w:tc>
          <w:tcPr>
            <w:tcW w:w="3709" w:type="dxa"/>
            <w:tcBorders>
              <w:top w:val="single" w:sz="4" w:space="0" w:color="auto"/>
              <w:left w:val="single" w:sz="4" w:space="0" w:color="auto"/>
              <w:bottom w:val="single" w:sz="4" w:space="0" w:color="auto"/>
              <w:right w:val="nil"/>
            </w:tcBorders>
          </w:tcPr>
          <w:p w14:paraId="00856708" w14:textId="283C096E" w:rsidR="6B480655" w:rsidRDefault="6B480655">
            <w:r w:rsidRPr="6B480655">
              <w:rPr>
                <w:rFonts w:ascii="Calibri" w:eastAsia="Calibri" w:hAnsi="Calibri" w:cs="Calibri"/>
                <w:sz w:val="22"/>
                <w:szCs w:val="22"/>
              </w:rPr>
              <w:t xml:space="preserve">Accédez aux files d'attente à partir de vues en liste.          </w:t>
            </w:r>
          </w:p>
        </w:tc>
        <w:tc>
          <w:tcPr>
            <w:tcW w:w="1205" w:type="dxa"/>
            <w:gridSpan w:val="2"/>
            <w:tcBorders>
              <w:top w:val="single" w:sz="4" w:space="0" w:color="auto"/>
              <w:left w:val="single" w:sz="4" w:space="0" w:color="auto"/>
              <w:bottom w:val="single" w:sz="4" w:space="0" w:color="auto"/>
              <w:right w:val="single" w:sz="4" w:space="0" w:color="auto"/>
            </w:tcBorders>
          </w:tcPr>
          <w:p w14:paraId="798B4863" w14:textId="39454BEF"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0F708E77" w14:textId="77777777" w:rsidTr="1480AE33">
        <w:trPr>
          <w:trHeight w:val="570"/>
        </w:trPr>
        <w:tc>
          <w:tcPr>
            <w:tcW w:w="563" w:type="dxa"/>
            <w:tcBorders>
              <w:top w:val="single" w:sz="4" w:space="0" w:color="auto"/>
              <w:left w:val="single" w:sz="4" w:space="0" w:color="auto"/>
              <w:bottom w:val="single" w:sz="4" w:space="0" w:color="auto"/>
              <w:right w:val="single" w:sz="4" w:space="0" w:color="auto"/>
            </w:tcBorders>
            <w:vAlign w:val="center"/>
          </w:tcPr>
          <w:p w14:paraId="5C7ABB0E" w14:textId="715E724D" w:rsidR="6B480655" w:rsidRDefault="6B480655" w:rsidP="6B480655">
            <w:pPr>
              <w:jc w:val="center"/>
            </w:pPr>
            <w:r w:rsidRPr="6B480655">
              <w:rPr>
                <w:rFonts w:ascii="Calibri" w:eastAsia="Calibri" w:hAnsi="Calibri" w:cs="Calibri"/>
                <w:color w:val="000000" w:themeColor="text1"/>
                <w:sz w:val="22"/>
                <w:szCs w:val="22"/>
              </w:rPr>
              <w:t>5</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58CCC835" w14:textId="2E274162" w:rsidR="6B480655" w:rsidRDefault="6B480655" w:rsidP="6B480655">
            <w:r w:rsidRPr="6B480655">
              <w:rPr>
                <w:rFonts w:ascii="Calibri" w:eastAsia="Calibri" w:hAnsi="Calibri" w:cs="Calibri"/>
                <w:sz w:val="22"/>
                <w:szCs w:val="22"/>
              </w:rPr>
              <w:t xml:space="preserve">Configuration des files d'attente- approprier une demande de la file </w:t>
            </w:r>
          </w:p>
        </w:tc>
        <w:tc>
          <w:tcPr>
            <w:tcW w:w="3709" w:type="dxa"/>
            <w:tcBorders>
              <w:top w:val="single" w:sz="4" w:space="0" w:color="auto"/>
              <w:left w:val="single" w:sz="4" w:space="0" w:color="auto"/>
              <w:bottom w:val="single" w:sz="4" w:space="0" w:color="auto"/>
              <w:right w:val="nil"/>
            </w:tcBorders>
          </w:tcPr>
          <w:p w14:paraId="7D2EC04B" w14:textId="68C3FE6A" w:rsidR="6B480655" w:rsidRDefault="6B480655">
            <w:r w:rsidRPr="6B480655">
              <w:rPr>
                <w:rFonts w:ascii="Calibri" w:eastAsia="Calibri" w:hAnsi="Calibri" w:cs="Calibri"/>
                <w:sz w:val="22"/>
                <w:szCs w:val="22"/>
              </w:rPr>
              <w:t xml:space="preserve"> Les membres de la file d'attente peuvent s'approprier n'importe quel enregistrement de la file. </w:t>
            </w:r>
          </w:p>
        </w:tc>
        <w:tc>
          <w:tcPr>
            <w:tcW w:w="1205" w:type="dxa"/>
            <w:gridSpan w:val="2"/>
            <w:tcBorders>
              <w:top w:val="single" w:sz="4" w:space="0" w:color="auto"/>
              <w:left w:val="single" w:sz="4" w:space="0" w:color="auto"/>
              <w:bottom w:val="single" w:sz="4" w:space="0" w:color="auto"/>
              <w:right w:val="single" w:sz="4" w:space="0" w:color="auto"/>
            </w:tcBorders>
          </w:tcPr>
          <w:p w14:paraId="06CFEA34" w14:textId="624E6AE3"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146B4832" w14:textId="77777777" w:rsidTr="1480AE33">
        <w:trPr>
          <w:trHeight w:val="1140"/>
        </w:trPr>
        <w:tc>
          <w:tcPr>
            <w:tcW w:w="563" w:type="dxa"/>
            <w:tcBorders>
              <w:top w:val="single" w:sz="4" w:space="0" w:color="auto"/>
              <w:left w:val="single" w:sz="4" w:space="0" w:color="auto"/>
              <w:bottom w:val="single" w:sz="4" w:space="0" w:color="auto"/>
              <w:right w:val="single" w:sz="4" w:space="0" w:color="auto"/>
            </w:tcBorders>
            <w:vAlign w:val="center"/>
          </w:tcPr>
          <w:p w14:paraId="0D0204B9" w14:textId="6224B25D" w:rsidR="6B480655" w:rsidRDefault="6B480655" w:rsidP="6B480655">
            <w:pPr>
              <w:jc w:val="center"/>
            </w:pPr>
            <w:r w:rsidRPr="6B480655">
              <w:rPr>
                <w:rFonts w:ascii="Calibri" w:eastAsia="Calibri" w:hAnsi="Calibri" w:cs="Calibri"/>
                <w:color w:val="000000" w:themeColor="text1"/>
                <w:sz w:val="22"/>
                <w:szCs w:val="22"/>
              </w:rPr>
              <w:lastRenderedPageBreak/>
              <w:t>6</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47177EB5" w14:textId="4A6A1D7D" w:rsidR="6B480655" w:rsidRDefault="6B480655" w:rsidP="6B480655">
            <w:r w:rsidRPr="6B480655">
              <w:rPr>
                <w:rFonts w:ascii="Calibri" w:eastAsia="Calibri" w:hAnsi="Calibri" w:cs="Calibri"/>
                <w:sz w:val="22"/>
                <w:szCs w:val="22"/>
              </w:rPr>
              <w:t xml:space="preserve">Routage omnicanal basé sur les compétences - configuration de règles d'attribution et réattribution </w:t>
            </w:r>
          </w:p>
        </w:tc>
        <w:tc>
          <w:tcPr>
            <w:tcW w:w="3709" w:type="dxa"/>
            <w:tcBorders>
              <w:top w:val="single" w:sz="4" w:space="0" w:color="auto"/>
              <w:left w:val="single" w:sz="4" w:space="0" w:color="auto"/>
              <w:bottom w:val="single" w:sz="4" w:space="0" w:color="auto"/>
              <w:right w:val="nil"/>
            </w:tcBorders>
          </w:tcPr>
          <w:p w14:paraId="18BD3BA3" w14:textId="77C1A8BC" w:rsidR="6B480655" w:rsidRDefault="6B480655" w:rsidP="6B480655">
            <w:r w:rsidRPr="6B480655">
              <w:rPr>
                <w:rFonts w:ascii="Calibri" w:eastAsia="Calibri" w:hAnsi="Calibri" w:cs="Calibri"/>
                <w:sz w:val="22"/>
                <w:szCs w:val="22"/>
              </w:rPr>
              <w:t xml:space="preserve">Permet de définir les conditions qui déterminent le traitement des pistes ou des requêtes. Les règles attribuent des pistes et des requêtes à l'utilisateur ou à la file d'attente spécifié. </w:t>
            </w:r>
            <w:r w:rsidR="3943A231" w:rsidRPr="3370A21F">
              <w:rPr>
                <w:rFonts w:ascii="Calibri" w:eastAsia="Calibri" w:hAnsi="Calibri" w:cs="Calibri"/>
                <w:sz w:val="22"/>
                <w:szCs w:val="22"/>
              </w:rPr>
              <w:t>(</w:t>
            </w:r>
            <w:r w:rsidR="51194E44" w:rsidRPr="3370A21F">
              <w:rPr>
                <w:rFonts w:ascii="Calibri" w:eastAsia="Calibri" w:hAnsi="Calibri" w:cs="Calibri"/>
                <w:sz w:val="22"/>
                <w:szCs w:val="22"/>
              </w:rPr>
              <w:t>Ligne</w:t>
            </w:r>
            <w:r w:rsidRPr="3370A21F">
              <w:rPr>
                <w:rFonts w:ascii="Calibri" w:eastAsia="Calibri" w:hAnsi="Calibri" w:cs="Calibri"/>
                <w:sz w:val="22"/>
                <w:szCs w:val="22"/>
              </w:rPr>
              <w:t xml:space="preserve"> </w:t>
            </w:r>
            <w:r w:rsidR="7F36AA80" w:rsidRPr="3370A21F">
              <w:rPr>
                <w:rFonts w:ascii="Calibri" w:eastAsia="Calibri" w:hAnsi="Calibri" w:cs="Calibri"/>
                <w:sz w:val="22"/>
                <w:szCs w:val="22"/>
              </w:rPr>
              <w:t>d'accueil</w:t>
            </w:r>
            <w:r w:rsidRPr="6B480655">
              <w:rPr>
                <w:rFonts w:ascii="Calibri" w:eastAsia="Calibri" w:hAnsi="Calibri" w:cs="Calibri"/>
                <w:sz w:val="22"/>
                <w:szCs w:val="22"/>
              </w:rPr>
              <w:t xml:space="preserve"> de support 1 ou 2) </w:t>
            </w:r>
          </w:p>
        </w:tc>
        <w:tc>
          <w:tcPr>
            <w:tcW w:w="1205" w:type="dxa"/>
            <w:gridSpan w:val="2"/>
            <w:tcBorders>
              <w:top w:val="single" w:sz="4" w:space="0" w:color="auto"/>
              <w:left w:val="single" w:sz="4" w:space="0" w:color="auto"/>
              <w:bottom w:val="single" w:sz="4" w:space="0" w:color="auto"/>
              <w:right w:val="single" w:sz="4" w:space="0" w:color="auto"/>
            </w:tcBorders>
          </w:tcPr>
          <w:p w14:paraId="29BA11DE" w14:textId="511C45E5" w:rsidR="6B480655" w:rsidRDefault="6B480655" w:rsidP="6B480655">
            <w:r w:rsidRPr="6B480655">
              <w:rPr>
                <w:rFonts w:ascii="Calibri" w:eastAsia="Calibri" w:hAnsi="Calibri" w:cs="Calibri"/>
                <w:sz w:val="22"/>
                <w:szCs w:val="22"/>
              </w:rPr>
              <w:t xml:space="preserve">MUST HAVE  </w:t>
            </w:r>
          </w:p>
        </w:tc>
      </w:tr>
      <w:tr w:rsidR="6B480655" w14:paraId="3AAE088F" w14:textId="77777777" w:rsidTr="1480AE33">
        <w:trPr>
          <w:trHeight w:val="1725"/>
        </w:trPr>
        <w:tc>
          <w:tcPr>
            <w:tcW w:w="563" w:type="dxa"/>
            <w:tcBorders>
              <w:top w:val="single" w:sz="4" w:space="0" w:color="auto"/>
              <w:left w:val="single" w:sz="4" w:space="0" w:color="auto"/>
              <w:bottom w:val="single" w:sz="4" w:space="0" w:color="auto"/>
              <w:right w:val="single" w:sz="4" w:space="0" w:color="auto"/>
            </w:tcBorders>
            <w:vAlign w:val="center"/>
          </w:tcPr>
          <w:p w14:paraId="408BEEFC" w14:textId="738F65BE" w:rsidR="6B480655" w:rsidRDefault="6B480655" w:rsidP="6B480655">
            <w:pPr>
              <w:jc w:val="center"/>
            </w:pPr>
            <w:r w:rsidRPr="6B480655">
              <w:rPr>
                <w:rFonts w:ascii="Calibri" w:eastAsia="Calibri" w:hAnsi="Calibri" w:cs="Calibri"/>
                <w:color w:val="000000" w:themeColor="text1"/>
                <w:sz w:val="22"/>
                <w:szCs w:val="22"/>
              </w:rPr>
              <w:t>7</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5C8594EA" w14:textId="5B43759E" w:rsidR="6B480655" w:rsidRDefault="6B480655" w:rsidP="6B480655">
            <w:r w:rsidRPr="6B480655">
              <w:rPr>
                <w:rFonts w:ascii="Calibri" w:eastAsia="Calibri" w:hAnsi="Calibri" w:cs="Calibri"/>
                <w:sz w:val="22"/>
                <w:szCs w:val="22"/>
              </w:rPr>
              <w:t xml:space="preserve">Routage omnicanal basé sur base de la priorité de la file attente  </w:t>
            </w:r>
          </w:p>
        </w:tc>
        <w:tc>
          <w:tcPr>
            <w:tcW w:w="3709" w:type="dxa"/>
            <w:tcBorders>
              <w:top w:val="single" w:sz="4" w:space="0" w:color="auto"/>
              <w:left w:val="single" w:sz="4" w:space="0" w:color="auto"/>
              <w:bottom w:val="single" w:sz="4" w:space="0" w:color="auto"/>
              <w:right w:val="nil"/>
            </w:tcBorders>
          </w:tcPr>
          <w:p w14:paraId="4B55937B" w14:textId="325834D4" w:rsidR="6B480655" w:rsidRDefault="6B480655" w:rsidP="6B480655">
            <w:pPr>
              <w:rPr>
                <w:rFonts w:ascii="Calibri" w:eastAsia="Calibri" w:hAnsi="Calibri" w:cs="Calibri"/>
                <w:sz w:val="22"/>
                <w:szCs w:val="22"/>
              </w:rPr>
            </w:pPr>
            <w:r w:rsidRPr="6B480655">
              <w:rPr>
                <w:rFonts w:ascii="Calibri" w:eastAsia="Calibri" w:hAnsi="Calibri" w:cs="Calibri"/>
                <w:sz w:val="22"/>
                <w:szCs w:val="22"/>
              </w:rPr>
              <w:t xml:space="preserve">Les éléments de travail sont affectés, de sorte que les éléments de travail les plus importants sont transmis aux agents en premier. Ensuite, les éléments sont acheminés en fonction de leur ancienneté dans la file d'attente. Les éléments les plus anciens sont envoyés aux agents avant les plus récents. </w:t>
            </w:r>
            <w:r>
              <w:br/>
            </w:r>
          </w:p>
        </w:tc>
        <w:tc>
          <w:tcPr>
            <w:tcW w:w="1205" w:type="dxa"/>
            <w:gridSpan w:val="2"/>
            <w:tcBorders>
              <w:top w:val="single" w:sz="4" w:space="0" w:color="auto"/>
              <w:left w:val="single" w:sz="4" w:space="0" w:color="auto"/>
              <w:bottom w:val="single" w:sz="4" w:space="0" w:color="auto"/>
              <w:right w:val="single" w:sz="4" w:space="0" w:color="auto"/>
            </w:tcBorders>
          </w:tcPr>
          <w:p w14:paraId="55FE3467" w14:textId="32DDDBAB" w:rsidR="6B480655" w:rsidRDefault="6B480655" w:rsidP="6B480655">
            <w:r w:rsidRPr="6B480655">
              <w:rPr>
                <w:rFonts w:ascii="Calibri" w:eastAsia="Calibri" w:hAnsi="Calibri" w:cs="Calibri"/>
                <w:sz w:val="22"/>
                <w:szCs w:val="22"/>
              </w:rPr>
              <w:t xml:space="preserve">MUST HAVE  </w:t>
            </w:r>
          </w:p>
        </w:tc>
      </w:tr>
      <w:tr w:rsidR="6B480655" w14:paraId="0643E452" w14:textId="77777777" w:rsidTr="1480AE33">
        <w:trPr>
          <w:trHeight w:val="1140"/>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9F5E58" w14:textId="33A35684" w:rsidR="6B480655" w:rsidRDefault="6B480655" w:rsidP="6B480655">
            <w:pPr>
              <w:jc w:val="center"/>
            </w:pPr>
            <w:r w:rsidRPr="6B480655">
              <w:rPr>
                <w:rFonts w:ascii="Calibri" w:eastAsia="Calibri" w:hAnsi="Calibri" w:cs="Calibri"/>
                <w:sz w:val="22"/>
                <w:szCs w:val="22"/>
              </w:rPr>
              <w:t>8</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1829C66C" w14:textId="7B3E0B2A" w:rsidR="6B480655" w:rsidRDefault="6B480655" w:rsidP="6B480655">
            <w:r w:rsidRPr="6B480655">
              <w:rPr>
                <w:rFonts w:ascii="Calibri" w:eastAsia="Calibri" w:hAnsi="Calibri" w:cs="Calibri"/>
                <w:sz w:val="22"/>
                <w:szCs w:val="22"/>
              </w:rPr>
              <w:t xml:space="preserve">Routage omnicanal basé sur base de capacité </w:t>
            </w:r>
            <w:r w:rsidR="0AC35BEE" w:rsidRPr="27783308">
              <w:rPr>
                <w:rFonts w:ascii="Calibri" w:eastAsia="Calibri" w:hAnsi="Calibri" w:cs="Calibri"/>
                <w:sz w:val="22"/>
                <w:szCs w:val="22"/>
              </w:rPr>
              <w:t>de l'Agent</w:t>
            </w:r>
            <w:r w:rsidRPr="27783308">
              <w:rPr>
                <w:rFonts w:ascii="Calibri" w:eastAsia="Calibri" w:hAnsi="Calibri" w:cs="Calibri"/>
                <w:sz w:val="22"/>
                <w:szCs w:val="22"/>
              </w:rPr>
              <w:t xml:space="preserve"> </w:t>
            </w:r>
            <w:r w:rsidR="6F402743" w:rsidRPr="27783308">
              <w:rPr>
                <w:rFonts w:ascii="Calibri" w:eastAsia="Calibri" w:hAnsi="Calibri" w:cs="Calibri"/>
                <w:sz w:val="22"/>
                <w:szCs w:val="22"/>
              </w:rPr>
              <w:t>à</w:t>
            </w:r>
            <w:r w:rsidRPr="6B480655">
              <w:rPr>
                <w:rFonts w:ascii="Calibri" w:eastAsia="Calibri" w:hAnsi="Calibri" w:cs="Calibri"/>
                <w:sz w:val="22"/>
                <w:szCs w:val="22"/>
              </w:rPr>
              <w:t xml:space="preserve"> recevoir du travail (sa disponibilité) </w:t>
            </w:r>
          </w:p>
        </w:tc>
        <w:tc>
          <w:tcPr>
            <w:tcW w:w="3709" w:type="dxa"/>
            <w:tcBorders>
              <w:top w:val="single" w:sz="4" w:space="0" w:color="auto"/>
              <w:left w:val="single" w:sz="4" w:space="0" w:color="auto"/>
              <w:bottom w:val="single" w:sz="4" w:space="0" w:color="auto"/>
              <w:right w:val="nil"/>
            </w:tcBorders>
          </w:tcPr>
          <w:p w14:paraId="560E12D8" w14:textId="6B06D02D" w:rsidR="6B480655" w:rsidRDefault="6B480655" w:rsidP="6B480655">
            <w:r w:rsidRPr="6B480655">
              <w:rPr>
                <w:rFonts w:ascii="Calibri" w:eastAsia="Calibri" w:hAnsi="Calibri" w:cs="Calibri"/>
                <w:sz w:val="22"/>
                <w:szCs w:val="22"/>
              </w:rPr>
              <w:t>La capacité d'un agent à recevoir du travail change (peut-être qu'il revient d'un statut "absent" ou qu'il termine un autre élément de travail), omnicanal essaie de trouver du travail qui peut être acheminé vers cet agent.</w:t>
            </w:r>
          </w:p>
        </w:tc>
        <w:tc>
          <w:tcPr>
            <w:tcW w:w="1205" w:type="dxa"/>
            <w:gridSpan w:val="2"/>
            <w:tcBorders>
              <w:top w:val="single" w:sz="4" w:space="0" w:color="auto"/>
              <w:left w:val="single" w:sz="4" w:space="0" w:color="auto"/>
              <w:bottom w:val="single" w:sz="4" w:space="0" w:color="auto"/>
              <w:right w:val="single" w:sz="4" w:space="0" w:color="auto"/>
            </w:tcBorders>
          </w:tcPr>
          <w:p w14:paraId="50757B8C" w14:textId="0E34C444" w:rsidR="6B480655" w:rsidRDefault="6B480655" w:rsidP="6B480655">
            <w:r w:rsidRPr="6B480655">
              <w:rPr>
                <w:rFonts w:ascii="Calibri" w:eastAsia="Calibri" w:hAnsi="Calibri" w:cs="Calibri"/>
                <w:sz w:val="22"/>
                <w:szCs w:val="22"/>
              </w:rPr>
              <w:t xml:space="preserve">MUST HAVE  </w:t>
            </w:r>
          </w:p>
        </w:tc>
      </w:tr>
      <w:tr w:rsidR="6B480655" w14:paraId="0DF2FA63" w14:textId="77777777" w:rsidTr="1480AE33">
        <w:trPr>
          <w:trHeight w:val="1215"/>
        </w:trPr>
        <w:tc>
          <w:tcPr>
            <w:tcW w:w="563" w:type="dxa"/>
            <w:tcBorders>
              <w:top w:val="single" w:sz="4" w:space="0" w:color="auto"/>
              <w:left w:val="single" w:sz="4" w:space="0" w:color="auto"/>
              <w:bottom w:val="single" w:sz="4" w:space="0" w:color="auto"/>
              <w:right w:val="single" w:sz="4" w:space="0" w:color="auto"/>
            </w:tcBorders>
            <w:vAlign w:val="center"/>
          </w:tcPr>
          <w:p w14:paraId="6B6392E8" w14:textId="47F349F5" w:rsidR="6B480655" w:rsidRDefault="6B480655" w:rsidP="6B480655">
            <w:pPr>
              <w:jc w:val="center"/>
            </w:pPr>
            <w:r w:rsidRPr="6B480655">
              <w:rPr>
                <w:rFonts w:ascii="Calibri" w:eastAsia="Calibri" w:hAnsi="Calibri" w:cs="Calibri"/>
                <w:color w:val="000000" w:themeColor="text1"/>
                <w:sz w:val="22"/>
                <w:szCs w:val="22"/>
              </w:rPr>
              <w:t>9</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5305CEDF" w14:textId="17A04EF6" w:rsidR="6B480655" w:rsidRDefault="28D7C228" w:rsidP="1480AE33">
            <w:pPr>
              <w:rPr>
                <w:rFonts w:ascii="Calibri" w:eastAsia="Calibri" w:hAnsi="Calibri" w:cs="Calibri"/>
                <w:sz w:val="22"/>
                <w:szCs w:val="22"/>
              </w:rPr>
            </w:pPr>
            <w:r w:rsidRPr="1480AE33">
              <w:rPr>
                <w:rFonts w:ascii="Calibri" w:eastAsia="Calibri" w:hAnsi="Calibri" w:cs="Calibri"/>
                <w:sz w:val="22"/>
                <w:szCs w:val="22"/>
              </w:rPr>
              <w:t xml:space="preserve">Mis en place des </w:t>
            </w:r>
            <w:proofErr w:type="spellStart"/>
            <w:r w:rsidRPr="1480AE33">
              <w:rPr>
                <w:rFonts w:ascii="Calibri" w:eastAsia="Calibri" w:hAnsi="Calibri" w:cs="Calibri"/>
                <w:sz w:val="22"/>
                <w:szCs w:val="22"/>
              </w:rPr>
              <w:t>Milestones</w:t>
            </w:r>
            <w:proofErr w:type="spellEnd"/>
            <w:r w:rsidRPr="1480AE33">
              <w:rPr>
                <w:rFonts w:ascii="Calibri" w:eastAsia="Calibri" w:hAnsi="Calibri" w:cs="Calibri"/>
                <w:sz w:val="22"/>
                <w:szCs w:val="22"/>
              </w:rPr>
              <w:t xml:space="preserve"> &amp; </w:t>
            </w:r>
            <w:proofErr w:type="spellStart"/>
            <w:r w:rsidRPr="1480AE33">
              <w:rPr>
                <w:rFonts w:ascii="Calibri" w:eastAsia="Calibri" w:hAnsi="Calibri" w:cs="Calibri"/>
                <w:sz w:val="22"/>
                <w:szCs w:val="22"/>
              </w:rPr>
              <w:t>entitlements</w:t>
            </w:r>
            <w:proofErr w:type="spellEnd"/>
            <w:r w:rsidRPr="1480AE33">
              <w:rPr>
                <w:rFonts w:ascii="Calibri" w:eastAsia="Calibri" w:hAnsi="Calibri" w:cs="Calibri"/>
                <w:sz w:val="22"/>
                <w:szCs w:val="22"/>
              </w:rPr>
              <w:t xml:space="preserve"> </w:t>
            </w:r>
          </w:p>
        </w:tc>
        <w:tc>
          <w:tcPr>
            <w:tcW w:w="3709" w:type="dxa"/>
            <w:tcBorders>
              <w:top w:val="single" w:sz="4" w:space="0" w:color="auto"/>
              <w:left w:val="single" w:sz="4" w:space="0" w:color="auto"/>
              <w:bottom w:val="single" w:sz="4" w:space="0" w:color="auto"/>
              <w:right w:val="nil"/>
            </w:tcBorders>
          </w:tcPr>
          <w:p w14:paraId="0BC0A3D3" w14:textId="645D9C7A" w:rsidR="6B480655" w:rsidRDefault="6B480655" w:rsidP="6B480655">
            <w:r w:rsidRPr="6B480655">
              <w:rPr>
                <w:rFonts w:ascii="Calibri" w:eastAsia="Calibri" w:hAnsi="Calibri" w:cs="Calibri"/>
                <w:sz w:val="22"/>
                <w:szCs w:val="22"/>
              </w:rPr>
              <w:t xml:space="preserve">Les SLA du Centre de Contact est encore </w:t>
            </w:r>
            <w:r w:rsidR="00CC220E" w:rsidRPr="6B480655">
              <w:rPr>
                <w:rFonts w:ascii="Calibri" w:eastAsia="Calibri" w:hAnsi="Calibri" w:cs="Calibri"/>
                <w:sz w:val="22"/>
                <w:szCs w:val="22"/>
              </w:rPr>
              <w:t>à</w:t>
            </w:r>
            <w:r w:rsidRPr="6B480655">
              <w:rPr>
                <w:rFonts w:ascii="Calibri" w:eastAsia="Calibri" w:hAnsi="Calibri" w:cs="Calibri"/>
                <w:sz w:val="22"/>
                <w:szCs w:val="22"/>
              </w:rPr>
              <w:t xml:space="preserve"> défini</w:t>
            </w:r>
            <w:r w:rsidR="00CC220E">
              <w:rPr>
                <w:rFonts w:ascii="Calibri" w:eastAsia="Calibri" w:hAnsi="Calibri" w:cs="Calibri"/>
                <w:sz w:val="22"/>
                <w:szCs w:val="22"/>
              </w:rPr>
              <w:t>r</w:t>
            </w:r>
            <w:r w:rsidRPr="6B480655">
              <w:rPr>
                <w:rFonts w:ascii="Calibri" w:eastAsia="Calibri" w:hAnsi="Calibri" w:cs="Calibri"/>
                <w:sz w:val="22"/>
                <w:szCs w:val="22"/>
              </w:rPr>
              <w:t xml:space="preserve">.  Actuellement, le projet est toujours en phase d'analyse. </w:t>
            </w:r>
            <w:r w:rsidRPr="27783308">
              <w:rPr>
                <w:rFonts w:ascii="Calibri" w:eastAsia="Calibri" w:hAnsi="Calibri" w:cs="Calibri"/>
                <w:sz w:val="22"/>
                <w:szCs w:val="22"/>
              </w:rPr>
              <w:t>(</w:t>
            </w:r>
            <w:r w:rsidR="3B2AFD4D" w:rsidRPr="27783308">
              <w:rPr>
                <w:rFonts w:ascii="Calibri" w:eastAsia="Calibri" w:hAnsi="Calibri" w:cs="Calibri"/>
                <w:sz w:val="22"/>
                <w:szCs w:val="22"/>
              </w:rPr>
              <w:t>Modèle</w:t>
            </w:r>
            <w:r w:rsidRPr="6B480655">
              <w:rPr>
                <w:rFonts w:ascii="Calibri" w:eastAsia="Calibri" w:hAnsi="Calibri" w:cs="Calibri"/>
                <w:sz w:val="22"/>
                <w:szCs w:val="22"/>
              </w:rPr>
              <w:t xml:space="preserve"> théorique et l'analyse de cartographie des processus est en cours)</w:t>
            </w:r>
          </w:p>
        </w:tc>
        <w:tc>
          <w:tcPr>
            <w:tcW w:w="1205" w:type="dxa"/>
            <w:gridSpan w:val="2"/>
            <w:tcBorders>
              <w:top w:val="single" w:sz="4" w:space="0" w:color="auto"/>
              <w:left w:val="single" w:sz="4" w:space="0" w:color="auto"/>
              <w:bottom w:val="single" w:sz="4" w:space="0" w:color="auto"/>
              <w:right w:val="single" w:sz="4" w:space="0" w:color="auto"/>
            </w:tcBorders>
          </w:tcPr>
          <w:p w14:paraId="6EDFBF26" w14:textId="0C328316" w:rsidR="6B480655" w:rsidRDefault="6B480655" w:rsidP="6B480655">
            <w:r w:rsidRPr="6B480655">
              <w:rPr>
                <w:rFonts w:ascii="Calibri" w:eastAsia="Calibri" w:hAnsi="Calibri" w:cs="Calibri"/>
                <w:sz w:val="22"/>
                <w:szCs w:val="22"/>
              </w:rPr>
              <w:t xml:space="preserve">MUST HAVE </w:t>
            </w:r>
          </w:p>
        </w:tc>
      </w:tr>
      <w:tr w:rsidR="6B480655" w14:paraId="65D065DC" w14:textId="77777777" w:rsidTr="1480AE33">
        <w:trPr>
          <w:trHeight w:val="1140"/>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89797E" w14:textId="6736307E" w:rsidR="6B480655" w:rsidRDefault="6B480655" w:rsidP="6B480655">
            <w:pPr>
              <w:jc w:val="center"/>
            </w:pPr>
            <w:r w:rsidRPr="6B480655">
              <w:rPr>
                <w:rFonts w:ascii="Calibri" w:eastAsia="Calibri" w:hAnsi="Calibri" w:cs="Calibri"/>
                <w:sz w:val="22"/>
                <w:szCs w:val="22"/>
              </w:rPr>
              <w:t>10</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2EF7029C" w14:textId="4E7F91F3" w:rsidR="6B480655" w:rsidRDefault="6B480655" w:rsidP="6B480655">
            <w:r w:rsidRPr="6B480655">
              <w:rPr>
                <w:rFonts w:ascii="Calibri" w:eastAsia="Calibri" w:hAnsi="Calibri" w:cs="Calibri"/>
                <w:sz w:val="22"/>
                <w:szCs w:val="22"/>
              </w:rPr>
              <w:t>Configuration des paramètres de support généraux du Centre de Contact</w:t>
            </w:r>
          </w:p>
        </w:tc>
        <w:tc>
          <w:tcPr>
            <w:tcW w:w="3709" w:type="dxa"/>
            <w:tcBorders>
              <w:top w:val="single" w:sz="4" w:space="0" w:color="auto"/>
              <w:left w:val="single" w:sz="4" w:space="0" w:color="auto"/>
              <w:bottom w:val="single" w:sz="4" w:space="0" w:color="auto"/>
              <w:right w:val="nil"/>
            </w:tcBorders>
          </w:tcPr>
          <w:p w14:paraId="6A3050E6" w14:textId="3CA31C85" w:rsidR="6B480655" w:rsidRDefault="6B480655" w:rsidP="6B480655">
            <w:r w:rsidRPr="6B480655">
              <w:rPr>
                <w:rFonts w:ascii="Calibri" w:eastAsia="Calibri" w:hAnsi="Calibri" w:cs="Calibri"/>
                <w:sz w:val="22"/>
                <w:szCs w:val="22"/>
              </w:rPr>
              <w:t>Configure</w:t>
            </w:r>
            <w:r w:rsidR="00CC220E">
              <w:rPr>
                <w:rFonts w:ascii="Calibri" w:eastAsia="Calibri" w:hAnsi="Calibri" w:cs="Calibri"/>
                <w:sz w:val="22"/>
                <w:szCs w:val="22"/>
              </w:rPr>
              <w:t>r</w:t>
            </w:r>
            <w:r w:rsidRPr="6B480655">
              <w:rPr>
                <w:rFonts w:ascii="Calibri" w:eastAsia="Calibri" w:hAnsi="Calibri" w:cs="Calibri"/>
                <w:sz w:val="22"/>
                <w:szCs w:val="22"/>
              </w:rPr>
              <w:t xml:space="preserve"> les heures de travail et les vacances pour le centre de contact.  Vous pouvez également mettre à jour les paramètres pour augmenter l'efficacité de vos processus de ligne de support 1 ou 2. </w:t>
            </w:r>
          </w:p>
        </w:tc>
        <w:tc>
          <w:tcPr>
            <w:tcW w:w="1205" w:type="dxa"/>
            <w:gridSpan w:val="2"/>
            <w:tcBorders>
              <w:top w:val="single" w:sz="4" w:space="0" w:color="auto"/>
              <w:left w:val="single" w:sz="4" w:space="0" w:color="auto"/>
              <w:bottom w:val="single" w:sz="4" w:space="0" w:color="auto"/>
              <w:right w:val="single" w:sz="4" w:space="0" w:color="auto"/>
            </w:tcBorders>
          </w:tcPr>
          <w:p w14:paraId="1E514B2A" w14:textId="5BB0BF38" w:rsidR="6B480655" w:rsidRDefault="6B480655" w:rsidP="6B480655">
            <w:r w:rsidRPr="6B480655">
              <w:rPr>
                <w:rFonts w:ascii="Calibri" w:eastAsia="Calibri" w:hAnsi="Calibri" w:cs="Calibri"/>
                <w:sz w:val="22"/>
                <w:szCs w:val="22"/>
              </w:rPr>
              <w:t xml:space="preserve">MUST HAVE  </w:t>
            </w:r>
          </w:p>
        </w:tc>
      </w:tr>
      <w:tr w:rsidR="6B480655" w14:paraId="4A541C45" w14:textId="77777777" w:rsidTr="1480AE33">
        <w:trPr>
          <w:trHeight w:val="690"/>
        </w:trPr>
        <w:tc>
          <w:tcPr>
            <w:tcW w:w="563" w:type="dxa"/>
            <w:tcBorders>
              <w:top w:val="single" w:sz="4" w:space="0" w:color="auto"/>
              <w:left w:val="single" w:sz="4" w:space="0" w:color="auto"/>
              <w:bottom w:val="single" w:sz="4" w:space="0" w:color="auto"/>
              <w:right w:val="single" w:sz="4" w:space="0" w:color="auto"/>
            </w:tcBorders>
            <w:vAlign w:val="center"/>
          </w:tcPr>
          <w:p w14:paraId="6A8348C2" w14:textId="065644ED" w:rsidR="6B480655" w:rsidRDefault="6B480655" w:rsidP="6B480655">
            <w:pPr>
              <w:jc w:val="center"/>
            </w:pPr>
            <w:r w:rsidRPr="6B480655">
              <w:rPr>
                <w:rFonts w:ascii="Calibri" w:eastAsia="Calibri" w:hAnsi="Calibri" w:cs="Calibri"/>
                <w:color w:val="000000" w:themeColor="text1"/>
                <w:sz w:val="22"/>
                <w:szCs w:val="22"/>
              </w:rPr>
              <w:t>11</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0DB55F21" w14:textId="3466F4FF" w:rsidR="6B480655" w:rsidRDefault="6B480655" w:rsidP="6B480655">
            <w:r w:rsidRPr="6B480655">
              <w:rPr>
                <w:rFonts w:ascii="Calibri" w:eastAsia="Calibri" w:hAnsi="Calibri" w:cs="Calibri"/>
                <w:color w:val="000000" w:themeColor="text1"/>
                <w:sz w:val="22"/>
                <w:szCs w:val="22"/>
              </w:rPr>
              <w:t xml:space="preserve">Prévoir une </w:t>
            </w:r>
            <w:r w:rsidR="241A3055" w:rsidRPr="27783308">
              <w:rPr>
                <w:rFonts w:ascii="Calibri" w:eastAsia="Calibri" w:hAnsi="Calibri" w:cs="Calibri"/>
                <w:color w:val="000000" w:themeColor="text1"/>
                <w:sz w:val="22"/>
                <w:szCs w:val="22"/>
              </w:rPr>
              <w:t>mise</w:t>
            </w:r>
            <w:r w:rsidRPr="6B480655">
              <w:rPr>
                <w:rFonts w:ascii="Calibri" w:eastAsia="Calibri" w:hAnsi="Calibri" w:cs="Calibri"/>
                <w:color w:val="000000" w:themeColor="text1"/>
                <w:sz w:val="22"/>
                <w:szCs w:val="22"/>
              </w:rPr>
              <w:t xml:space="preserve"> en page de requête pour Agents de support </w:t>
            </w:r>
          </w:p>
        </w:tc>
        <w:tc>
          <w:tcPr>
            <w:tcW w:w="3709" w:type="dxa"/>
            <w:tcBorders>
              <w:top w:val="single" w:sz="4" w:space="0" w:color="auto"/>
              <w:left w:val="single" w:sz="4" w:space="0" w:color="auto"/>
              <w:bottom w:val="single" w:sz="4" w:space="0" w:color="auto"/>
              <w:right w:val="nil"/>
            </w:tcBorders>
          </w:tcPr>
          <w:p w14:paraId="5A37B0D6" w14:textId="6FE196B0" w:rsidR="6B480655" w:rsidRDefault="6B480655" w:rsidP="6B480655">
            <w:r w:rsidRPr="6B480655">
              <w:rPr>
                <w:rFonts w:ascii="Calibri" w:eastAsia="Calibri" w:hAnsi="Calibri" w:cs="Calibri"/>
                <w:color w:val="000000" w:themeColor="text1"/>
                <w:sz w:val="22"/>
                <w:szCs w:val="22"/>
              </w:rPr>
              <w:t>Permet de concevoir une mise en page des requêtes pour ligne</w:t>
            </w:r>
            <w:r w:rsidR="00CC220E">
              <w:rPr>
                <w:rFonts w:ascii="Calibri" w:eastAsia="Calibri" w:hAnsi="Calibri" w:cs="Calibri"/>
                <w:color w:val="000000" w:themeColor="text1"/>
                <w:sz w:val="22"/>
                <w:szCs w:val="22"/>
              </w:rPr>
              <w:t>s</w:t>
            </w:r>
            <w:r w:rsidRPr="6B480655">
              <w:rPr>
                <w:rFonts w:ascii="Calibri" w:eastAsia="Calibri" w:hAnsi="Calibri" w:cs="Calibri"/>
                <w:color w:val="000000" w:themeColor="text1"/>
                <w:sz w:val="22"/>
                <w:szCs w:val="22"/>
              </w:rPr>
              <w:t xml:space="preserve"> 1 et 2 avec des champs spécifique</w:t>
            </w:r>
            <w:r w:rsidR="00CC220E">
              <w:rPr>
                <w:rFonts w:ascii="Calibri" w:eastAsia="Calibri" w:hAnsi="Calibri" w:cs="Calibri"/>
                <w:color w:val="000000" w:themeColor="text1"/>
                <w:sz w:val="22"/>
                <w:szCs w:val="22"/>
              </w:rPr>
              <w:t>s</w:t>
            </w:r>
            <w:r w:rsidRPr="6B480655">
              <w:rPr>
                <w:rFonts w:ascii="Calibri" w:eastAsia="Calibri" w:hAnsi="Calibri" w:cs="Calibri"/>
                <w:color w:val="000000" w:themeColor="text1"/>
                <w:sz w:val="22"/>
                <w:szCs w:val="22"/>
              </w:rPr>
              <w:t xml:space="preserve"> à leur</w:t>
            </w:r>
            <w:r w:rsidR="00CC220E">
              <w:rPr>
                <w:rFonts w:ascii="Calibri" w:eastAsia="Calibri" w:hAnsi="Calibri" w:cs="Calibri"/>
                <w:color w:val="000000" w:themeColor="text1"/>
                <w:sz w:val="22"/>
                <w:szCs w:val="22"/>
              </w:rPr>
              <w:t>s</w:t>
            </w:r>
            <w:r w:rsidRPr="6B480655">
              <w:rPr>
                <w:rFonts w:ascii="Calibri" w:eastAsia="Calibri" w:hAnsi="Calibri" w:cs="Calibri"/>
                <w:color w:val="000000" w:themeColor="text1"/>
                <w:sz w:val="22"/>
                <w:szCs w:val="22"/>
              </w:rPr>
              <w:t xml:space="preserve"> besoins. </w:t>
            </w:r>
          </w:p>
        </w:tc>
        <w:tc>
          <w:tcPr>
            <w:tcW w:w="1205" w:type="dxa"/>
            <w:gridSpan w:val="2"/>
            <w:tcBorders>
              <w:top w:val="single" w:sz="4" w:space="0" w:color="auto"/>
              <w:left w:val="single" w:sz="4" w:space="0" w:color="auto"/>
              <w:bottom w:val="single" w:sz="4" w:space="0" w:color="auto"/>
              <w:right w:val="single" w:sz="4" w:space="0" w:color="auto"/>
            </w:tcBorders>
          </w:tcPr>
          <w:p w14:paraId="46747ABC" w14:textId="6B4DC744"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3D223625" w14:textId="77777777" w:rsidTr="1480AE33">
        <w:trPr>
          <w:trHeight w:val="1125"/>
        </w:trPr>
        <w:tc>
          <w:tcPr>
            <w:tcW w:w="563" w:type="dxa"/>
            <w:tcBorders>
              <w:top w:val="single" w:sz="4" w:space="0" w:color="auto"/>
              <w:left w:val="single" w:sz="4" w:space="0" w:color="auto"/>
              <w:bottom w:val="single" w:sz="4" w:space="0" w:color="auto"/>
              <w:right w:val="single" w:sz="4" w:space="0" w:color="auto"/>
            </w:tcBorders>
            <w:vAlign w:val="center"/>
          </w:tcPr>
          <w:p w14:paraId="205B1B8E" w14:textId="6819516E" w:rsidR="6B480655" w:rsidRDefault="6B480655" w:rsidP="6B480655">
            <w:pPr>
              <w:jc w:val="center"/>
            </w:pPr>
            <w:r w:rsidRPr="6B480655">
              <w:rPr>
                <w:rFonts w:ascii="Calibri" w:eastAsia="Calibri" w:hAnsi="Calibri" w:cs="Calibri"/>
                <w:color w:val="000000" w:themeColor="text1"/>
                <w:sz w:val="22"/>
                <w:szCs w:val="22"/>
              </w:rPr>
              <w:t>12</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4D6436DF" w14:textId="11CFB7FB" w:rsidR="6B480655" w:rsidRDefault="6B480655" w:rsidP="6B480655">
            <w:r w:rsidRPr="6B480655">
              <w:rPr>
                <w:rFonts w:ascii="Calibri" w:eastAsia="Calibri" w:hAnsi="Calibri" w:cs="Calibri"/>
                <w:color w:val="000000" w:themeColor="text1"/>
                <w:sz w:val="22"/>
                <w:szCs w:val="22"/>
              </w:rPr>
              <w:t>Création des Support Processus</w:t>
            </w:r>
          </w:p>
        </w:tc>
        <w:tc>
          <w:tcPr>
            <w:tcW w:w="3709" w:type="dxa"/>
            <w:tcBorders>
              <w:top w:val="single" w:sz="4" w:space="0" w:color="auto"/>
              <w:left w:val="single" w:sz="4" w:space="0" w:color="auto"/>
              <w:bottom w:val="single" w:sz="4" w:space="0" w:color="auto"/>
              <w:right w:val="nil"/>
            </w:tcBorders>
          </w:tcPr>
          <w:p w14:paraId="4E325C46" w14:textId="74C1790B" w:rsidR="6B480655" w:rsidRDefault="6B480655" w:rsidP="6B480655">
            <w:r w:rsidRPr="6B480655">
              <w:rPr>
                <w:rFonts w:ascii="Calibri" w:eastAsia="Calibri" w:hAnsi="Calibri" w:cs="Calibri"/>
                <w:sz w:val="22"/>
                <w:szCs w:val="22"/>
              </w:rPr>
              <w:t xml:space="preserve">Permettre de créer un ou plusieurs processus de support par canal de communication, produit ou service. </w:t>
            </w:r>
            <w:r w:rsidR="00CC220E">
              <w:rPr>
                <w:rFonts w:ascii="Calibri" w:eastAsia="Calibri" w:hAnsi="Calibri" w:cs="Calibri"/>
                <w:sz w:val="22"/>
                <w:szCs w:val="22"/>
              </w:rPr>
              <w:t>L’</w:t>
            </w:r>
            <w:r w:rsidRPr="6B480655">
              <w:rPr>
                <w:rFonts w:ascii="Calibri" w:eastAsia="Calibri" w:hAnsi="Calibri" w:cs="Calibri"/>
                <w:sz w:val="22"/>
                <w:szCs w:val="22"/>
              </w:rPr>
              <w:t xml:space="preserve">option </w:t>
            </w:r>
            <w:r w:rsidR="00CC220E">
              <w:rPr>
                <w:rFonts w:ascii="Calibri" w:eastAsia="Calibri" w:hAnsi="Calibri" w:cs="Calibri"/>
                <w:sz w:val="22"/>
                <w:szCs w:val="22"/>
              </w:rPr>
              <w:t xml:space="preserve">doit encore </w:t>
            </w:r>
            <w:r w:rsidRPr="6B480655">
              <w:rPr>
                <w:rFonts w:ascii="Calibri" w:eastAsia="Calibri" w:hAnsi="Calibri" w:cs="Calibri"/>
                <w:sz w:val="22"/>
                <w:szCs w:val="22"/>
              </w:rPr>
              <w:t>être déterminé</w:t>
            </w:r>
            <w:r w:rsidR="00CC220E">
              <w:rPr>
                <w:rFonts w:ascii="Calibri" w:eastAsia="Calibri" w:hAnsi="Calibri" w:cs="Calibri"/>
                <w:sz w:val="22"/>
                <w:szCs w:val="22"/>
              </w:rPr>
              <w:t>e</w:t>
            </w:r>
            <w:r w:rsidRPr="6B480655">
              <w:rPr>
                <w:rFonts w:ascii="Calibri" w:eastAsia="Calibri" w:hAnsi="Calibri" w:cs="Calibri"/>
                <w:sz w:val="22"/>
                <w:szCs w:val="22"/>
              </w:rPr>
              <w:t xml:space="preserve">. </w:t>
            </w:r>
          </w:p>
        </w:tc>
        <w:tc>
          <w:tcPr>
            <w:tcW w:w="1205" w:type="dxa"/>
            <w:gridSpan w:val="2"/>
            <w:tcBorders>
              <w:top w:val="single" w:sz="4" w:space="0" w:color="auto"/>
              <w:left w:val="single" w:sz="4" w:space="0" w:color="auto"/>
              <w:bottom w:val="single" w:sz="4" w:space="0" w:color="auto"/>
              <w:right w:val="single" w:sz="4" w:space="0" w:color="auto"/>
            </w:tcBorders>
          </w:tcPr>
          <w:p w14:paraId="3A40EDD6" w14:textId="4FF914DF" w:rsidR="6B480655" w:rsidRDefault="6B480655" w:rsidP="6B480655">
            <w:r w:rsidRPr="6B480655">
              <w:rPr>
                <w:rFonts w:ascii="Calibri" w:eastAsia="Calibri" w:hAnsi="Calibri" w:cs="Calibri"/>
                <w:sz w:val="22"/>
                <w:szCs w:val="22"/>
              </w:rPr>
              <w:t xml:space="preserve">MUST HAVE </w:t>
            </w:r>
          </w:p>
        </w:tc>
      </w:tr>
      <w:tr w:rsidR="6B480655" w14:paraId="0C1DADF7" w14:textId="77777777" w:rsidTr="1480AE33">
        <w:trPr>
          <w:trHeight w:val="285"/>
        </w:trPr>
        <w:tc>
          <w:tcPr>
            <w:tcW w:w="563" w:type="dxa"/>
            <w:tcBorders>
              <w:top w:val="single" w:sz="4" w:space="0" w:color="auto"/>
              <w:left w:val="single" w:sz="4" w:space="0" w:color="auto"/>
              <w:bottom w:val="single" w:sz="4" w:space="0" w:color="auto"/>
              <w:right w:val="single" w:sz="4" w:space="0" w:color="auto"/>
            </w:tcBorders>
            <w:vAlign w:val="center"/>
          </w:tcPr>
          <w:p w14:paraId="5AEE0A23" w14:textId="67F33CF0" w:rsidR="6B480655" w:rsidRDefault="6B480655" w:rsidP="6B480655">
            <w:pPr>
              <w:jc w:val="center"/>
            </w:pPr>
            <w:r w:rsidRPr="6B480655">
              <w:rPr>
                <w:rFonts w:ascii="Calibri" w:eastAsia="Calibri" w:hAnsi="Calibri" w:cs="Calibri"/>
                <w:color w:val="000000" w:themeColor="text1"/>
                <w:sz w:val="22"/>
                <w:szCs w:val="22"/>
              </w:rPr>
              <w:t>13</w:t>
            </w:r>
          </w:p>
        </w:tc>
        <w:tc>
          <w:tcPr>
            <w:tcW w:w="388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12B1E7" w14:textId="043329F0" w:rsidR="6B480655" w:rsidRDefault="6B480655" w:rsidP="6B480655">
            <w:r w:rsidRPr="6B480655">
              <w:rPr>
                <w:rFonts w:ascii="Calibri" w:eastAsia="Calibri" w:hAnsi="Calibri" w:cs="Calibri"/>
                <w:color w:val="000000" w:themeColor="text1"/>
                <w:sz w:val="22"/>
                <w:szCs w:val="22"/>
              </w:rPr>
              <w:t xml:space="preserve">Insérer et créer des modèles d'e-mail                                    </w:t>
            </w:r>
          </w:p>
        </w:tc>
        <w:tc>
          <w:tcPr>
            <w:tcW w:w="3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E4D0383" w14:textId="65450942" w:rsidR="6B480655" w:rsidRDefault="6B480655" w:rsidP="6B480655">
            <w:r w:rsidRPr="6B480655">
              <w:rPr>
                <w:rFonts w:ascii="Calibri" w:eastAsia="Calibri" w:hAnsi="Calibri" w:cs="Calibri"/>
                <w:color w:val="000000" w:themeColor="text1"/>
                <w:sz w:val="22"/>
                <w:szCs w:val="22"/>
              </w:rPr>
              <w:t xml:space="preserve">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A297960" w14:textId="7191E105" w:rsidR="6B480655" w:rsidRDefault="6B480655" w:rsidP="6B480655">
            <w:r w:rsidRPr="6B480655">
              <w:rPr>
                <w:rFonts w:ascii="Calibri" w:eastAsia="Calibri" w:hAnsi="Calibri" w:cs="Calibri"/>
                <w:sz w:val="22"/>
                <w:szCs w:val="22"/>
              </w:rPr>
              <w:t xml:space="preserve">MUST HAVE </w:t>
            </w:r>
          </w:p>
        </w:tc>
      </w:tr>
      <w:tr w:rsidR="6B480655" w14:paraId="05270169" w14:textId="77777777" w:rsidTr="1480AE33">
        <w:trPr>
          <w:trHeight w:val="570"/>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BF84FC" w14:textId="20FE734E" w:rsidR="6B480655" w:rsidRDefault="6B480655" w:rsidP="6B480655">
            <w:pPr>
              <w:jc w:val="center"/>
            </w:pPr>
            <w:r w:rsidRPr="6B480655">
              <w:rPr>
                <w:rFonts w:ascii="Calibri" w:eastAsia="Calibri" w:hAnsi="Calibri" w:cs="Calibri"/>
                <w:sz w:val="22"/>
                <w:szCs w:val="22"/>
              </w:rPr>
              <w:lastRenderedPageBreak/>
              <w:t>14</w:t>
            </w:r>
          </w:p>
        </w:tc>
        <w:tc>
          <w:tcPr>
            <w:tcW w:w="388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7B807B" w14:textId="3F8346C2" w:rsidR="6B480655" w:rsidRDefault="6B480655" w:rsidP="6B480655">
            <w:r w:rsidRPr="6B480655">
              <w:rPr>
                <w:rFonts w:ascii="Calibri" w:eastAsia="Calibri" w:hAnsi="Calibri" w:cs="Calibri"/>
                <w:color w:val="000000" w:themeColor="text1"/>
                <w:sz w:val="22"/>
                <w:szCs w:val="22"/>
              </w:rPr>
              <w:t>Configurer des règles de réponse automatique</w:t>
            </w:r>
          </w:p>
        </w:tc>
        <w:tc>
          <w:tcPr>
            <w:tcW w:w="3709" w:type="dxa"/>
            <w:tcBorders>
              <w:top w:val="single" w:sz="4" w:space="0" w:color="auto"/>
              <w:left w:val="single" w:sz="4" w:space="0" w:color="auto"/>
              <w:bottom w:val="single" w:sz="4" w:space="0" w:color="auto"/>
              <w:right w:val="nil"/>
            </w:tcBorders>
            <w:shd w:val="clear" w:color="auto" w:fill="FFFFFF" w:themeFill="background1"/>
          </w:tcPr>
          <w:p w14:paraId="39389E8D" w14:textId="6211AA42" w:rsidR="6B480655" w:rsidRDefault="6B480655" w:rsidP="6B480655">
            <w:r w:rsidRPr="6B480655">
              <w:rPr>
                <w:rFonts w:ascii="Calibri" w:eastAsia="Calibri" w:hAnsi="Calibri" w:cs="Calibri"/>
                <w:color w:val="000000" w:themeColor="text1"/>
                <w:sz w:val="22"/>
                <w:szCs w:val="22"/>
              </w:rPr>
              <w:t xml:space="preserve">Permet aux Agents de préparer des réponses automatiques </w:t>
            </w:r>
            <w:r w:rsidR="00CC220E">
              <w:rPr>
                <w:rFonts w:ascii="Calibri" w:eastAsia="Calibri" w:hAnsi="Calibri" w:cs="Calibri"/>
                <w:color w:val="000000" w:themeColor="text1"/>
                <w:sz w:val="22"/>
                <w:szCs w:val="22"/>
              </w:rPr>
              <w:t>aux</w:t>
            </w:r>
            <w:r w:rsidRPr="6B480655">
              <w:rPr>
                <w:rFonts w:ascii="Calibri" w:eastAsia="Calibri" w:hAnsi="Calibri" w:cs="Calibri"/>
                <w:color w:val="000000" w:themeColor="text1"/>
                <w:sz w:val="22"/>
                <w:szCs w:val="22"/>
              </w:rPr>
              <w:t xml:space="preserve"> cas entrants en fonction de n'importe quel attribut du ticket.</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D0103F" w14:textId="7C7669D5"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439EB695" w14:textId="77777777" w:rsidTr="1480AE33">
        <w:trPr>
          <w:trHeight w:val="570"/>
        </w:trPr>
        <w:tc>
          <w:tcPr>
            <w:tcW w:w="563" w:type="dxa"/>
            <w:tcBorders>
              <w:top w:val="single" w:sz="4" w:space="0" w:color="auto"/>
              <w:left w:val="single" w:sz="4" w:space="0" w:color="auto"/>
              <w:bottom w:val="single" w:sz="4" w:space="0" w:color="auto"/>
              <w:right w:val="single" w:sz="4" w:space="0" w:color="auto"/>
            </w:tcBorders>
            <w:vAlign w:val="center"/>
          </w:tcPr>
          <w:p w14:paraId="0B68D07B" w14:textId="3237FB42" w:rsidR="6B480655" w:rsidRDefault="6B480655" w:rsidP="6B480655">
            <w:pPr>
              <w:jc w:val="center"/>
            </w:pPr>
            <w:r w:rsidRPr="6B480655">
              <w:rPr>
                <w:rFonts w:ascii="Calibri" w:eastAsia="Calibri" w:hAnsi="Calibri" w:cs="Calibri"/>
                <w:color w:val="000000" w:themeColor="text1"/>
                <w:sz w:val="22"/>
                <w:szCs w:val="22"/>
              </w:rPr>
              <w:t>15</w:t>
            </w:r>
          </w:p>
        </w:tc>
        <w:tc>
          <w:tcPr>
            <w:tcW w:w="388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6D17CE" w14:textId="700C84C0" w:rsidR="6B480655" w:rsidRDefault="6B480655" w:rsidP="6B480655">
            <w:r w:rsidRPr="6B480655">
              <w:rPr>
                <w:rFonts w:ascii="Calibri" w:eastAsia="Calibri" w:hAnsi="Calibri" w:cs="Calibri"/>
                <w:color w:val="000000" w:themeColor="text1"/>
                <w:sz w:val="22"/>
                <w:szCs w:val="22"/>
              </w:rPr>
              <w:t>Définir des règles d'escalade des cas</w:t>
            </w:r>
          </w:p>
        </w:tc>
        <w:tc>
          <w:tcPr>
            <w:tcW w:w="3709" w:type="dxa"/>
            <w:tcBorders>
              <w:top w:val="single" w:sz="4" w:space="0" w:color="auto"/>
              <w:left w:val="single" w:sz="4" w:space="0" w:color="auto"/>
              <w:bottom w:val="single" w:sz="4" w:space="0" w:color="auto"/>
              <w:right w:val="nil"/>
            </w:tcBorders>
            <w:shd w:val="clear" w:color="auto" w:fill="FFFFFF" w:themeFill="background1"/>
          </w:tcPr>
          <w:p w14:paraId="0A91E4AE" w14:textId="5ABDA20E" w:rsidR="6B480655" w:rsidRDefault="6B480655" w:rsidP="6B480655">
            <w:r w:rsidRPr="6B480655">
              <w:rPr>
                <w:rFonts w:ascii="Calibri" w:eastAsia="Calibri" w:hAnsi="Calibri" w:cs="Calibri"/>
                <w:color w:val="000000" w:themeColor="text1"/>
                <w:sz w:val="22"/>
                <w:szCs w:val="22"/>
              </w:rPr>
              <w:t xml:space="preserve">Permet de personnaliser le CRM pour gérer le processus d'escalade des cas du ligne 2 vers Superviseur ou expert métier.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D57767" w14:textId="1A6E1D0F"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05B13287" w14:textId="77777777" w:rsidTr="1480AE33">
        <w:trPr>
          <w:trHeight w:val="570"/>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D2AC9A" w14:textId="5DA97ACF" w:rsidR="6B480655" w:rsidRDefault="6B480655" w:rsidP="6B480655">
            <w:pPr>
              <w:jc w:val="center"/>
            </w:pPr>
            <w:r w:rsidRPr="6B480655">
              <w:rPr>
                <w:rFonts w:ascii="Calibri" w:eastAsia="Calibri" w:hAnsi="Calibri" w:cs="Calibri"/>
                <w:sz w:val="22"/>
                <w:szCs w:val="22"/>
              </w:rPr>
              <w:t>16</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3D141CA3" w14:textId="33D04ACF" w:rsidR="6B480655" w:rsidRDefault="28D7C228" w:rsidP="6B480655">
            <w:r w:rsidRPr="1480AE33">
              <w:rPr>
                <w:rFonts w:ascii="Calibri" w:eastAsia="Calibri" w:hAnsi="Calibri" w:cs="Calibri"/>
                <w:color w:val="000000" w:themeColor="text1"/>
                <w:sz w:val="22"/>
                <w:szCs w:val="22"/>
              </w:rPr>
              <w:t>Capturer des requêtes à partir du site Web</w:t>
            </w:r>
          </w:p>
        </w:tc>
        <w:tc>
          <w:tcPr>
            <w:tcW w:w="3709" w:type="dxa"/>
            <w:tcBorders>
              <w:top w:val="single" w:sz="4" w:space="0" w:color="auto"/>
              <w:left w:val="single" w:sz="4" w:space="0" w:color="auto"/>
              <w:bottom w:val="single" w:sz="4" w:space="0" w:color="auto"/>
              <w:right w:val="nil"/>
            </w:tcBorders>
          </w:tcPr>
          <w:p w14:paraId="7B4E11D1" w14:textId="37FEEB7F" w:rsidR="6B480655" w:rsidRDefault="6B480655" w:rsidP="6B480655">
            <w:r w:rsidRPr="6B480655">
              <w:rPr>
                <w:rFonts w:ascii="Calibri" w:eastAsia="Calibri" w:hAnsi="Calibri" w:cs="Calibri"/>
                <w:color w:val="000000" w:themeColor="text1"/>
                <w:sz w:val="22"/>
                <w:szCs w:val="22"/>
              </w:rPr>
              <w:t>Permet de concevoir un formulaire à publier sur votre site Web pour permettre aux citoyen</w:t>
            </w:r>
            <w:r w:rsidR="00CC220E">
              <w:rPr>
                <w:rFonts w:ascii="Calibri" w:eastAsia="Calibri" w:hAnsi="Calibri" w:cs="Calibri"/>
                <w:color w:val="000000" w:themeColor="text1"/>
                <w:sz w:val="22"/>
                <w:szCs w:val="22"/>
              </w:rPr>
              <w:t>s</w:t>
            </w:r>
            <w:r w:rsidRPr="6B480655">
              <w:rPr>
                <w:rFonts w:ascii="Calibri" w:eastAsia="Calibri" w:hAnsi="Calibri" w:cs="Calibri"/>
                <w:color w:val="000000" w:themeColor="text1"/>
                <w:sz w:val="22"/>
                <w:szCs w:val="22"/>
              </w:rPr>
              <w:t xml:space="preserve"> de soumettre des requête</w:t>
            </w:r>
            <w:r w:rsidR="00CC220E">
              <w:rPr>
                <w:rFonts w:ascii="Calibri" w:eastAsia="Calibri" w:hAnsi="Calibri" w:cs="Calibri"/>
                <w:color w:val="000000" w:themeColor="text1"/>
                <w:sz w:val="22"/>
                <w:szCs w:val="22"/>
              </w:rPr>
              <w:t>s</w:t>
            </w:r>
            <w:r w:rsidRPr="6B480655">
              <w:rPr>
                <w:rFonts w:ascii="Calibri" w:eastAsia="Calibri" w:hAnsi="Calibri" w:cs="Calibri"/>
                <w:color w:val="000000" w:themeColor="text1"/>
                <w:sz w:val="22"/>
                <w:szCs w:val="22"/>
              </w:rPr>
              <w:t>.</w:t>
            </w:r>
          </w:p>
        </w:tc>
        <w:tc>
          <w:tcPr>
            <w:tcW w:w="1205" w:type="dxa"/>
            <w:gridSpan w:val="2"/>
            <w:tcBorders>
              <w:top w:val="single" w:sz="4" w:space="0" w:color="auto"/>
              <w:left w:val="single" w:sz="4" w:space="0" w:color="auto"/>
              <w:bottom w:val="single" w:sz="4" w:space="0" w:color="auto"/>
              <w:right w:val="single" w:sz="4" w:space="0" w:color="auto"/>
            </w:tcBorders>
          </w:tcPr>
          <w:p w14:paraId="64CEE7A6" w14:textId="320269FD"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0011188D" w14:textId="77777777" w:rsidTr="1480AE33">
        <w:trPr>
          <w:trHeight w:val="855"/>
        </w:trPr>
        <w:tc>
          <w:tcPr>
            <w:tcW w:w="563" w:type="dxa"/>
            <w:tcBorders>
              <w:top w:val="single" w:sz="4" w:space="0" w:color="auto"/>
              <w:left w:val="single" w:sz="4" w:space="0" w:color="auto"/>
              <w:bottom w:val="single" w:sz="4" w:space="0" w:color="auto"/>
              <w:right w:val="single" w:sz="4" w:space="0" w:color="auto"/>
            </w:tcBorders>
            <w:vAlign w:val="center"/>
          </w:tcPr>
          <w:p w14:paraId="790AA3E3" w14:textId="62B5F4F8" w:rsidR="6B480655" w:rsidRDefault="6B480655" w:rsidP="6B480655">
            <w:pPr>
              <w:jc w:val="center"/>
            </w:pPr>
            <w:r w:rsidRPr="6B480655">
              <w:rPr>
                <w:rFonts w:ascii="Calibri" w:eastAsia="Calibri" w:hAnsi="Calibri" w:cs="Calibri"/>
                <w:color w:val="000000" w:themeColor="text1"/>
                <w:sz w:val="22"/>
                <w:szCs w:val="22"/>
              </w:rPr>
              <w:t>17</w:t>
            </w:r>
          </w:p>
        </w:tc>
        <w:tc>
          <w:tcPr>
            <w:tcW w:w="388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C0D264" w14:textId="58D2BCEA" w:rsidR="6B480655" w:rsidRDefault="28D7C228" w:rsidP="6B480655">
            <w:r w:rsidRPr="1480AE33">
              <w:rPr>
                <w:rFonts w:ascii="Calibri" w:eastAsia="Calibri" w:hAnsi="Calibri" w:cs="Calibri"/>
                <w:color w:val="000000" w:themeColor="text1"/>
                <w:sz w:val="22"/>
                <w:szCs w:val="22"/>
              </w:rPr>
              <w:t>Capturer des cas à partir des e-mails des citoyen</w:t>
            </w:r>
            <w:r w:rsidR="215E7031" w:rsidRPr="1480AE33">
              <w:rPr>
                <w:rFonts w:ascii="Calibri" w:eastAsia="Calibri" w:hAnsi="Calibri" w:cs="Calibri"/>
                <w:color w:val="000000" w:themeColor="text1"/>
                <w:sz w:val="22"/>
                <w:szCs w:val="22"/>
              </w:rPr>
              <w:t>s</w:t>
            </w:r>
          </w:p>
        </w:tc>
        <w:tc>
          <w:tcPr>
            <w:tcW w:w="3709" w:type="dxa"/>
            <w:tcBorders>
              <w:top w:val="single" w:sz="4" w:space="0" w:color="auto"/>
              <w:left w:val="single" w:sz="4" w:space="0" w:color="auto"/>
              <w:bottom w:val="single" w:sz="4" w:space="0" w:color="auto"/>
              <w:right w:val="nil"/>
            </w:tcBorders>
          </w:tcPr>
          <w:p w14:paraId="6A3E8BD4" w14:textId="70F038A8" w:rsidR="6B480655" w:rsidRDefault="6B480655" w:rsidP="6B480655">
            <w:r w:rsidRPr="6B480655">
              <w:rPr>
                <w:rFonts w:ascii="Calibri" w:eastAsia="Calibri" w:hAnsi="Calibri" w:cs="Calibri"/>
                <w:color w:val="000000" w:themeColor="text1"/>
                <w:sz w:val="22"/>
                <w:szCs w:val="22"/>
              </w:rPr>
              <w:t>Permet de configurer plusieurs adresses électroniques de support afin que les courriers électroniques entrants des citoyen</w:t>
            </w:r>
            <w:r w:rsidR="00CC220E">
              <w:rPr>
                <w:rFonts w:ascii="Calibri" w:eastAsia="Calibri" w:hAnsi="Calibri" w:cs="Calibri"/>
                <w:color w:val="000000" w:themeColor="text1"/>
                <w:sz w:val="22"/>
                <w:szCs w:val="22"/>
              </w:rPr>
              <w:t>s</w:t>
            </w:r>
            <w:r w:rsidRPr="6B480655">
              <w:rPr>
                <w:rFonts w:ascii="Calibri" w:eastAsia="Calibri" w:hAnsi="Calibri" w:cs="Calibri"/>
                <w:color w:val="000000" w:themeColor="text1"/>
                <w:sz w:val="22"/>
                <w:szCs w:val="22"/>
              </w:rPr>
              <w:t xml:space="preserve"> génèrent automatiquement des cas. Nbr. : de boîte aux lettre</w:t>
            </w:r>
            <w:r w:rsidR="00CC220E">
              <w:rPr>
                <w:rFonts w:ascii="Calibri" w:eastAsia="Calibri" w:hAnsi="Calibri" w:cs="Calibri"/>
                <w:color w:val="000000" w:themeColor="text1"/>
                <w:sz w:val="22"/>
                <w:szCs w:val="22"/>
              </w:rPr>
              <w:t>s</w:t>
            </w:r>
            <w:r w:rsidRPr="6B480655">
              <w:rPr>
                <w:rFonts w:ascii="Calibri" w:eastAsia="Calibri" w:hAnsi="Calibri" w:cs="Calibri"/>
                <w:color w:val="000000" w:themeColor="text1"/>
                <w:sz w:val="22"/>
                <w:szCs w:val="22"/>
              </w:rPr>
              <w:t xml:space="preserve"> = 8 </w:t>
            </w:r>
          </w:p>
        </w:tc>
        <w:tc>
          <w:tcPr>
            <w:tcW w:w="1205" w:type="dxa"/>
            <w:gridSpan w:val="2"/>
            <w:tcBorders>
              <w:top w:val="single" w:sz="4" w:space="0" w:color="auto"/>
              <w:left w:val="single" w:sz="4" w:space="0" w:color="auto"/>
              <w:bottom w:val="single" w:sz="4" w:space="0" w:color="auto"/>
              <w:right w:val="single" w:sz="4" w:space="0" w:color="auto"/>
            </w:tcBorders>
          </w:tcPr>
          <w:p w14:paraId="13AC23F6" w14:textId="4599666E"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70B5C4EA" w14:textId="77777777" w:rsidTr="1480AE33">
        <w:trPr>
          <w:trHeight w:val="570"/>
        </w:trPr>
        <w:tc>
          <w:tcPr>
            <w:tcW w:w="563" w:type="dxa"/>
            <w:tcBorders>
              <w:top w:val="single" w:sz="4" w:space="0" w:color="auto"/>
              <w:left w:val="single" w:sz="4" w:space="0" w:color="auto"/>
              <w:bottom w:val="single" w:sz="4" w:space="0" w:color="auto"/>
              <w:right w:val="single" w:sz="4" w:space="0" w:color="auto"/>
            </w:tcBorders>
            <w:vAlign w:val="center"/>
          </w:tcPr>
          <w:p w14:paraId="007AAC59" w14:textId="33E4E794" w:rsidR="6B480655" w:rsidRDefault="6B480655" w:rsidP="6B480655">
            <w:pPr>
              <w:jc w:val="center"/>
            </w:pPr>
            <w:r w:rsidRPr="6B480655">
              <w:rPr>
                <w:rFonts w:ascii="Calibri" w:eastAsia="Calibri" w:hAnsi="Calibri" w:cs="Calibri"/>
                <w:color w:val="000000" w:themeColor="text1"/>
                <w:sz w:val="22"/>
                <w:szCs w:val="22"/>
              </w:rPr>
              <w:t>18</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2DEA13B1" w14:textId="16F395A5" w:rsidR="6B480655" w:rsidRDefault="28D7C228" w:rsidP="6B480655">
            <w:r w:rsidRPr="1480AE33">
              <w:rPr>
                <w:rFonts w:ascii="Calibri" w:eastAsia="Calibri" w:hAnsi="Calibri" w:cs="Calibri"/>
                <w:color w:val="000000" w:themeColor="text1"/>
                <w:sz w:val="22"/>
                <w:szCs w:val="22"/>
              </w:rPr>
              <w:t>Capture</w:t>
            </w:r>
            <w:r w:rsidR="215E7031" w:rsidRPr="1480AE33">
              <w:rPr>
                <w:rFonts w:ascii="Calibri" w:eastAsia="Calibri" w:hAnsi="Calibri" w:cs="Calibri"/>
                <w:color w:val="000000" w:themeColor="text1"/>
                <w:sz w:val="22"/>
                <w:szCs w:val="22"/>
              </w:rPr>
              <w:t>r</w:t>
            </w:r>
            <w:r w:rsidRPr="1480AE33">
              <w:rPr>
                <w:rFonts w:ascii="Calibri" w:eastAsia="Calibri" w:hAnsi="Calibri" w:cs="Calibri"/>
                <w:color w:val="000000" w:themeColor="text1"/>
                <w:sz w:val="22"/>
                <w:szCs w:val="22"/>
              </w:rPr>
              <w:t xml:space="preserve"> des cas à partir des </w:t>
            </w:r>
            <w:proofErr w:type="spellStart"/>
            <w:r w:rsidRPr="1480AE33">
              <w:rPr>
                <w:rFonts w:ascii="Calibri" w:eastAsia="Calibri" w:hAnsi="Calibri" w:cs="Calibri"/>
                <w:color w:val="000000" w:themeColor="text1"/>
                <w:sz w:val="22"/>
                <w:szCs w:val="22"/>
              </w:rPr>
              <w:t>posts</w:t>
            </w:r>
            <w:proofErr w:type="spellEnd"/>
            <w:r w:rsidRPr="1480AE33">
              <w:rPr>
                <w:rFonts w:ascii="Calibri" w:eastAsia="Calibri" w:hAnsi="Calibri" w:cs="Calibri"/>
                <w:color w:val="000000" w:themeColor="text1"/>
                <w:sz w:val="22"/>
                <w:szCs w:val="22"/>
              </w:rPr>
              <w:t xml:space="preserve"> et comment</w:t>
            </w:r>
            <w:r w:rsidR="215E7031" w:rsidRPr="1480AE33">
              <w:rPr>
                <w:rFonts w:ascii="Calibri" w:eastAsia="Calibri" w:hAnsi="Calibri" w:cs="Calibri"/>
                <w:color w:val="000000" w:themeColor="text1"/>
                <w:sz w:val="22"/>
                <w:szCs w:val="22"/>
              </w:rPr>
              <w:t>aires</w:t>
            </w:r>
            <w:r w:rsidRPr="1480AE33">
              <w:rPr>
                <w:rFonts w:ascii="Calibri" w:eastAsia="Calibri" w:hAnsi="Calibri" w:cs="Calibri"/>
                <w:color w:val="000000" w:themeColor="text1"/>
                <w:sz w:val="22"/>
                <w:szCs w:val="22"/>
              </w:rPr>
              <w:t xml:space="preserve"> Facebook - Service client social</w:t>
            </w:r>
          </w:p>
        </w:tc>
        <w:tc>
          <w:tcPr>
            <w:tcW w:w="3709" w:type="dxa"/>
            <w:tcBorders>
              <w:top w:val="single" w:sz="4" w:space="0" w:color="auto"/>
              <w:left w:val="single" w:sz="4" w:space="0" w:color="auto"/>
              <w:bottom w:val="single" w:sz="4" w:space="0" w:color="auto"/>
              <w:right w:val="nil"/>
            </w:tcBorders>
          </w:tcPr>
          <w:p w14:paraId="7B9B0734" w14:textId="3CCB9D94" w:rsidR="6B480655" w:rsidRDefault="6B480655" w:rsidP="6B480655">
            <w:r w:rsidRPr="6B480655">
              <w:rPr>
                <w:rFonts w:ascii="Calibri" w:eastAsia="Calibri" w:hAnsi="Calibri" w:cs="Calibri"/>
                <w:color w:val="000000" w:themeColor="text1"/>
                <w:sz w:val="22"/>
                <w:szCs w:val="22"/>
              </w:rPr>
              <w:t xml:space="preserve">Permet de transformer les commentaires Facebook automatiquement </w:t>
            </w:r>
            <w:r w:rsidR="00CC220E">
              <w:rPr>
                <w:rFonts w:ascii="Calibri" w:eastAsia="Calibri" w:hAnsi="Calibri" w:cs="Calibri"/>
                <w:color w:val="000000" w:themeColor="text1"/>
                <w:sz w:val="22"/>
                <w:szCs w:val="22"/>
              </w:rPr>
              <w:t>en</w:t>
            </w:r>
            <w:r w:rsidR="00CC220E" w:rsidRPr="6B480655">
              <w:rPr>
                <w:rFonts w:ascii="Calibri" w:eastAsia="Calibri" w:hAnsi="Calibri" w:cs="Calibri"/>
                <w:color w:val="000000" w:themeColor="text1"/>
                <w:sz w:val="22"/>
                <w:szCs w:val="22"/>
              </w:rPr>
              <w:t xml:space="preserve"> </w:t>
            </w:r>
            <w:r w:rsidRPr="6B480655">
              <w:rPr>
                <w:rFonts w:ascii="Calibri" w:eastAsia="Calibri" w:hAnsi="Calibri" w:cs="Calibri"/>
                <w:color w:val="000000" w:themeColor="text1"/>
                <w:sz w:val="22"/>
                <w:szCs w:val="22"/>
              </w:rPr>
              <w:t xml:space="preserve">cas. </w:t>
            </w:r>
          </w:p>
        </w:tc>
        <w:tc>
          <w:tcPr>
            <w:tcW w:w="1205" w:type="dxa"/>
            <w:gridSpan w:val="2"/>
            <w:tcBorders>
              <w:top w:val="single" w:sz="4" w:space="0" w:color="auto"/>
              <w:left w:val="single" w:sz="4" w:space="0" w:color="auto"/>
              <w:bottom w:val="single" w:sz="4" w:space="0" w:color="auto"/>
              <w:right w:val="single" w:sz="4" w:space="0" w:color="auto"/>
            </w:tcBorders>
          </w:tcPr>
          <w:p w14:paraId="47615DA8" w14:textId="6818B9E2"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77DCE50F" w14:textId="77777777" w:rsidTr="1480AE33">
        <w:trPr>
          <w:trHeight w:val="570"/>
        </w:trPr>
        <w:tc>
          <w:tcPr>
            <w:tcW w:w="563" w:type="dxa"/>
            <w:tcBorders>
              <w:top w:val="single" w:sz="4" w:space="0" w:color="auto"/>
              <w:left w:val="single" w:sz="4" w:space="0" w:color="auto"/>
              <w:bottom w:val="single" w:sz="4" w:space="0" w:color="auto"/>
              <w:right w:val="single" w:sz="4" w:space="0" w:color="auto"/>
            </w:tcBorders>
            <w:vAlign w:val="center"/>
          </w:tcPr>
          <w:p w14:paraId="6AAB68C3" w14:textId="5552FAD3" w:rsidR="6B480655" w:rsidRDefault="6B480655" w:rsidP="6B480655">
            <w:pPr>
              <w:jc w:val="center"/>
            </w:pPr>
            <w:r w:rsidRPr="6B480655">
              <w:rPr>
                <w:rFonts w:ascii="Calibri" w:eastAsia="Calibri" w:hAnsi="Calibri" w:cs="Calibri"/>
                <w:color w:val="000000" w:themeColor="text1"/>
                <w:sz w:val="22"/>
                <w:szCs w:val="22"/>
              </w:rPr>
              <w:t>19</w:t>
            </w:r>
          </w:p>
        </w:tc>
        <w:tc>
          <w:tcPr>
            <w:tcW w:w="3883" w:type="dxa"/>
            <w:gridSpan w:val="3"/>
            <w:tcBorders>
              <w:top w:val="single" w:sz="4" w:space="0" w:color="auto"/>
              <w:left w:val="single" w:sz="4" w:space="0" w:color="auto"/>
              <w:bottom w:val="nil"/>
              <w:right w:val="nil"/>
            </w:tcBorders>
            <w:vAlign w:val="center"/>
          </w:tcPr>
          <w:p w14:paraId="03959D4D" w14:textId="1FE8A64C" w:rsidR="6B480655" w:rsidRDefault="6B480655" w:rsidP="6B480655">
            <w:r w:rsidRPr="6B480655">
              <w:rPr>
                <w:rFonts w:ascii="Calibri" w:eastAsia="Calibri" w:hAnsi="Calibri" w:cs="Calibri"/>
                <w:color w:val="000000" w:themeColor="text1"/>
                <w:sz w:val="22"/>
                <w:szCs w:val="22"/>
              </w:rPr>
              <w:t>Automatisation des approbations</w:t>
            </w:r>
          </w:p>
        </w:tc>
        <w:tc>
          <w:tcPr>
            <w:tcW w:w="3709" w:type="dxa"/>
            <w:tcBorders>
              <w:top w:val="single" w:sz="4" w:space="0" w:color="auto"/>
              <w:left w:val="single" w:sz="4" w:space="0" w:color="auto"/>
              <w:bottom w:val="single" w:sz="4" w:space="0" w:color="auto"/>
              <w:right w:val="nil"/>
            </w:tcBorders>
          </w:tcPr>
          <w:p w14:paraId="3A6207AC" w14:textId="3A71FE5E" w:rsidR="6B480655" w:rsidRDefault="6B480655" w:rsidP="6B480655">
            <w:r w:rsidRPr="6B480655">
              <w:rPr>
                <w:rFonts w:ascii="Calibri" w:eastAsia="Calibri" w:hAnsi="Calibri" w:cs="Calibri"/>
                <w:color w:val="000000" w:themeColor="text1"/>
                <w:sz w:val="22"/>
                <w:szCs w:val="22"/>
              </w:rPr>
              <w:t>Configure</w:t>
            </w:r>
            <w:r w:rsidR="00CC220E">
              <w:rPr>
                <w:rFonts w:ascii="Calibri" w:eastAsia="Calibri" w:hAnsi="Calibri" w:cs="Calibri"/>
                <w:color w:val="000000" w:themeColor="text1"/>
                <w:sz w:val="22"/>
                <w:szCs w:val="22"/>
              </w:rPr>
              <w:t>r</w:t>
            </w:r>
            <w:r w:rsidRPr="6B480655">
              <w:rPr>
                <w:rFonts w:ascii="Calibri" w:eastAsia="Calibri" w:hAnsi="Calibri" w:cs="Calibri"/>
                <w:color w:val="000000" w:themeColor="text1"/>
                <w:sz w:val="22"/>
                <w:szCs w:val="22"/>
              </w:rPr>
              <w:t xml:space="preserve"> des approbations simple</w:t>
            </w:r>
            <w:r w:rsidR="00CC220E">
              <w:rPr>
                <w:rFonts w:ascii="Calibri" w:eastAsia="Calibri" w:hAnsi="Calibri" w:cs="Calibri"/>
                <w:color w:val="000000" w:themeColor="text1"/>
                <w:sz w:val="22"/>
                <w:szCs w:val="22"/>
              </w:rPr>
              <w:t>s</w:t>
            </w:r>
            <w:r w:rsidRPr="6B480655">
              <w:rPr>
                <w:rFonts w:ascii="Calibri" w:eastAsia="Calibri" w:hAnsi="Calibri" w:cs="Calibri"/>
                <w:color w:val="000000" w:themeColor="text1"/>
                <w:sz w:val="22"/>
                <w:szCs w:val="22"/>
              </w:rPr>
              <w:t xml:space="preserve"> ou sophistiquée</w:t>
            </w:r>
            <w:r w:rsidR="00CC220E">
              <w:rPr>
                <w:rFonts w:ascii="Calibri" w:eastAsia="Calibri" w:hAnsi="Calibri" w:cs="Calibri"/>
                <w:color w:val="000000" w:themeColor="text1"/>
                <w:sz w:val="22"/>
                <w:szCs w:val="22"/>
              </w:rPr>
              <w:t>s</w:t>
            </w:r>
            <w:r w:rsidRPr="6B480655">
              <w:rPr>
                <w:rFonts w:ascii="Calibri" w:eastAsia="Calibri" w:hAnsi="Calibri" w:cs="Calibri"/>
                <w:color w:val="000000" w:themeColor="text1"/>
                <w:sz w:val="22"/>
                <w:szCs w:val="22"/>
              </w:rPr>
              <w:t xml:space="preserve"> pour à peu près n'importe quel processus.</w:t>
            </w:r>
          </w:p>
        </w:tc>
        <w:tc>
          <w:tcPr>
            <w:tcW w:w="1205" w:type="dxa"/>
            <w:gridSpan w:val="2"/>
            <w:tcBorders>
              <w:top w:val="single" w:sz="4" w:space="0" w:color="auto"/>
              <w:left w:val="single" w:sz="4" w:space="0" w:color="auto"/>
              <w:bottom w:val="single" w:sz="4" w:space="0" w:color="auto"/>
              <w:right w:val="single" w:sz="4" w:space="0" w:color="auto"/>
            </w:tcBorders>
          </w:tcPr>
          <w:p w14:paraId="435772D8" w14:textId="4DA0100A"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4DB76096" w14:textId="77777777" w:rsidTr="1480AE33">
        <w:trPr>
          <w:trHeight w:val="570"/>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28F10B" w14:textId="3DF6B0C3" w:rsidR="6B480655" w:rsidRDefault="6B480655" w:rsidP="6B480655">
            <w:pPr>
              <w:jc w:val="center"/>
            </w:pPr>
            <w:r w:rsidRPr="6B480655">
              <w:rPr>
                <w:rFonts w:ascii="Calibri" w:eastAsia="Calibri" w:hAnsi="Calibri" w:cs="Calibri"/>
                <w:sz w:val="22"/>
                <w:szCs w:val="22"/>
              </w:rPr>
              <w:t>20</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6329C1A0" w14:textId="16514CFC" w:rsidR="6B480655" w:rsidRDefault="6B480655" w:rsidP="6B480655">
            <w:pPr>
              <w:rPr>
                <w:rFonts w:ascii="Calibri" w:eastAsia="Calibri" w:hAnsi="Calibri" w:cs="Calibri"/>
                <w:color w:val="000000" w:themeColor="text1"/>
                <w:sz w:val="22"/>
                <w:szCs w:val="22"/>
              </w:rPr>
            </w:pPr>
            <w:r w:rsidRPr="6B480655">
              <w:rPr>
                <w:rFonts w:ascii="Calibri" w:eastAsia="Calibri" w:hAnsi="Calibri" w:cs="Calibri"/>
                <w:color w:val="000000" w:themeColor="text1"/>
                <w:sz w:val="22"/>
                <w:szCs w:val="22"/>
              </w:rPr>
              <w:t xml:space="preserve">Aperçu du processus de traitement d'un ticket support </w:t>
            </w:r>
            <w:r>
              <w:br/>
            </w:r>
          </w:p>
        </w:tc>
        <w:tc>
          <w:tcPr>
            <w:tcW w:w="3709" w:type="dxa"/>
            <w:tcBorders>
              <w:top w:val="single" w:sz="4" w:space="0" w:color="auto"/>
              <w:left w:val="single" w:sz="4" w:space="0" w:color="auto"/>
              <w:bottom w:val="single" w:sz="4" w:space="0" w:color="auto"/>
              <w:right w:val="nil"/>
            </w:tcBorders>
          </w:tcPr>
          <w:p w14:paraId="41B39FC0" w14:textId="7D27CD9C" w:rsidR="6B480655" w:rsidRDefault="6B480655" w:rsidP="6B480655">
            <w:r w:rsidRPr="6B480655">
              <w:rPr>
                <w:rFonts w:ascii="Calibri" w:eastAsia="Calibri" w:hAnsi="Calibri" w:cs="Calibri"/>
                <w:color w:val="000000" w:themeColor="text1"/>
                <w:sz w:val="22"/>
                <w:szCs w:val="22"/>
              </w:rPr>
              <w:t xml:space="preserve">Cette section énumère les étapes à définir qu'un Agent de support suit dans le cycle de vie d'un ticket. ( le cycle de vie est encore à définir)  </w:t>
            </w:r>
          </w:p>
        </w:tc>
        <w:tc>
          <w:tcPr>
            <w:tcW w:w="1205" w:type="dxa"/>
            <w:gridSpan w:val="2"/>
            <w:tcBorders>
              <w:top w:val="single" w:sz="4" w:space="0" w:color="auto"/>
              <w:left w:val="single" w:sz="4" w:space="0" w:color="auto"/>
              <w:bottom w:val="single" w:sz="4" w:space="0" w:color="auto"/>
              <w:right w:val="single" w:sz="4" w:space="0" w:color="auto"/>
            </w:tcBorders>
          </w:tcPr>
          <w:p w14:paraId="3101765C" w14:textId="1040BB75"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2F1AB82B" w14:textId="77777777" w:rsidTr="1480AE33">
        <w:trPr>
          <w:trHeight w:val="855"/>
        </w:trPr>
        <w:tc>
          <w:tcPr>
            <w:tcW w:w="563" w:type="dxa"/>
            <w:tcBorders>
              <w:top w:val="single" w:sz="4" w:space="0" w:color="auto"/>
              <w:left w:val="single" w:sz="4" w:space="0" w:color="auto"/>
              <w:bottom w:val="single" w:sz="4" w:space="0" w:color="auto"/>
              <w:right w:val="single" w:sz="4" w:space="0" w:color="auto"/>
            </w:tcBorders>
            <w:vAlign w:val="center"/>
          </w:tcPr>
          <w:p w14:paraId="57A348EC" w14:textId="1022BD23" w:rsidR="6B480655" w:rsidRDefault="6B480655" w:rsidP="6B480655">
            <w:pPr>
              <w:jc w:val="center"/>
            </w:pPr>
            <w:r w:rsidRPr="6B480655">
              <w:rPr>
                <w:rFonts w:ascii="Calibri" w:eastAsia="Calibri" w:hAnsi="Calibri" w:cs="Calibri"/>
                <w:color w:val="000000" w:themeColor="text1"/>
                <w:sz w:val="22"/>
                <w:szCs w:val="22"/>
              </w:rPr>
              <w:t>21</w:t>
            </w:r>
          </w:p>
        </w:tc>
        <w:tc>
          <w:tcPr>
            <w:tcW w:w="3883" w:type="dxa"/>
            <w:gridSpan w:val="3"/>
            <w:tcBorders>
              <w:top w:val="single" w:sz="4" w:space="0" w:color="auto"/>
              <w:left w:val="single" w:sz="4" w:space="0" w:color="auto"/>
              <w:bottom w:val="single" w:sz="4" w:space="0" w:color="auto"/>
              <w:right w:val="single" w:sz="4" w:space="0" w:color="auto"/>
            </w:tcBorders>
          </w:tcPr>
          <w:p w14:paraId="29AA9B6B" w14:textId="19C0A892" w:rsidR="6B480655" w:rsidRDefault="28D7C228" w:rsidP="6B480655">
            <w:r w:rsidRPr="1480AE33">
              <w:rPr>
                <w:rFonts w:ascii="Calibri" w:eastAsia="Calibri" w:hAnsi="Calibri" w:cs="Calibri"/>
                <w:color w:val="000000" w:themeColor="text1"/>
                <w:sz w:val="22"/>
                <w:szCs w:val="22"/>
              </w:rPr>
              <w:t xml:space="preserve">Superviseur omnicanal </w:t>
            </w:r>
          </w:p>
        </w:tc>
        <w:tc>
          <w:tcPr>
            <w:tcW w:w="3709" w:type="dxa"/>
            <w:tcBorders>
              <w:top w:val="single" w:sz="4" w:space="0" w:color="auto"/>
              <w:left w:val="single" w:sz="4" w:space="0" w:color="auto"/>
              <w:bottom w:val="single" w:sz="4" w:space="0" w:color="auto"/>
              <w:right w:val="nil"/>
            </w:tcBorders>
            <w:shd w:val="clear" w:color="auto" w:fill="FFFFFF" w:themeFill="background1"/>
          </w:tcPr>
          <w:p w14:paraId="094BFF1E" w14:textId="5AA99E52" w:rsidR="6B480655" w:rsidRDefault="6B480655" w:rsidP="6B480655">
            <w:pPr>
              <w:rPr>
                <w:rFonts w:ascii="Calibri" w:eastAsia="Calibri" w:hAnsi="Calibri" w:cs="Calibri"/>
                <w:sz w:val="22"/>
                <w:szCs w:val="22"/>
              </w:rPr>
            </w:pPr>
            <w:r w:rsidRPr="6B480655">
              <w:rPr>
                <w:rFonts w:ascii="Calibri" w:eastAsia="Calibri" w:hAnsi="Calibri" w:cs="Calibri"/>
                <w:sz w:val="22"/>
                <w:szCs w:val="22"/>
              </w:rPr>
              <w:t>Le rôle du Superviseur omnicanal permet d'acheminer les cas qui ne sont pas standard</w:t>
            </w:r>
            <w:r w:rsidR="00CC220E">
              <w:rPr>
                <w:rFonts w:ascii="Calibri" w:eastAsia="Calibri" w:hAnsi="Calibri" w:cs="Calibri"/>
                <w:sz w:val="22"/>
                <w:szCs w:val="22"/>
              </w:rPr>
              <w:t>s</w:t>
            </w:r>
            <w:r w:rsidRPr="6B480655">
              <w:rPr>
                <w:rFonts w:ascii="Calibri" w:eastAsia="Calibri" w:hAnsi="Calibri" w:cs="Calibri"/>
                <w:sz w:val="22"/>
                <w:szCs w:val="22"/>
              </w:rPr>
              <w:t xml:space="preserve"> vers la bonne lignée de support.                                                            </w:t>
            </w:r>
            <w:r>
              <w:br/>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6FD6DEB" w14:textId="2A4D3760" w:rsidR="6B480655" w:rsidRDefault="6B480655" w:rsidP="6B480655">
            <w:r w:rsidRPr="6B480655">
              <w:rPr>
                <w:rFonts w:ascii="Calibri" w:eastAsia="Calibri" w:hAnsi="Calibri" w:cs="Calibri"/>
                <w:sz w:val="22"/>
                <w:szCs w:val="22"/>
              </w:rPr>
              <w:t xml:space="preserve">MUST HAVE </w:t>
            </w:r>
          </w:p>
        </w:tc>
      </w:tr>
      <w:tr w:rsidR="6B480655" w14:paraId="7B21E433" w14:textId="77777777" w:rsidTr="1480AE33">
        <w:trPr>
          <w:trHeight w:val="1140"/>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822061" w14:textId="4D004FE2" w:rsidR="6B480655" w:rsidRDefault="6B480655" w:rsidP="6B480655">
            <w:pPr>
              <w:jc w:val="center"/>
            </w:pPr>
            <w:r w:rsidRPr="6B480655">
              <w:rPr>
                <w:rFonts w:ascii="Calibri" w:eastAsia="Calibri" w:hAnsi="Calibri" w:cs="Calibri"/>
                <w:sz w:val="22"/>
                <w:szCs w:val="22"/>
              </w:rPr>
              <w:t>22</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52EBFA5C" w14:textId="0F0FA369" w:rsidR="6B480655" w:rsidRDefault="28D7C228" w:rsidP="6B480655">
            <w:r w:rsidRPr="1480AE33">
              <w:rPr>
                <w:rFonts w:ascii="Calibri" w:eastAsia="Calibri" w:hAnsi="Calibri" w:cs="Calibri"/>
                <w:color w:val="000000" w:themeColor="text1"/>
                <w:sz w:val="22"/>
                <w:szCs w:val="22"/>
              </w:rPr>
              <w:t xml:space="preserve">Superviseur omnicanal </w:t>
            </w:r>
          </w:p>
        </w:tc>
        <w:tc>
          <w:tcPr>
            <w:tcW w:w="3709" w:type="dxa"/>
            <w:tcBorders>
              <w:top w:val="single" w:sz="4" w:space="0" w:color="auto"/>
              <w:left w:val="single" w:sz="4" w:space="0" w:color="auto"/>
              <w:bottom w:val="single" w:sz="4" w:space="0" w:color="auto"/>
              <w:right w:val="nil"/>
            </w:tcBorders>
            <w:shd w:val="clear" w:color="auto" w:fill="FFFFFF" w:themeFill="background1"/>
          </w:tcPr>
          <w:p w14:paraId="228911D8" w14:textId="4238298D" w:rsidR="6B480655" w:rsidRDefault="6B480655" w:rsidP="6B480655">
            <w:r w:rsidRPr="6B480655">
              <w:rPr>
                <w:rFonts w:ascii="Calibri" w:eastAsia="Calibri" w:hAnsi="Calibri" w:cs="Calibri"/>
                <w:sz w:val="22"/>
                <w:szCs w:val="22"/>
              </w:rPr>
              <w:t>Permettre aux Superviseurs de surveiller la charge de travail des Agents et le statut des éléments de travail qui sont acheminés par Omni-Channel. Nombre de superviseurs estimé entre 1 et 4</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6A0CB5" w14:textId="379CBC6A" w:rsidR="6B480655" w:rsidRDefault="6B480655" w:rsidP="6B480655">
            <w:r w:rsidRPr="6B480655">
              <w:rPr>
                <w:rFonts w:ascii="Calibri" w:eastAsia="Calibri" w:hAnsi="Calibri" w:cs="Calibri"/>
                <w:sz w:val="22"/>
                <w:szCs w:val="22"/>
              </w:rPr>
              <w:t xml:space="preserve">MUST HAVE </w:t>
            </w:r>
          </w:p>
        </w:tc>
      </w:tr>
      <w:tr w:rsidR="6B480655" w14:paraId="68564179" w14:textId="77777777" w:rsidTr="1480AE33">
        <w:trPr>
          <w:trHeight w:val="618"/>
        </w:trPr>
        <w:tc>
          <w:tcPr>
            <w:tcW w:w="563" w:type="dxa"/>
            <w:tcBorders>
              <w:top w:val="single" w:sz="4" w:space="0" w:color="auto"/>
              <w:left w:val="single" w:sz="4" w:space="0" w:color="auto"/>
              <w:bottom w:val="single" w:sz="4" w:space="0" w:color="auto"/>
              <w:right w:val="single" w:sz="4" w:space="0" w:color="auto"/>
            </w:tcBorders>
            <w:vAlign w:val="center"/>
          </w:tcPr>
          <w:p w14:paraId="7EF18020" w14:textId="3FCEEC06" w:rsidR="6B480655" w:rsidRDefault="6B480655" w:rsidP="6B480655">
            <w:pPr>
              <w:jc w:val="center"/>
            </w:pPr>
            <w:r w:rsidRPr="6B480655">
              <w:rPr>
                <w:rFonts w:ascii="Calibri" w:eastAsia="Calibri" w:hAnsi="Calibri" w:cs="Calibri"/>
                <w:color w:val="000000" w:themeColor="text1"/>
                <w:sz w:val="22"/>
                <w:szCs w:val="22"/>
              </w:rPr>
              <w:t>23</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08E7BC77" w14:textId="42D4484B" w:rsidR="6B480655" w:rsidRDefault="6B480655" w:rsidP="6B480655">
            <w:r w:rsidRPr="6B480655">
              <w:rPr>
                <w:rFonts w:ascii="Calibri" w:eastAsia="Calibri" w:hAnsi="Calibri" w:cs="Calibri"/>
                <w:color w:val="000000" w:themeColor="text1"/>
                <w:sz w:val="22"/>
                <w:szCs w:val="22"/>
              </w:rPr>
              <w:t xml:space="preserve">Superviseur omnicanal - possibilité de tri et filtrage </w:t>
            </w:r>
          </w:p>
        </w:tc>
        <w:tc>
          <w:tcPr>
            <w:tcW w:w="3709" w:type="dxa"/>
            <w:tcBorders>
              <w:top w:val="single" w:sz="4" w:space="0" w:color="auto"/>
              <w:left w:val="single" w:sz="4" w:space="0" w:color="auto"/>
              <w:bottom w:val="single" w:sz="4" w:space="0" w:color="auto"/>
              <w:right w:val="nil"/>
            </w:tcBorders>
            <w:shd w:val="clear" w:color="auto" w:fill="FFFFFF" w:themeFill="background1"/>
          </w:tcPr>
          <w:p w14:paraId="0C29EC0A" w14:textId="7ADF1393" w:rsidR="6B480655" w:rsidRDefault="6B480655" w:rsidP="6B480655">
            <w:r w:rsidRPr="6B480655">
              <w:rPr>
                <w:rFonts w:ascii="Calibri" w:eastAsia="Calibri" w:hAnsi="Calibri" w:cs="Calibri"/>
                <w:sz w:val="22"/>
                <w:szCs w:val="22"/>
              </w:rPr>
              <w:t xml:space="preserve">Donner au gestionnaire de centre de contact (et éventuellement à tous les Superviseurs) la possibilité de filtrer les tableaux pour analyser des agents spécifiques par ligne de support, </w:t>
            </w:r>
            <w:r w:rsidR="00C7EF2C" w:rsidRPr="3CE3C948">
              <w:rPr>
                <w:rFonts w:ascii="Calibri" w:eastAsia="Calibri" w:hAnsi="Calibri" w:cs="Calibri"/>
                <w:sz w:val="22"/>
                <w:szCs w:val="22"/>
              </w:rPr>
              <w:t>leurs</w:t>
            </w:r>
            <w:r w:rsidRPr="6B480655">
              <w:rPr>
                <w:rFonts w:ascii="Calibri" w:eastAsia="Calibri" w:hAnsi="Calibri" w:cs="Calibri"/>
                <w:sz w:val="22"/>
                <w:szCs w:val="22"/>
              </w:rPr>
              <w:t xml:space="preserve"> files d'attente, </w:t>
            </w:r>
            <w:r w:rsidR="02CEB335" w:rsidRPr="3CE3C948">
              <w:rPr>
                <w:rFonts w:ascii="Calibri" w:eastAsia="Calibri" w:hAnsi="Calibri" w:cs="Calibri"/>
                <w:sz w:val="22"/>
                <w:szCs w:val="22"/>
              </w:rPr>
              <w:t>leurs</w:t>
            </w:r>
            <w:r w:rsidRPr="6B480655">
              <w:rPr>
                <w:rFonts w:ascii="Calibri" w:eastAsia="Calibri" w:hAnsi="Calibri" w:cs="Calibri"/>
                <w:sz w:val="22"/>
                <w:szCs w:val="22"/>
              </w:rPr>
              <w:t xml:space="preserve"> types de travail, </w:t>
            </w:r>
            <w:r w:rsidR="76001CD9" w:rsidRPr="3CE3C948">
              <w:rPr>
                <w:rFonts w:ascii="Calibri" w:eastAsia="Calibri" w:hAnsi="Calibri" w:cs="Calibri"/>
                <w:sz w:val="22"/>
                <w:szCs w:val="22"/>
              </w:rPr>
              <w:t>leurs</w:t>
            </w:r>
            <w:r w:rsidRPr="6B480655">
              <w:rPr>
                <w:rFonts w:ascii="Calibri" w:eastAsia="Calibri" w:hAnsi="Calibri" w:cs="Calibri"/>
                <w:sz w:val="22"/>
                <w:szCs w:val="22"/>
              </w:rPr>
              <w:t xml:space="preserve"> pourcentages de capacité, etc. et </w:t>
            </w:r>
            <w:r w:rsidRPr="6B480655">
              <w:rPr>
                <w:rFonts w:ascii="Calibri" w:eastAsia="Calibri" w:hAnsi="Calibri" w:cs="Calibri"/>
                <w:sz w:val="22"/>
                <w:szCs w:val="22"/>
              </w:rPr>
              <w:lastRenderedPageBreak/>
              <w:t xml:space="preserve">de regrouper les informations à l'aide de la fonction de tri.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518CE0" w14:textId="719A3DE5" w:rsidR="6B480655" w:rsidRDefault="6B480655" w:rsidP="6B480655">
            <w:r w:rsidRPr="6B480655">
              <w:rPr>
                <w:rFonts w:ascii="Calibri" w:eastAsia="Calibri" w:hAnsi="Calibri" w:cs="Calibri"/>
                <w:sz w:val="22"/>
                <w:szCs w:val="22"/>
              </w:rPr>
              <w:lastRenderedPageBreak/>
              <w:t xml:space="preserve">MUST HAVE </w:t>
            </w:r>
          </w:p>
        </w:tc>
      </w:tr>
      <w:tr w:rsidR="6B480655" w14:paraId="685B24F6" w14:textId="77777777" w:rsidTr="1480AE33">
        <w:trPr>
          <w:trHeight w:val="1455"/>
        </w:trPr>
        <w:tc>
          <w:tcPr>
            <w:tcW w:w="563" w:type="dxa"/>
            <w:tcBorders>
              <w:top w:val="single" w:sz="4" w:space="0" w:color="auto"/>
              <w:left w:val="single" w:sz="4" w:space="0" w:color="auto"/>
              <w:bottom w:val="single" w:sz="4" w:space="0" w:color="auto"/>
              <w:right w:val="single" w:sz="4" w:space="0" w:color="auto"/>
            </w:tcBorders>
            <w:vAlign w:val="center"/>
          </w:tcPr>
          <w:p w14:paraId="0B4B04A8" w14:textId="1CE821EA" w:rsidR="6B480655" w:rsidRDefault="6B480655" w:rsidP="6B480655">
            <w:pPr>
              <w:jc w:val="center"/>
            </w:pPr>
            <w:r w:rsidRPr="6B480655">
              <w:rPr>
                <w:rFonts w:ascii="Calibri" w:eastAsia="Calibri" w:hAnsi="Calibri" w:cs="Calibri"/>
                <w:color w:val="000000" w:themeColor="text1"/>
                <w:sz w:val="22"/>
                <w:szCs w:val="22"/>
              </w:rPr>
              <w:t>24</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017A5FD6" w14:textId="43E7E8CD" w:rsidR="6B480655" w:rsidRDefault="6B480655" w:rsidP="6B480655">
            <w:r w:rsidRPr="6B480655">
              <w:rPr>
                <w:rFonts w:ascii="Calibri" w:eastAsia="Calibri" w:hAnsi="Calibri" w:cs="Calibri"/>
                <w:color w:val="000000" w:themeColor="text1"/>
                <w:sz w:val="22"/>
                <w:szCs w:val="22"/>
              </w:rPr>
              <w:t xml:space="preserve">Superviseur omnicanal - suivi et support des agents du support </w:t>
            </w:r>
          </w:p>
        </w:tc>
        <w:tc>
          <w:tcPr>
            <w:tcW w:w="3709" w:type="dxa"/>
            <w:tcBorders>
              <w:top w:val="single" w:sz="4" w:space="0" w:color="auto"/>
              <w:left w:val="single" w:sz="4" w:space="0" w:color="auto"/>
              <w:bottom w:val="single" w:sz="4" w:space="0" w:color="auto"/>
              <w:right w:val="nil"/>
            </w:tcBorders>
            <w:shd w:val="clear" w:color="auto" w:fill="FFFFFF" w:themeFill="background1"/>
          </w:tcPr>
          <w:p w14:paraId="4EE2E674" w14:textId="016BAC61" w:rsidR="6B480655" w:rsidRDefault="6B480655" w:rsidP="6B480655">
            <w:r w:rsidRPr="6B480655">
              <w:rPr>
                <w:rFonts w:ascii="Calibri" w:eastAsia="Calibri" w:hAnsi="Calibri" w:cs="Calibri"/>
                <w:sz w:val="22"/>
                <w:szCs w:val="22"/>
              </w:rPr>
              <w:t xml:space="preserve"> Fournir aux superviseurs des onglets leur permettant de voir quels éléments de travail sont ouverts et actifs, qui est affecté à quoi, et d'autres détails tels que les capacités ouvertes et les temps d'attente moyens pour les citoyens.</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E5508D1" w14:textId="3BA241CA" w:rsidR="6B480655" w:rsidRDefault="6B480655" w:rsidP="6B480655">
            <w:r w:rsidRPr="6B480655">
              <w:rPr>
                <w:rFonts w:ascii="Calibri" w:eastAsia="Calibri" w:hAnsi="Calibri" w:cs="Calibri"/>
                <w:sz w:val="22"/>
                <w:szCs w:val="22"/>
              </w:rPr>
              <w:t>MUST HAVE</w:t>
            </w:r>
          </w:p>
        </w:tc>
      </w:tr>
      <w:tr w:rsidR="6B480655" w14:paraId="7D917AFB" w14:textId="77777777" w:rsidTr="1480AE33">
        <w:trPr>
          <w:trHeight w:val="1140"/>
        </w:trPr>
        <w:tc>
          <w:tcPr>
            <w:tcW w:w="563" w:type="dxa"/>
            <w:tcBorders>
              <w:top w:val="single" w:sz="4" w:space="0" w:color="auto"/>
              <w:left w:val="single" w:sz="4" w:space="0" w:color="auto"/>
              <w:bottom w:val="single" w:sz="4" w:space="0" w:color="auto"/>
              <w:right w:val="single" w:sz="4" w:space="0" w:color="auto"/>
            </w:tcBorders>
            <w:vAlign w:val="center"/>
          </w:tcPr>
          <w:p w14:paraId="450CE24E" w14:textId="1CF51D1B" w:rsidR="6B480655" w:rsidRDefault="6B480655" w:rsidP="6B480655">
            <w:pPr>
              <w:jc w:val="center"/>
            </w:pPr>
            <w:r w:rsidRPr="6B480655">
              <w:rPr>
                <w:rFonts w:ascii="Calibri" w:eastAsia="Calibri" w:hAnsi="Calibri" w:cs="Calibri"/>
                <w:color w:val="000000" w:themeColor="text1"/>
                <w:sz w:val="22"/>
                <w:szCs w:val="22"/>
              </w:rPr>
              <w:t>25</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3C6455A6" w14:textId="6C8A1F08" w:rsidR="6B480655" w:rsidRDefault="6B480655" w:rsidP="6B480655">
            <w:r w:rsidRPr="6B480655">
              <w:rPr>
                <w:rFonts w:ascii="Calibri" w:eastAsia="Calibri" w:hAnsi="Calibri" w:cs="Calibri"/>
                <w:color w:val="000000" w:themeColor="text1"/>
                <w:sz w:val="22"/>
                <w:szCs w:val="22"/>
              </w:rPr>
              <w:t xml:space="preserve">Superviseur omnicanal - mise à jour des files d'attente </w:t>
            </w:r>
          </w:p>
        </w:tc>
        <w:tc>
          <w:tcPr>
            <w:tcW w:w="3709" w:type="dxa"/>
            <w:tcBorders>
              <w:top w:val="single" w:sz="4" w:space="0" w:color="auto"/>
              <w:left w:val="single" w:sz="4" w:space="0" w:color="auto"/>
              <w:bottom w:val="single" w:sz="4" w:space="0" w:color="auto"/>
              <w:right w:val="nil"/>
            </w:tcBorders>
          </w:tcPr>
          <w:p w14:paraId="20FB37CB" w14:textId="7F9ED20C" w:rsidR="6B480655" w:rsidRDefault="6B480655" w:rsidP="6B480655">
            <w:r w:rsidRPr="6B480655">
              <w:rPr>
                <w:rFonts w:ascii="Calibri" w:eastAsia="Calibri" w:hAnsi="Calibri" w:cs="Calibri"/>
                <w:color w:val="000000" w:themeColor="text1"/>
                <w:sz w:val="22"/>
                <w:szCs w:val="22"/>
              </w:rPr>
              <w:t>Donne</w:t>
            </w:r>
            <w:r w:rsidR="00CC220E">
              <w:rPr>
                <w:rFonts w:ascii="Calibri" w:eastAsia="Calibri" w:hAnsi="Calibri" w:cs="Calibri"/>
                <w:color w:val="000000" w:themeColor="text1"/>
                <w:sz w:val="22"/>
                <w:szCs w:val="22"/>
              </w:rPr>
              <w:t>r</w:t>
            </w:r>
            <w:r w:rsidRPr="6B480655">
              <w:rPr>
                <w:rFonts w:ascii="Calibri" w:eastAsia="Calibri" w:hAnsi="Calibri" w:cs="Calibri"/>
                <w:color w:val="000000" w:themeColor="text1"/>
                <w:sz w:val="22"/>
                <w:szCs w:val="22"/>
              </w:rPr>
              <w:t xml:space="preserve"> au superviseur la possibilité de répondre aux demandes de supporte entrantes en modifiant les files d'attente si nécessaire. Actualiser les compétences des agents d'assistance pour aider les citoyens.</w:t>
            </w:r>
          </w:p>
        </w:tc>
        <w:tc>
          <w:tcPr>
            <w:tcW w:w="1205" w:type="dxa"/>
            <w:gridSpan w:val="2"/>
            <w:tcBorders>
              <w:top w:val="single" w:sz="4" w:space="0" w:color="auto"/>
              <w:left w:val="single" w:sz="4" w:space="0" w:color="auto"/>
              <w:bottom w:val="single" w:sz="4" w:space="0" w:color="auto"/>
              <w:right w:val="single" w:sz="4" w:space="0" w:color="auto"/>
            </w:tcBorders>
          </w:tcPr>
          <w:p w14:paraId="67FC6258" w14:textId="1A111CA7"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1EACD117" w14:textId="77777777" w:rsidTr="1480AE33">
        <w:trPr>
          <w:trHeight w:val="855"/>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BCCAA7" w14:textId="4DFA39BB" w:rsidR="6B480655" w:rsidRDefault="6B480655" w:rsidP="6B480655">
            <w:pPr>
              <w:jc w:val="center"/>
            </w:pPr>
            <w:r w:rsidRPr="6B480655">
              <w:rPr>
                <w:rFonts w:ascii="Calibri" w:eastAsia="Calibri" w:hAnsi="Calibri" w:cs="Calibri"/>
                <w:sz w:val="22"/>
                <w:szCs w:val="22"/>
              </w:rPr>
              <w:t>26</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1307B618" w14:textId="65FCB9BA" w:rsidR="6B480655" w:rsidRDefault="28D7C228" w:rsidP="6B480655">
            <w:r w:rsidRPr="1480AE33">
              <w:rPr>
                <w:rFonts w:ascii="Calibri" w:eastAsia="Calibri" w:hAnsi="Calibri" w:cs="Calibri"/>
                <w:color w:val="000000" w:themeColor="text1"/>
                <w:sz w:val="22"/>
                <w:szCs w:val="22"/>
              </w:rPr>
              <w:t xml:space="preserve">Superviseur omnicanal - communication entre Superviseur et Agent du support  </w:t>
            </w:r>
          </w:p>
        </w:tc>
        <w:tc>
          <w:tcPr>
            <w:tcW w:w="3709" w:type="dxa"/>
            <w:tcBorders>
              <w:top w:val="single" w:sz="4" w:space="0" w:color="auto"/>
              <w:left w:val="single" w:sz="4" w:space="0" w:color="auto"/>
              <w:bottom w:val="single" w:sz="4" w:space="0" w:color="auto"/>
              <w:right w:val="nil"/>
            </w:tcBorders>
            <w:shd w:val="clear" w:color="auto" w:fill="FFFFFF" w:themeFill="background1"/>
          </w:tcPr>
          <w:p w14:paraId="3D1C9D2B" w14:textId="3A430C00" w:rsidR="6B480655" w:rsidRDefault="6B480655" w:rsidP="6B480655">
            <w:r w:rsidRPr="6B480655">
              <w:rPr>
                <w:rFonts w:ascii="Calibri" w:eastAsia="Calibri" w:hAnsi="Calibri" w:cs="Calibri"/>
                <w:sz w:val="22"/>
                <w:szCs w:val="22"/>
              </w:rPr>
              <w:t xml:space="preserve">Permet </w:t>
            </w:r>
            <w:r w:rsidR="2F12F272" w:rsidRPr="601593B5">
              <w:rPr>
                <w:rFonts w:ascii="Calibri" w:eastAsia="Calibri" w:hAnsi="Calibri" w:cs="Calibri"/>
                <w:sz w:val="22"/>
                <w:szCs w:val="22"/>
              </w:rPr>
              <w:t>à l'Agent</w:t>
            </w:r>
            <w:r w:rsidRPr="601593B5">
              <w:rPr>
                <w:rFonts w:ascii="Calibri" w:eastAsia="Calibri" w:hAnsi="Calibri" w:cs="Calibri"/>
                <w:sz w:val="22"/>
                <w:szCs w:val="22"/>
              </w:rPr>
              <w:t xml:space="preserve"> </w:t>
            </w:r>
            <w:r w:rsidRPr="6B480655">
              <w:rPr>
                <w:rFonts w:ascii="Calibri" w:eastAsia="Calibri" w:hAnsi="Calibri" w:cs="Calibri"/>
                <w:sz w:val="22"/>
                <w:szCs w:val="22"/>
              </w:rPr>
              <w:t>de signaler des éléments de travail lorsqu'ils ont besoin de l'aide d'un Superviseur. Ensuite</w:t>
            </w:r>
            <w:r w:rsidR="00CC220E">
              <w:rPr>
                <w:rFonts w:ascii="Calibri" w:eastAsia="Calibri" w:hAnsi="Calibri" w:cs="Calibri"/>
                <w:sz w:val="22"/>
                <w:szCs w:val="22"/>
              </w:rPr>
              <w:t>,</w:t>
            </w:r>
            <w:r w:rsidRPr="6B480655">
              <w:rPr>
                <w:rFonts w:ascii="Calibri" w:eastAsia="Calibri" w:hAnsi="Calibri" w:cs="Calibri"/>
                <w:sz w:val="22"/>
                <w:szCs w:val="22"/>
              </w:rPr>
              <w:t xml:space="preserve"> le Superviseur peut alors envoyer des messages utiles que seul l'Agent </w:t>
            </w:r>
            <w:r w:rsidR="6609999C" w:rsidRPr="601593B5">
              <w:rPr>
                <w:rFonts w:ascii="Calibri" w:eastAsia="Calibri" w:hAnsi="Calibri" w:cs="Calibri"/>
                <w:sz w:val="22"/>
                <w:szCs w:val="22"/>
              </w:rPr>
              <w:t>de support</w:t>
            </w:r>
            <w:r w:rsidRPr="6B480655">
              <w:rPr>
                <w:rFonts w:ascii="Calibri" w:eastAsia="Calibri" w:hAnsi="Calibri" w:cs="Calibri"/>
                <w:sz w:val="22"/>
                <w:szCs w:val="22"/>
              </w:rPr>
              <w:t xml:space="preserve"> voit.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50D208B" w14:textId="2475F35F" w:rsidR="6B480655" w:rsidRDefault="6B480655" w:rsidP="6B480655">
            <w:r w:rsidRPr="6B480655">
              <w:rPr>
                <w:rFonts w:ascii="Calibri" w:eastAsia="Calibri" w:hAnsi="Calibri" w:cs="Calibri"/>
                <w:sz w:val="22"/>
                <w:szCs w:val="22"/>
              </w:rPr>
              <w:t xml:space="preserve">MUST HAVE </w:t>
            </w:r>
          </w:p>
        </w:tc>
      </w:tr>
      <w:tr w:rsidR="6B480655" w14:paraId="1E0107FB" w14:textId="77777777" w:rsidTr="1480AE33">
        <w:trPr>
          <w:trHeight w:val="1200"/>
        </w:trPr>
        <w:tc>
          <w:tcPr>
            <w:tcW w:w="563" w:type="dxa"/>
            <w:tcBorders>
              <w:top w:val="single" w:sz="4" w:space="0" w:color="auto"/>
              <w:left w:val="single" w:sz="4" w:space="0" w:color="auto"/>
              <w:bottom w:val="single" w:sz="4" w:space="0" w:color="auto"/>
              <w:right w:val="single" w:sz="4" w:space="0" w:color="auto"/>
            </w:tcBorders>
            <w:vAlign w:val="center"/>
          </w:tcPr>
          <w:p w14:paraId="754488A4" w14:textId="3FD03F07" w:rsidR="6B480655" w:rsidRDefault="6B480655" w:rsidP="6B480655">
            <w:pPr>
              <w:jc w:val="center"/>
            </w:pPr>
            <w:r w:rsidRPr="6B480655">
              <w:rPr>
                <w:rFonts w:ascii="Calibri" w:eastAsia="Calibri" w:hAnsi="Calibri" w:cs="Calibri"/>
                <w:color w:val="000000" w:themeColor="text1"/>
                <w:sz w:val="22"/>
                <w:szCs w:val="22"/>
              </w:rPr>
              <w:t>27</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01DBF511" w14:textId="0C391776" w:rsidR="6B480655" w:rsidRDefault="6B480655" w:rsidP="6B480655">
            <w:r w:rsidRPr="6B480655">
              <w:rPr>
                <w:rFonts w:ascii="Calibri" w:eastAsia="Calibri" w:hAnsi="Calibri" w:cs="Calibri"/>
                <w:color w:val="000000" w:themeColor="text1"/>
                <w:sz w:val="22"/>
                <w:szCs w:val="22"/>
              </w:rPr>
              <w:t>Superviseur omnicanal - acheminement en fonction des compétences</w:t>
            </w:r>
          </w:p>
        </w:tc>
        <w:tc>
          <w:tcPr>
            <w:tcW w:w="3709" w:type="dxa"/>
            <w:tcBorders>
              <w:top w:val="single" w:sz="4" w:space="0" w:color="auto"/>
              <w:left w:val="single" w:sz="4" w:space="0" w:color="auto"/>
              <w:bottom w:val="single" w:sz="4" w:space="0" w:color="auto"/>
              <w:right w:val="nil"/>
            </w:tcBorders>
            <w:shd w:val="clear" w:color="auto" w:fill="FFFFFF" w:themeFill="background1"/>
          </w:tcPr>
          <w:p w14:paraId="2FD8C521" w14:textId="0991E29C" w:rsidR="6B480655" w:rsidRDefault="6B480655" w:rsidP="6B480655">
            <w:r w:rsidRPr="6B480655">
              <w:rPr>
                <w:rFonts w:ascii="Calibri" w:eastAsia="Calibri" w:hAnsi="Calibri" w:cs="Calibri"/>
                <w:sz w:val="22"/>
                <w:szCs w:val="22"/>
              </w:rPr>
              <w:t>Les Superviseurs peuvent également surveiller et répondre aux demandes de support entrantes en modifiant selon les besoins et mettre à jour rapidement les compétences des Agents.</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298B25F" w14:textId="14C34251" w:rsidR="6B480655" w:rsidRDefault="6B480655" w:rsidP="6B480655">
            <w:r w:rsidRPr="6B480655">
              <w:rPr>
                <w:rFonts w:ascii="Calibri" w:eastAsia="Calibri" w:hAnsi="Calibri" w:cs="Calibri"/>
                <w:sz w:val="22"/>
                <w:szCs w:val="22"/>
              </w:rPr>
              <w:t xml:space="preserve">MUST HAVE </w:t>
            </w:r>
          </w:p>
        </w:tc>
      </w:tr>
      <w:tr w:rsidR="6B480655" w14:paraId="1CF44B5F" w14:textId="77777777" w:rsidTr="1480AE33">
        <w:trPr>
          <w:trHeight w:val="900"/>
        </w:trPr>
        <w:tc>
          <w:tcPr>
            <w:tcW w:w="563" w:type="dxa"/>
            <w:tcBorders>
              <w:top w:val="single" w:sz="4" w:space="0" w:color="auto"/>
              <w:left w:val="single" w:sz="4" w:space="0" w:color="auto"/>
              <w:bottom w:val="single" w:sz="4" w:space="0" w:color="auto"/>
              <w:right w:val="single" w:sz="4" w:space="0" w:color="auto"/>
            </w:tcBorders>
            <w:vAlign w:val="center"/>
          </w:tcPr>
          <w:p w14:paraId="037556D6" w14:textId="53CBCE17" w:rsidR="6B480655" w:rsidRDefault="6B480655" w:rsidP="6B480655">
            <w:pPr>
              <w:jc w:val="center"/>
            </w:pPr>
            <w:r w:rsidRPr="6B480655">
              <w:rPr>
                <w:rFonts w:ascii="Calibri" w:eastAsia="Calibri" w:hAnsi="Calibri" w:cs="Calibri"/>
                <w:color w:val="000000" w:themeColor="text1"/>
                <w:sz w:val="22"/>
                <w:szCs w:val="22"/>
              </w:rPr>
              <w:t>2</w:t>
            </w:r>
            <w:r w:rsidR="0082722F">
              <w:rPr>
                <w:rFonts w:ascii="Calibri" w:eastAsia="Calibri" w:hAnsi="Calibri" w:cs="Calibri"/>
                <w:color w:val="000000" w:themeColor="text1"/>
                <w:sz w:val="22"/>
                <w:szCs w:val="22"/>
              </w:rPr>
              <w:t>8</w:t>
            </w:r>
          </w:p>
        </w:tc>
        <w:tc>
          <w:tcPr>
            <w:tcW w:w="388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6ED691" w14:textId="3425134B" w:rsidR="6B480655" w:rsidRDefault="6B480655" w:rsidP="6B480655">
            <w:r w:rsidRPr="6B480655">
              <w:rPr>
                <w:rFonts w:ascii="Calibri" w:eastAsia="Calibri" w:hAnsi="Calibri" w:cs="Calibri"/>
                <w:color w:val="000000" w:themeColor="text1"/>
                <w:sz w:val="22"/>
                <w:szCs w:val="22"/>
              </w:rPr>
              <w:t xml:space="preserve">Possibilité de faire des </w:t>
            </w:r>
            <w:r w:rsidR="62EA8528" w:rsidRPr="2A843809">
              <w:rPr>
                <w:rFonts w:ascii="Calibri" w:eastAsia="Calibri" w:hAnsi="Calibri" w:cs="Calibri"/>
                <w:color w:val="000000" w:themeColor="text1"/>
                <w:sz w:val="22"/>
                <w:szCs w:val="22"/>
              </w:rPr>
              <w:t>rapports opérationnels</w:t>
            </w:r>
            <w:r w:rsidRPr="6B480655">
              <w:rPr>
                <w:rFonts w:ascii="Calibri" w:eastAsia="Calibri" w:hAnsi="Calibri" w:cs="Calibri"/>
                <w:color w:val="000000" w:themeColor="text1"/>
                <w:sz w:val="22"/>
                <w:szCs w:val="22"/>
              </w:rPr>
              <w:t xml:space="preserve"> sur les KPI Omnicanaux </w:t>
            </w:r>
          </w:p>
        </w:tc>
        <w:tc>
          <w:tcPr>
            <w:tcW w:w="3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6D7246B" w14:textId="5CE73E48" w:rsidR="6B480655" w:rsidRDefault="6B480655" w:rsidP="6B480655">
            <w:r w:rsidRPr="6B480655">
              <w:rPr>
                <w:rFonts w:ascii="Calibri" w:eastAsia="Calibri" w:hAnsi="Calibri" w:cs="Calibri"/>
                <w:sz w:val="22"/>
                <w:szCs w:val="22"/>
              </w:rPr>
              <w:t xml:space="preserve">Permet de mesurer des indicateurs de </w:t>
            </w:r>
            <w:r w:rsidR="3195C353" w:rsidRPr="2A843809">
              <w:rPr>
                <w:rFonts w:ascii="Calibri" w:eastAsia="Calibri" w:hAnsi="Calibri" w:cs="Calibri"/>
                <w:sz w:val="22"/>
                <w:szCs w:val="22"/>
              </w:rPr>
              <w:t>performance</w:t>
            </w:r>
            <w:r w:rsidR="00451ED1">
              <w:rPr>
                <w:rFonts w:ascii="Calibri" w:eastAsia="Calibri" w:hAnsi="Calibri" w:cs="Calibri"/>
                <w:sz w:val="22"/>
                <w:szCs w:val="22"/>
              </w:rPr>
              <w:t xml:space="preserve"> </w:t>
            </w:r>
            <w:r w:rsidR="3195C353" w:rsidRPr="2A843809">
              <w:rPr>
                <w:rFonts w:ascii="Calibri" w:eastAsia="Calibri" w:hAnsi="Calibri" w:cs="Calibri"/>
                <w:sz w:val="22"/>
                <w:szCs w:val="22"/>
              </w:rPr>
              <w:t>Omnicanaux</w:t>
            </w:r>
            <w:r w:rsidRPr="6B480655">
              <w:rPr>
                <w:rFonts w:ascii="Calibri" w:eastAsia="Calibri" w:hAnsi="Calibri" w:cs="Calibri"/>
                <w:sz w:val="22"/>
                <w:szCs w:val="22"/>
              </w:rPr>
              <w:t xml:space="preserve">                                                                                                                                                         </w:t>
            </w:r>
          </w:p>
        </w:tc>
        <w:tc>
          <w:tcPr>
            <w:tcW w:w="12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811C2FA" w14:textId="53F7AC43" w:rsidR="6B480655" w:rsidRDefault="6B480655" w:rsidP="6B480655">
            <w:r w:rsidRPr="6B480655">
              <w:rPr>
                <w:rFonts w:ascii="Calibri" w:eastAsia="Calibri" w:hAnsi="Calibri" w:cs="Calibri"/>
                <w:sz w:val="22"/>
                <w:szCs w:val="22"/>
              </w:rPr>
              <w:t xml:space="preserve">MUST HAVE </w:t>
            </w:r>
          </w:p>
        </w:tc>
      </w:tr>
      <w:tr w:rsidR="6B480655" w14:paraId="47B0D6ED" w14:textId="77777777" w:rsidTr="1480AE33">
        <w:trPr>
          <w:trHeight w:val="900"/>
        </w:trPr>
        <w:tc>
          <w:tcPr>
            <w:tcW w:w="563" w:type="dxa"/>
            <w:tcBorders>
              <w:top w:val="single" w:sz="4" w:space="0" w:color="auto"/>
              <w:left w:val="single" w:sz="4" w:space="0" w:color="auto"/>
              <w:bottom w:val="single" w:sz="4" w:space="0" w:color="auto"/>
              <w:right w:val="single" w:sz="4" w:space="0" w:color="auto"/>
            </w:tcBorders>
            <w:vAlign w:val="center"/>
          </w:tcPr>
          <w:p w14:paraId="1BB75447" w14:textId="031C7EA4" w:rsidR="6B480655" w:rsidRDefault="0082722F" w:rsidP="6B480655">
            <w:pPr>
              <w:jc w:val="center"/>
            </w:pPr>
            <w:r>
              <w:rPr>
                <w:rFonts w:ascii="Calibri" w:eastAsia="Calibri" w:hAnsi="Calibri" w:cs="Calibri"/>
                <w:color w:val="000000" w:themeColor="text1"/>
                <w:sz w:val="22"/>
                <w:szCs w:val="22"/>
              </w:rPr>
              <w:t>29</w:t>
            </w:r>
          </w:p>
        </w:tc>
        <w:tc>
          <w:tcPr>
            <w:tcW w:w="3883" w:type="dxa"/>
            <w:gridSpan w:val="3"/>
            <w:tcBorders>
              <w:top w:val="single" w:sz="4" w:space="0" w:color="000000" w:themeColor="text1"/>
              <w:left w:val="single" w:sz="4" w:space="0" w:color="auto"/>
              <w:bottom w:val="single" w:sz="4" w:space="0" w:color="auto"/>
              <w:right w:val="single" w:sz="4" w:space="0" w:color="auto"/>
            </w:tcBorders>
            <w:vAlign w:val="center"/>
          </w:tcPr>
          <w:p w14:paraId="5BE6664C" w14:textId="12DB2CB4" w:rsidR="6B480655" w:rsidRDefault="6B480655" w:rsidP="6B480655">
            <w:r w:rsidRPr="6B480655">
              <w:rPr>
                <w:rFonts w:ascii="Calibri" w:eastAsia="Calibri" w:hAnsi="Calibri" w:cs="Calibri"/>
                <w:color w:val="000000" w:themeColor="text1"/>
                <w:sz w:val="22"/>
                <w:szCs w:val="22"/>
              </w:rPr>
              <w:t xml:space="preserve">Possibilité de faire des Dashboard opérationnelle sur les rapports Omnicanaux </w:t>
            </w:r>
          </w:p>
        </w:tc>
        <w:tc>
          <w:tcPr>
            <w:tcW w:w="3709" w:type="dxa"/>
            <w:tcBorders>
              <w:top w:val="single" w:sz="4" w:space="0" w:color="000000" w:themeColor="text1"/>
              <w:left w:val="single" w:sz="4" w:space="0" w:color="auto"/>
              <w:bottom w:val="single" w:sz="4" w:space="0" w:color="auto"/>
              <w:right w:val="single" w:sz="4" w:space="0" w:color="auto"/>
            </w:tcBorders>
            <w:shd w:val="clear" w:color="auto" w:fill="FFFFFF" w:themeFill="background1"/>
          </w:tcPr>
          <w:p w14:paraId="01FA2035" w14:textId="5DF8C3A6" w:rsidR="6B480655" w:rsidRDefault="6B480655" w:rsidP="6B480655">
            <w:r w:rsidRPr="6B480655">
              <w:rPr>
                <w:rFonts w:ascii="Calibri" w:eastAsia="Calibri" w:hAnsi="Calibri" w:cs="Calibri"/>
                <w:sz w:val="22"/>
                <w:szCs w:val="22"/>
              </w:rPr>
              <w:t>Visualise</w:t>
            </w:r>
            <w:r w:rsidR="00FE72BB">
              <w:rPr>
                <w:rFonts w:ascii="Calibri" w:eastAsia="Calibri" w:hAnsi="Calibri" w:cs="Calibri"/>
                <w:sz w:val="22"/>
                <w:szCs w:val="22"/>
              </w:rPr>
              <w:t>r</w:t>
            </w:r>
            <w:r w:rsidRPr="6B480655">
              <w:rPr>
                <w:rFonts w:ascii="Calibri" w:eastAsia="Calibri" w:hAnsi="Calibri" w:cs="Calibri"/>
                <w:sz w:val="22"/>
                <w:szCs w:val="22"/>
              </w:rPr>
              <w:t xml:space="preserve"> les rapports Omnicanaux sous la forme d'un tableau de bord</w:t>
            </w:r>
          </w:p>
        </w:tc>
        <w:tc>
          <w:tcPr>
            <w:tcW w:w="1205" w:type="dxa"/>
            <w:gridSpan w:val="2"/>
            <w:tcBorders>
              <w:top w:val="single" w:sz="4" w:space="0" w:color="000000" w:themeColor="text1"/>
              <w:left w:val="single" w:sz="4" w:space="0" w:color="auto"/>
              <w:bottom w:val="single" w:sz="4" w:space="0" w:color="auto"/>
              <w:right w:val="single" w:sz="4" w:space="0" w:color="auto"/>
            </w:tcBorders>
            <w:shd w:val="clear" w:color="auto" w:fill="FFFFFF" w:themeFill="background1"/>
          </w:tcPr>
          <w:p w14:paraId="783F12A6" w14:textId="06FB8EBD" w:rsidR="6B480655" w:rsidRDefault="6B480655" w:rsidP="6B480655">
            <w:r w:rsidRPr="6B480655">
              <w:rPr>
                <w:rFonts w:ascii="Calibri" w:eastAsia="Calibri" w:hAnsi="Calibri" w:cs="Calibri"/>
                <w:sz w:val="22"/>
                <w:szCs w:val="22"/>
              </w:rPr>
              <w:t xml:space="preserve">MUST HAVE </w:t>
            </w:r>
          </w:p>
        </w:tc>
      </w:tr>
      <w:tr w:rsidR="6B480655" w14:paraId="1F849A8A" w14:textId="77777777" w:rsidTr="1480AE33">
        <w:trPr>
          <w:trHeight w:val="900"/>
        </w:trPr>
        <w:tc>
          <w:tcPr>
            <w:tcW w:w="563"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48E6B47E" w14:textId="028F7490" w:rsidR="6B480655" w:rsidRDefault="6B480655"/>
        </w:tc>
        <w:tc>
          <w:tcPr>
            <w:tcW w:w="8797" w:type="dxa"/>
            <w:gridSpan w:val="6"/>
            <w:tcBorders>
              <w:top w:val="single" w:sz="4" w:space="0" w:color="auto"/>
              <w:left w:val="single" w:sz="4" w:space="0" w:color="auto"/>
              <w:bottom w:val="single" w:sz="4" w:space="0" w:color="auto"/>
              <w:right w:val="nil"/>
            </w:tcBorders>
            <w:shd w:val="clear" w:color="auto" w:fill="D9D9D9" w:themeFill="background1" w:themeFillShade="D9"/>
            <w:vAlign w:val="center"/>
          </w:tcPr>
          <w:p w14:paraId="37E6C0CB" w14:textId="2B6DF275" w:rsidR="6B480655" w:rsidRDefault="28D7C228" w:rsidP="6B480655">
            <w:pPr>
              <w:jc w:val="center"/>
            </w:pPr>
            <w:r w:rsidRPr="1480AE33">
              <w:rPr>
                <w:rFonts w:ascii="Calibri" w:eastAsia="Calibri" w:hAnsi="Calibri" w:cs="Calibri"/>
                <w:b/>
                <w:bCs/>
                <w:sz w:val="28"/>
                <w:szCs w:val="28"/>
              </w:rPr>
              <w:t>Mettre des réponses cohérentes à portée de main des Agents et des Citoyens.</w:t>
            </w:r>
          </w:p>
        </w:tc>
      </w:tr>
      <w:tr w:rsidR="6B480655" w14:paraId="19F56384" w14:textId="77777777" w:rsidTr="1480AE33">
        <w:trPr>
          <w:trHeight w:val="570"/>
        </w:trPr>
        <w:tc>
          <w:tcPr>
            <w:tcW w:w="563" w:type="dxa"/>
            <w:tcBorders>
              <w:top w:val="single" w:sz="4" w:space="0" w:color="auto"/>
              <w:left w:val="single" w:sz="4" w:space="0" w:color="auto"/>
              <w:bottom w:val="single" w:sz="4" w:space="0" w:color="auto"/>
              <w:right w:val="nil"/>
            </w:tcBorders>
            <w:vAlign w:val="center"/>
          </w:tcPr>
          <w:p w14:paraId="78734BEF" w14:textId="7E06F28E" w:rsidR="6B480655" w:rsidRDefault="6B480655" w:rsidP="6B480655">
            <w:pPr>
              <w:jc w:val="center"/>
            </w:pPr>
            <w:r w:rsidRPr="6B480655">
              <w:rPr>
                <w:rFonts w:ascii="Calibri" w:eastAsia="Calibri" w:hAnsi="Calibri" w:cs="Calibri"/>
                <w:color w:val="000000" w:themeColor="text1"/>
                <w:sz w:val="22"/>
                <w:szCs w:val="22"/>
              </w:rPr>
              <w:t>3</w:t>
            </w:r>
            <w:r w:rsidR="0082722F">
              <w:rPr>
                <w:rFonts w:ascii="Calibri" w:eastAsia="Calibri" w:hAnsi="Calibri" w:cs="Calibri"/>
                <w:color w:val="000000" w:themeColor="text1"/>
                <w:sz w:val="22"/>
                <w:szCs w:val="22"/>
              </w:rPr>
              <w:t>0</w:t>
            </w:r>
          </w:p>
        </w:tc>
        <w:tc>
          <w:tcPr>
            <w:tcW w:w="3883" w:type="dxa"/>
            <w:gridSpan w:val="3"/>
            <w:tcBorders>
              <w:top w:val="single" w:sz="4" w:space="0" w:color="auto"/>
              <w:left w:val="single" w:sz="4" w:space="0" w:color="auto"/>
              <w:bottom w:val="single" w:sz="4" w:space="0" w:color="auto"/>
              <w:right w:val="nil"/>
            </w:tcBorders>
            <w:vAlign w:val="center"/>
          </w:tcPr>
          <w:p w14:paraId="5E30717C" w14:textId="77AF809B" w:rsidR="6B480655" w:rsidRDefault="6B480655" w:rsidP="6B480655">
            <w:r w:rsidRPr="6B480655">
              <w:rPr>
                <w:rFonts w:ascii="Calibri" w:eastAsia="Calibri" w:hAnsi="Calibri" w:cs="Calibri"/>
                <w:color w:val="000000" w:themeColor="text1"/>
                <w:sz w:val="22"/>
                <w:szCs w:val="22"/>
              </w:rPr>
              <w:t>Créer et modifier un nouvel article - un processus d'approbation</w:t>
            </w:r>
          </w:p>
        </w:tc>
        <w:tc>
          <w:tcPr>
            <w:tcW w:w="3709" w:type="dxa"/>
            <w:tcBorders>
              <w:top w:val="single" w:sz="4" w:space="0" w:color="auto"/>
              <w:left w:val="single" w:sz="4" w:space="0" w:color="auto"/>
              <w:bottom w:val="single" w:sz="4" w:space="0" w:color="auto"/>
              <w:right w:val="single" w:sz="4" w:space="0" w:color="auto"/>
            </w:tcBorders>
          </w:tcPr>
          <w:p w14:paraId="44331456" w14:textId="66E4AC61" w:rsidR="6B480655" w:rsidRDefault="6B480655" w:rsidP="6B480655">
            <w:r w:rsidRPr="6B480655">
              <w:rPr>
                <w:rFonts w:ascii="Calibri" w:eastAsia="Calibri" w:hAnsi="Calibri" w:cs="Calibri"/>
                <w:color w:val="000000" w:themeColor="text1"/>
                <w:sz w:val="22"/>
                <w:szCs w:val="22"/>
              </w:rPr>
              <w:t xml:space="preserve">Une personne crée l'article et le fait approuver par le gestionnaire de connaissances avant de l'inclure dans la base de connaissances. </w:t>
            </w:r>
          </w:p>
        </w:tc>
        <w:tc>
          <w:tcPr>
            <w:tcW w:w="1205" w:type="dxa"/>
            <w:gridSpan w:val="2"/>
            <w:tcBorders>
              <w:top w:val="single" w:sz="4" w:space="0" w:color="auto"/>
              <w:left w:val="single" w:sz="4" w:space="0" w:color="auto"/>
              <w:bottom w:val="single" w:sz="4" w:space="0" w:color="auto"/>
              <w:right w:val="single" w:sz="4" w:space="0" w:color="auto"/>
            </w:tcBorders>
          </w:tcPr>
          <w:p w14:paraId="40F88B6E" w14:textId="3E996B15"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0DC83218" w14:textId="77777777" w:rsidTr="1480AE33">
        <w:trPr>
          <w:trHeight w:val="855"/>
        </w:trPr>
        <w:tc>
          <w:tcPr>
            <w:tcW w:w="563" w:type="dxa"/>
            <w:tcBorders>
              <w:top w:val="single" w:sz="4" w:space="0" w:color="auto"/>
              <w:left w:val="single" w:sz="4" w:space="0" w:color="auto"/>
              <w:bottom w:val="single" w:sz="4" w:space="0" w:color="auto"/>
              <w:right w:val="nil"/>
            </w:tcBorders>
            <w:vAlign w:val="center"/>
          </w:tcPr>
          <w:p w14:paraId="31B65507" w14:textId="31019037" w:rsidR="6B480655" w:rsidRDefault="6B480655" w:rsidP="6B480655">
            <w:pPr>
              <w:jc w:val="center"/>
            </w:pPr>
            <w:r w:rsidRPr="6B480655">
              <w:rPr>
                <w:rFonts w:ascii="Calibri" w:eastAsia="Calibri" w:hAnsi="Calibri" w:cs="Calibri"/>
                <w:color w:val="000000" w:themeColor="text1"/>
                <w:sz w:val="22"/>
                <w:szCs w:val="22"/>
              </w:rPr>
              <w:t>3</w:t>
            </w:r>
            <w:r w:rsidR="0082722F">
              <w:rPr>
                <w:rFonts w:ascii="Calibri" w:eastAsia="Calibri" w:hAnsi="Calibri" w:cs="Calibri"/>
                <w:color w:val="000000" w:themeColor="text1"/>
                <w:sz w:val="22"/>
                <w:szCs w:val="22"/>
              </w:rPr>
              <w:t>1</w:t>
            </w:r>
          </w:p>
        </w:tc>
        <w:tc>
          <w:tcPr>
            <w:tcW w:w="3883" w:type="dxa"/>
            <w:gridSpan w:val="3"/>
            <w:tcBorders>
              <w:top w:val="single" w:sz="4" w:space="0" w:color="auto"/>
              <w:left w:val="single" w:sz="4" w:space="0" w:color="auto"/>
              <w:bottom w:val="single" w:sz="4" w:space="0" w:color="auto"/>
              <w:right w:val="nil"/>
            </w:tcBorders>
            <w:vAlign w:val="center"/>
          </w:tcPr>
          <w:p w14:paraId="38950FCF" w14:textId="4A1F4CB1" w:rsidR="6B480655" w:rsidRDefault="6B480655" w:rsidP="6B480655">
            <w:r w:rsidRPr="6B480655">
              <w:rPr>
                <w:rFonts w:ascii="Calibri" w:eastAsia="Calibri" w:hAnsi="Calibri" w:cs="Calibri"/>
                <w:color w:val="000000" w:themeColor="text1"/>
                <w:sz w:val="22"/>
                <w:szCs w:val="22"/>
              </w:rPr>
              <w:t xml:space="preserve">Créer une date d'expiration pour l'article </w:t>
            </w:r>
          </w:p>
        </w:tc>
        <w:tc>
          <w:tcPr>
            <w:tcW w:w="3709" w:type="dxa"/>
            <w:tcBorders>
              <w:top w:val="single" w:sz="4" w:space="0" w:color="auto"/>
              <w:left w:val="single" w:sz="4" w:space="0" w:color="auto"/>
              <w:bottom w:val="single" w:sz="4" w:space="0" w:color="auto"/>
              <w:right w:val="single" w:sz="4" w:space="0" w:color="auto"/>
            </w:tcBorders>
          </w:tcPr>
          <w:p w14:paraId="2CE096C1" w14:textId="64A16348" w:rsidR="6B480655" w:rsidRDefault="6B480655" w:rsidP="6B480655">
            <w:r w:rsidRPr="6B480655">
              <w:rPr>
                <w:rFonts w:ascii="Calibri" w:eastAsia="Calibri" w:hAnsi="Calibri" w:cs="Calibri"/>
                <w:color w:val="000000" w:themeColor="text1"/>
                <w:sz w:val="22"/>
                <w:szCs w:val="22"/>
              </w:rPr>
              <w:t xml:space="preserve">Lors de la création d'une FAQ, il est important que ces informations soient toujours à jour grâce à l'utilisation d'une date d'expiration. </w:t>
            </w:r>
          </w:p>
        </w:tc>
        <w:tc>
          <w:tcPr>
            <w:tcW w:w="1205" w:type="dxa"/>
            <w:gridSpan w:val="2"/>
            <w:tcBorders>
              <w:top w:val="single" w:sz="4" w:space="0" w:color="auto"/>
              <w:left w:val="single" w:sz="4" w:space="0" w:color="auto"/>
              <w:bottom w:val="single" w:sz="4" w:space="0" w:color="auto"/>
              <w:right w:val="single" w:sz="4" w:space="0" w:color="auto"/>
            </w:tcBorders>
          </w:tcPr>
          <w:p w14:paraId="5786E88C" w14:textId="121C9C28"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38C7745A" w14:textId="77777777" w:rsidTr="1480AE33">
        <w:trPr>
          <w:trHeight w:val="570"/>
        </w:trPr>
        <w:tc>
          <w:tcPr>
            <w:tcW w:w="563" w:type="dxa"/>
            <w:tcBorders>
              <w:top w:val="single" w:sz="4" w:space="0" w:color="auto"/>
              <w:left w:val="single" w:sz="4" w:space="0" w:color="auto"/>
              <w:bottom w:val="single" w:sz="4" w:space="0" w:color="auto"/>
              <w:right w:val="nil"/>
            </w:tcBorders>
            <w:vAlign w:val="center"/>
          </w:tcPr>
          <w:p w14:paraId="1504CBE0" w14:textId="22A78D89" w:rsidR="6B480655" w:rsidRDefault="6B480655" w:rsidP="6B480655">
            <w:pPr>
              <w:jc w:val="center"/>
            </w:pPr>
            <w:r w:rsidRPr="6B480655">
              <w:rPr>
                <w:rFonts w:ascii="Calibri" w:eastAsia="Calibri" w:hAnsi="Calibri" w:cs="Calibri"/>
                <w:color w:val="000000" w:themeColor="text1"/>
                <w:sz w:val="22"/>
                <w:szCs w:val="22"/>
              </w:rPr>
              <w:lastRenderedPageBreak/>
              <w:t>3</w:t>
            </w:r>
            <w:r w:rsidR="0082722F">
              <w:rPr>
                <w:rFonts w:ascii="Calibri" w:eastAsia="Calibri" w:hAnsi="Calibri" w:cs="Calibri"/>
                <w:color w:val="000000" w:themeColor="text1"/>
                <w:sz w:val="22"/>
                <w:szCs w:val="22"/>
              </w:rPr>
              <w:t>2</w:t>
            </w:r>
          </w:p>
        </w:tc>
        <w:tc>
          <w:tcPr>
            <w:tcW w:w="3883" w:type="dxa"/>
            <w:gridSpan w:val="3"/>
            <w:tcBorders>
              <w:top w:val="single" w:sz="4" w:space="0" w:color="auto"/>
              <w:left w:val="single" w:sz="4" w:space="0" w:color="auto"/>
              <w:bottom w:val="single" w:sz="4" w:space="0" w:color="auto"/>
              <w:right w:val="nil"/>
            </w:tcBorders>
            <w:vAlign w:val="center"/>
          </w:tcPr>
          <w:p w14:paraId="342BEBEF" w14:textId="56CF017F" w:rsidR="6B480655" w:rsidRDefault="6B480655" w:rsidP="6B480655">
            <w:r w:rsidRPr="6B480655">
              <w:rPr>
                <w:rFonts w:ascii="Calibri" w:eastAsia="Calibri" w:hAnsi="Calibri" w:cs="Calibri"/>
                <w:color w:val="000000" w:themeColor="text1"/>
                <w:sz w:val="22"/>
                <w:szCs w:val="22"/>
              </w:rPr>
              <w:t xml:space="preserve">Créer flux de configuration guidé </w:t>
            </w:r>
          </w:p>
        </w:tc>
        <w:tc>
          <w:tcPr>
            <w:tcW w:w="3709" w:type="dxa"/>
            <w:tcBorders>
              <w:top w:val="single" w:sz="4" w:space="0" w:color="auto"/>
              <w:left w:val="single" w:sz="4" w:space="0" w:color="auto"/>
              <w:bottom w:val="single" w:sz="4" w:space="0" w:color="auto"/>
              <w:right w:val="single" w:sz="4" w:space="0" w:color="auto"/>
            </w:tcBorders>
          </w:tcPr>
          <w:p w14:paraId="0BFB7DDC" w14:textId="685FCF6F" w:rsidR="6B480655" w:rsidRDefault="6B480655" w:rsidP="6B480655">
            <w:r w:rsidRPr="6B480655">
              <w:rPr>
                <w:rFonts w:ascii="Calibri" w:eastAsia="Calibri" w:hAnsi="Calibri" w:cs="Calibri"/>
                <w:color w:val="000000" w:themeColor="text1"/>
                <w:sz w:val="22"/>
                <w:szCs w:val="22"/>
              </w:rPr>
              <w:t xml:space="preserve">Le flux de configuration de Lightning </w:t>
            </w:r>
            <w:proofErr w:type="spellStart"/>
            <w:r w:rsidRPr="6B480655">
              <w:rPr>
                <w:rFonts w:ascii="Calibri" w:eastAsia="Calibri" w:hAnsi="Calibri" w:cs="Calibri"/>
                <w:color w:val="000000" w:themeColor="text1"/>
                <w:sz w:val="22"/>
                <w:szCs w:val="22"/>
              </w:rPr>
              <w:t>Knowledge</w:t>
            </w:r>
            <w:proofErr w:type="spellEnd"/>
            <w:r w:rsidRPr="6B480655">
              <w:rPr>
                <w:rFonts w:ascii="Calibri" w:eastAsia="Calibri" w:hAnsi="Calibri" w:cs="Calibri"/>
                <w:color w:val="000000" w:themeColor="text1"/>
                <w:sz w:val="22"/>
                <w:szCs w:val="22"/>
              </w:rPr>
              <w:t xml:space="preserve"> est un moyen rapide de lancer </w:t>
            </w:r>
            <w:r w:rsidR="4314F559" w:rsidRPr="3B48905F">
              <w:rPr>
                <w:rFonts w:ascii="Calibri" w:eastAsia="Calibri" w:hAnsi="Calibri" w:cs="Calibri"/>
                <w:color w:val="000000" w:themeColor="text1"/>
                <w:sz w:val="22"/>
                <w:szCs w:val="22"/>
              </w:rPr>
              <w:t>la</w:t>
            </w:r>
            <w:r w:rsidRPr="6B480655">
              <w:rPr>
                <w:rFonts w:ascii="Calibri" w:eastAsia="Calibri" w:hAnsi="Calibri" w:cs="Calibri"/>
                <w:color w:val="000000" w:themeColor="text1"/>
                <w:sz w:val="22"/>
                <w:szCs w:val="22"/>
              </w:rPr>
              <w:t xml:space="preserve"> base de connaissances. </w:t>
            </w:r>
          </w:p>
        </w:tc>
        <w:tc>
          <w:tcPr>
            <w:tcW w:w="1205" w:type="dxa"/>
            <w:gridSpan w:val="2"/>
            <w:tcBorders>
              <w:top w:val="single" w:sz="4" w:space="0" w:color="auto"/>
              <w:left w:val="single" w:sz="4" w:space="0" w:color="auto"/>
              <w:bottom w:val="single" w:sz="4" w:space="0" w:color="auto"/>
              <w:right w:val="single" w:sz="4" w:space="0" w:color="auto"/>
            </w:tcBorders>
          </w:tcPr>
          <w:p w14:paraId="3CDAB7BA" w14:textId="63971AFB"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0987C479" w14:textId="77777777" w:rsidTr="1480AE33">
        <w:trPr>
          <w:trHeight w:val="1140"/>
        </w:trPr>
        <w:tc>
          <w:tcPr>
            <w:tcW w:w="563" w:type="dxa"/>
            <w:tcBorders>
              <w:top w:val="single" w:sz="4" w:space="0" w:color="auto"/>
              <w:left w:val="single" w:sz="4" w:space="0" w:color="auto"/>
              <w:bottom w:val="single" w:sz="4" w:space="0" w:color="auto"/>
              <w:right w:val="nil"/>
            </w:tcBorders>
            <w:vAlign w:val="center"/>
          </w:tcPr>
          <w:p w14:paraId="36B17161" w14:textId="02DBCC2E" w:rsidR="6B480655" w:rsidRDefault="6B480655" w:rsidP="6B480655">
            <w:pPr>
              <w:jc w:val="center"/>
            </w:pPr>
            <w:r w:rsidRPr="6B480655">
              <w:rPr>
                <w:rFonts w:ascii="Calibri" w:eastAsia="Calibri" w:hAnsi="Calibri" w:cs="Calibri"/>
                <w:color w:val="000000" w:themeColor="text1"/>
                <w:sz w:val="22"/>
                <w:szCs w:val="22"/>
              </w:rPr>
              <w:t>3</w:t>
            </w:r>
            <w:r w:rsidR="0082722F">
              <w:rPr>
                <w:rFonts w:ascii="Calibri" w:eastAsia="Calibri" w:hAnsi="Calibri" w:cs="Calibri"/>
                <w:color w:val="000000" w:themeColor="text1"/>
                <w:sz w:val="22"/>
                <w:szCs w:val="22"/>
              </w:rPr>
              <w:t>3</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1FACE765" w14:textId="70E34CD3" w:rsidR="6B480655" w:rsidRDefault="6B480655" w:rsidP="6B480655">
            <w:r w:rsidRPr="6B480655">
              <w:rPr>
                <w:rFonts w:ascii="Calibri" w:eastAsia="Calibri" w:hAnsi="Calibri" w:cs="Calibri"/>
                <w:color w:val="000000" w:themeColor="text1"/>
                <w:sz w:val="22"/>
                <w:szCs w:val="22"/>
              </w:rPr>
              <w:t>Être capable de créer quelques groupes de catégories de données</w:t>
            </w:r>
          </w:p>
        </w:tc>
        <w:tc>
          <w:tcPr>
            <w:tcW w:w="3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DDEFBBB" w14:textId="461862BA" w:rsidR="6B480655" w:rsidRDefault="6B480655" w:rsidP="6B480655">
            <w:r w:rsidRPr="6B480655">
              <w:rPr>
                <w:rFonts w:ascii="Calibri" w:eastAsia="Calibri" w:hAnsi="Calibri" w:cs="Calibri"/>
                <w:color w:val="000000" w:themeColor="text1"/>
                <w:sz w:val="22"/>
                <w:szCs w:val="22"/>
              </w:rPr>
              <w:t>Des catégories de données sont utilisées (articles et traductions d'articles), pour aider à classer</w:t>
            </w:r>
            <w:r w:rsidR="00FE72BB">
              <w:rPr>
                <w:rFonts w:ascii="Calibri" w:eastAsia="Calibri" w:hAnsi="Calibri" w:cs="Calibri"/>
                <w:color w:val="000000" w:themeColor="text1"/>
                <w:sz w:val="22"/>
                <w:szCs w:val="22"/>
              </w:rPr>
              <w:t>,</w:t>
            </w:r>
            <w:r w:rsidRPr="6B480655">
              <w:rPr>
                <w:rFonts w:ascii="Calibri" w:eastAsia="Calibri" w:hAnsi="Calibri" w:cs="Calibri"/>
                <w:color w:val="000000" w:themeColor="text1"/>
                <w:sz w:val="22"/>
                <w:szCs w:val="22"/>
              </w:rPr>
              <w:t xml:space="preserve"> trouver des articles et contrôler l'accès à un ensemble particulier d'articles. Par </w:t>
            </w:r>
            <w:r w:rsidR="00FE72BB">
              <w:rPr>
                <w:rFonts w:ascii="Calibri" w:eastAsia="Calibri" w:hAnsi="Calibri" w:cs="Calibri"/>
                <w:color w:val="000000" w:themeColor="text1"/>
                <w:sz w:val="22"/>
                <w:szCs w:val="22"/>
              </w:rPr>
              <w:t>e</w:t>
            </w:r>
            <w:r w:rsidRPr="6B480655">
              <w:rPr>
                <w:rFonts w:ascii="Calibri" w:eastAsia="Calibri" w:hAnsi="Calibri" w:cs="Calibri"/>
                <w:color w:val="000000" w:themeColor="text1"/>
                <w:sz w:val="22"/>
                <w:szCs w:val="22"/>
              </w:rPr>
              <w:t>x</w:t>
            </w:r>
            <w:r w:rsidR="00FE72BB">
              <w:rPr>
                <w:rFonts w:ascii="Calibri" w:eastAsia="Calibri" w:hAnsi="Calibri" w:cs="Calibri"/>
                <w:color w:val="000000" w:themeColor="text1"/>
                <w:sz w:val="22"/>
                <w:szCs w:val="22"/>
              </w:rPr>
              <w:t>e</w:t>
            </w:r>
            <w:r w:rsidRPr="6B480655">
              <w:rPr>
                <w:rFonts w:ascii="Calibri" w:eastAsia="Calibri" w:hAnsi="Calibri" w:cs="Calibri"/>
                <w:color w:val="000000" w:themeColor="text1"/>
                <w:sz w:val="22"/>
                <w:szCs w:val="22"/>
              </w:rPr>
              <w:t>mple : classer les article</w:t>
            </w:r>
            <w:r w:rsidR="00FE72BB">
              <w:rPr>
                <w:rFonts w:ascii="Calibri" w:eastAsia="Calibri" w:hAnsi="Calibri" w:cs="Calibri"/>
                <w:color w:val="000000" w:themeColor="text1"/>
                <w:sz w:val="22"/>
                <w:szCs w:val="22"/>
              </w:rPr>
              <w:t>s</w:t>
            </w:r>
            <w:r w:rsidRPr="6B480655">
              <w:rPr>
                <w:rFonts w:ascii="Calibri" w:eastAsia="Calibri" w:hAnsi="Calibri" w:cs="Calibri"/>
                <w:color w:val="000000" w:themeColor="text1"/>
                <w:sz w:val="22"/>
                <w:szCs w:val="22"/>
              </w:rPr>
              <w:t xml:space="preserve"> par service</w:t>
            </w:r>
            <w:r w:rsidR="00FE72BB">
              <w:rPr>
                <w:rFonts w:ascii="Calibri" w:eastAsia="Calibri" w:hAnsi="Calibri" w:cs="Calibri"/>
                <w:color w:val="000000" w:themeColor="text1"/>
                <w:sz w:val="22"/>
                <w:szCs w:val="22"/>
              </w:rPr>
              <w:t>s</w:t>
            </w:r>
            <w:r w:rsidRPr="6B480655">
              <w:rPr>
                <w:rFonts w:ascii="Calibri" w:eastAsia="Calibri" w:hAnsi="Calibri" w:cs="Calibri"/>
                <w:color w:val="000000" w:themeColor="text1"/>
                <w:sz w:val="22"/>
                <w:szCs w:val="22"/>
              </w:rPr>
              <w:t xml:space="preserve">, produits, type de questions. </w:t>
            </w:r>
          </w:p>
        </w:tc>
        <w:tc>
          <w:tcPr>
            <w:tcW w:w="1205" w:type="dxa"/>
            <w:gridSpan w:val="2"/>
            <w:tcBorders>
              <w:top w:val="single" w:sz="4" w:space="0" w:color="auto"/>
              <w:left w:val="single" w:sz="4" w:space="0" w:color="auto"/>
              <w:bottom w:val="single" w:sz="4" w:space="0" w:color="auto"/>
              <w:right w:val="single" w:sz="4" w:space="0" w:color="auto"/>
            </w:tcBorders>
          </w:tcPr>
          <w:p w14:paraId="4E72DFB5" w14:textId="7233D66C"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5ACBA7D7" w14:textId="77777777" w:rsidTr="1480AE33">
        <w:trPr>
          <w:trHeight w:val="570"/>
        </w:trPr>
        <w:tc>
          <w:tcPr>
            <w:tcW w:w="563" w:type="dxa"/>
            <w:tcBorders>
              <w:top w:val="single" w:sz="4" w:space="0" w:color="auto"/>
              <w:left w:val="single" w:sz="4" w:space="0" w:color="auto"/>
              <w:bottom w:val="single" w:sz="4" w:space="0" w:color="auto"/>
              <w:right w:val="nil"/>
            </w:tcBorders>
            <w:vAlign w:val="center"/>
          </w:tcPr>
          <w:p w14:paraId="28E60AED" w14:textId="125EA233" w:rsidR="6B480655" w:rsidRDefault="6B480655" w:rsidP="6B480655">
            <w:pPr>
              <w:jc w:val="center"/>
            </w:pPr>
            <w:r w:rsidRPr="6B480655">
              <w:rPr>
                <w:rFonts w:ascii="Calibri" w:eastAsia="Calibri" w:hAnsi="Calibri" w:cs="Calibri"/>
                <w:color w:val="000000" w:themeColor="text1"/>
                <w:sz w:val="22"/>
                <w:szCs w:val="22"/>
              </w:rPr>
              <w:t>3</w:t>
            </w:r>
            <w:r w:rsidR="0082722F">
              <w:rPr>
                <w:rFonts w:ascii="Calibri" w:eastAsia="Calibri" w:hAnsi="Calibri" w:cs="Calibri"/>
                <w:color w:val="000000" w:themeColor="text1"/>
                <w:sz w:val="22"/>
                <w:szCs w:val="22"/>
              </w:rPr>
              <w:t>4</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2096B76B" w14:textId="07E25DC7" w:rsidR="6B480655" w:rsidRDefault="6B480655" w:rsidP="6B480655">
            <w:r w:rsidRPr="6B480655">
              <w:rPr>
                <w:rFonts w:ascii="Calibri" w:eastAsia="Calibri" w:hAnsi="Calibri" w:cs="Calibri"/>
                <w:color w:val="000000" w:themeColor="text1"/>
                <w:sz w:val="22"/>
                <w:szCs w:val="22"/>
              </w:rPr>
              <w:t xml:space="preserve">Possibilité d'importer du contenu externe dans le CRM </w:t>
            </w:r>
            <w:proofErr w:type="spellStart"/>
            <w:r w:rsidRPr="6B480655">
              <w:rPr>
                <w:rFonts w:ascii="Calibri" w:eastAsia="Calibri" w:hAnsi="Calibri" w:cs="Calibri"/>
                <w:color w:val="000000" w:themeColor="text1"/>
                <w:sz w:val="22"/>
                <w:szCs w:val="22"/>
              </w:rPr>
              <w:t>Knowledge</w:t>
            </w:r>
            <w:proofErr w:type="spellEnd"/>
            <w:r w:rsidRPr="6B480655">
              <w:rPr>
                <w:rFonts w:ascii="Calibri" w:eastAsia="Calibri" w:hAnsi="Calibri" w:cs="Calibri"/>
                <w:color w:val="000000" w:themeColor="text1"/>
                <w:sz w:val="22"/>
                <w:szCs w:val="22"/>
              </w:rPr>
              <w:t xml:space="preserve"> </w:t>
            </w:r>
          </w:p>
        </w:tc>
        <w:tc>
          <w:tcPr>
            <w:tcW w:w="3709" w:type="dxa"/>
            <w:tcBorders>
              <w:top w:val="single" w:sz="4" w:space="0" w:color="auto"/>
              <w:left w:val="single" w:sz="4" w:space="0" w:color="auto"/>
              <w:bottom w:val="single" w:sz="4" w:space="0" w:color="auto"/>
              <w:right w:val="single" w:sz="4" w:space="0" w:color="auto"/>
            </w:tcBorders>
            <w:shd w:val="clear" w:color="auto" w:fill="FFFFFF" w:themeFill="background1"/>
          </w:tcPr>
          <w:p w14:paraId="6EDD3AFC" w14:textId="45951C2B" w:rsidR="6B480655" w:rsidRDefault="6B480655" w:rsidP="6B480655">
            <w:r w:rsidRPr="6B480655">
              <w:rPr>
                <w:rFonts w:ascii="Calibri" w:eastAsia="Calibri" w:hAnsi="Calibri" w:cs="Calibri"/>
                <w:sz w:val="22"/>
                <w:szCs w:val="22"/>
              </w:rPr>
              <w:t xml:space="preserve">Permet de créer un article </w:t>
            </w:r>
            <w:r w:rsidR="00FE72BB">
              <w:rPr>
                <w:rFonts w:ascii="Calibri" w:eastAsia="Calibri" w:hAnsi="Calibri" w:cs="Calibri"/>
                <w:sz w:val="22"/>
                <w:szCs w:val="22"/>
              </w:rPr>
              <w:t>en dehors du</w:t>
            </w:r>
            <w:r w:rsidRPr="6B480655">
              <w:rPr>
                <w:rFonts w:ascii="Calibri" w:eastAsia="Calibri" w:hAnsi="Calibri" w:cs="Calibri"/>
                <w:sz w:val="22"/>
                <w:szCs w:val="22"/>
              </w:rPr>
              <w:t xml:space="preserve"> CRM (doc Word) et ensuite importer le contenu d</w:t>
            </w:r>
            <w:r w:rsidR="00FE72BB">
              <w:rPr>
                <w:rFonts w:ascii="Calibri" w:eastAsia="Calibri" w:hAnsi="Calibri" w:cs="Calibri"/>
                <w:sz w:val="22"/>
                <w:szCs w:val="22"/>
              </w:rPr>
              <w:t>e</w:t>
            </w:r>
            <w:r w:rsidRPr="6B480655">
              <w:rPr>
                <w:rFonts w:ascii="Calibri" w:eastAsia="Calibri" w:hAnsi="Calibri" w:cs="Calibri"/>
                <w:sz w:val="22"/>
                <w:szCs w:val="22"/>
              </w:rPr>
              <w:t xml:space="preserve"> </w:t>
            </w:r>
            <w:r w:rsidR="00FE72BB">
              <w:rPr>
                <w:rFonts w:ascii="Calibri" w:eastAsia="Calibri" w:hAnsi="Calibri" w:cs="Calibri"/>
                <w:sz w:val="22"/>
                <w:szCs w:val="22"/>
              </w:rPr>
              <w:t>l’</w:t>
            </w:r>
            <w:r w:rsidRPr="6B480655">
              <w:rPr>
                <w:rFonts w:ascii="Calibri" w:eastAsia="Calibri" w:hAnsi="Calibri" w:cs="Calibri"/>
                <w:sz w:val="22"/>
                <w:szCs w:val="22"/>
              </w:rPr>
              <w:t xml:space="preserve">article dans le CRM. </w:t>
            </w:r>
          </w:p>
        </w:tc>
        <w:tc>
          <w:tcPr>
            <w:tcW w:w="1205" w:type="dxa"/>
            <w:gridSpan w:val="2"/>
            <w:tcBorders>
              <w:top w:val="single" w:sz="4" w:space="0" w:color="auto"/>
              <w:left w:val="single" w:sz="4" w:space="0" w:color="auto"/>
              <w:bottom w:val="single" w:sz="4" w:space="0" w:color="auto"/>
              <w:right w:val="single" w:sz="4" w:space="0" w:color="auto"/>
            </w:tcBorders>
          </w:tcPr>
          <w:p w14:paraId="265EA7A8" w14:textId="0E2B9B38"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068BAEAC" w14:textId="77777777" w:rsidTr="1480AE33">
        <w:trPr>
          <w:trHeight w:val="855"/>
        </w:trPr>
        <w:tc>
          <w:tcPr>
            <w:tcW w:w="563" w:type="dxa"/>
            <w:tcBorders>
              <w:top w:val="single" w:sz="4" w:space="0" w:color="auto"/>
              <w:left w:val="single" w:sz="4" w:space="0" w:color="auto"/>
              <w:bottom w:val="single" w:sz="4" w:space="0" w:color="auto"/>
              <w:right w:val="nil"/>
            </w:tcBorders>
            <w:vAlign w:val="center"/>
          </w:tcPr>
          <w:p w14:paraId="345993D5" w14:textId="2150A08B" w:rsidR="6B480655" w:rsidRDefault="6B480655" w:rsidP="6B480655">
            <w:pPr>
              <w:jc w:val="center"/>
            </w:pPr>
            <w:r w:rsidRPr="6B480655">
              <w:rPr>
                <w:rFonts w:ascii="Calibri" w:eastAsia="Calibri" w:hAnsi="Calibri" w:cs="Calibri"/>
                <w:color w:val="000000" w:themeColor="text1"/>
                <w:sz w:val="22"/>
                <w:szCs w:val="22"/>
              </w:rPr>
              <w:t>3</w:t>
            </w:r>
            <w:r w:rsidR="0082722F">
              <w:rPr>
                <w:rFonts w:ascii="Calibri" w:eastAsia="Calibri" w:hAnsi="Calibri" w:cs="Calibri"/>
                <w:color w:val="000000" w:themeColor="text1"/>
                <w:sz w:val="22"/>
                <w:szCs w:val="22"/>
              </w:rPr>
              <w:t>5</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73B45E64" w14:textId="7CDDD631" w:rsidR="6B480655" w:rsidRDefault="6B480655" w:rsidP="6B480655">
            <w:r w:rsidRPr="6B480655">
              <w:rPr>
                <w:rFonts w:ascii="Calibri" w:eastAsia="Calibri" w:hAnsi="Calibri" w:cs="Calibri"/>
                <w:color w:val="000000" w:themeColor="text1"/>
                <w:sz w:val="22"/>
                <w:szCs w:val="22"/>
              </w:rPr>
              <w:t>Possibilité d'exportation d'articles pour traduction</w:t>
            </w:r>
          </w:p>
        </w:tc>
        <w:tc>
          <w:tcPr>
            <w:tcW w:w="3709" w:type="dxa"/>
            <w:tcBorders>
              <w:top w:val="single" w:sz="4" w:space="0" w:color="auto"/>
              <w:left w:val="single" w:sz="4" w:space="0" w:color="auto"/>
              <w:bottom w:val="single" w:sz="4" w:space="0" w:color="auto"/>
              <w:right w:val="single" w:sz="4" w:space="0" w:color="auto"/>
            </w:tcBorders>
            <w:shd w:val="clear" w:color="auto" w:fill="FFFFFF" w:themeFill="background1"/>
          </w:tcPr>
          <w:p w14:paraId="6D8916EA" w14:textId="58D8B19E" w:rsidR="6B480655" w:rsidRDefault="6B480655" w:rsidP="6B480655">
            <w:r w:rsidRPr="6B480655">
              <w:rPr>
                <w:rFonts w:ascii="Calibri" w:eastAsia="Calibri" w:hAnsi="Calibri" w:cs="Calibri"/>
                <w:sz w:val="22"/>
                <w:szCs w:val="22"/>
              </w:rPr>
              <w:t>Permet de créer un article dans le CRM et ensuite exporter le contenu d</w:t>
            </w:r>
            <w:r w:rsidR="00FE72BB">
              <w:rPr>
                <w:rFonts w:ascii="Calibri" w:eastAsia="Calibri" w:hAnsi="Calibri" w:cs="Calibri"/>
                <w:sz w:val="22"/>
                <w:szCs w:val="22"/>
              </w:rPr>
              <w:t>e</w:t>
            </w:r>
            <w:r w:rsidRPr="6B480655">
              <w:rPr>
                <w:rFonts w:ascii="Calibri" w:eastAsia="Calibri" w:hAnsi="Calibri" w:cs="Calibri"/>
                <w:sz w:val="22"/>
                <w:szCs w:val="22"/>
              </w:rPr>
              <w:t xml:space="preserve"> </w:t>
            </w:r>
            <w:r w:rsidR="00FE72BB">
              <w:rPr>
                <w:rFonts w:ascii="Calibri" w:eastAsia="Calibri" w:hAnsi="Calibri" w:cs="Calibri"/>
                <w:sz w:val="22"/>
                <w:szCs w:val="22"/>
              </w:rPr>
              <w:t>l’</w:t>
            </w:r>
            <w:r w:rsidRPr="6B480655">
              <w:rPr>
                <w:rFonts w:ascii="Calibri" w:eastAsia="Calibri" w:hAnsi="Calibri" w:cs="Calibri"/>
                <w:sz w:val="22"/>
                <w:szCs w:val="22"/>
              </w:rPr>
              <w:t>article pour</w:t>
            </w:r>
            <w:r w:rsidR="00FE72BB">
              <w:rPr>
                <w:rFonts w:ascii="Calibri" w:eastAsia="Calibri" w:hAnsi="Calibri" w:cs="Calibri"/>
                <w:sz w:val="22"/>
                <w:szCs w:val="22"/>
              </w:rPr>
              <w:t xml:space="preserve"> le</w:t>
            </w:r>
            <w:r w:rsidRPr="6B480655">
              <w:rPr>
                <w:rFonts w:ascii="Calibri" w:eastAsia="Calibri" w:hAnsi="Calibri" w:cs="Calibri"/>
                <w:sz w:val="22"/>
                <w:szCs w:val="22"/>
              </w:rPr>
              <w:t xml:space="preserve"> publier sur des autre</w:t>
            </w:r>
            <w:r w:rsidR="00FE72BB">
              <w:rPr>
                <w:rFonts w:ascii="Calibri" w:eastAsia="Calibri" w:hAnsi="Calibri" w:cs="Calibri"/>
                <w:sz w:val="22"/>
                <w:szCs w:val="22"/>
              </w:rPr>
              <w:t>s</w:t>
            </w:r>
            <w:r w:rsidRPr="6B480655">
              <w:rPr>
                <w:rFonts w:ascii="Calibri" w:eastAsia="Calibri" w:hAnsi="Calibri" w:cs="Calibri"/>
                <w:sz w:val="22"/>
                <w:szCs w:val="22"/>
              </w:rPr>
              <w:t xml:space="preserve"> canaux de communication. </w:t>
            </w:r>
          </w:p>
        </w:tc>
        <w:tc>
          <w:tcPr>
            <w:tcW w:w="1205" w:type="dxa"/>
            <w:gridSpan w:val="2"/>
            <w:tcBorders>
              <w:top w:val="single" w:sz="4" w:space="0" w:color="auto"/>
              <w:left w:val="single" w:sz="4" w:space="0" w:color="auto"/>
              <w:bottom w:val="single" w:sz="4" w:space="0" w:color="auto"/>
              <w:right w:val="single" w:sz="4" w:space="0" w:color="auto"/>
            </w:tcBorders>
          </w:tcPr>
          <w:p w14:paraId="2FA06329" w14:textId="514BE087"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4D122E23" w14:textId="77777777" w:rsidTr="1480AE33">
        <w:trPr>
          <w:trHeight w:val="570"/>
        </w:trPr>
        <w:tc>
          <w:tcPr>
            <w:tcW w:w="563" w:type="dxa"/>
            <w:tcBorders>
              <w:top w:val="single" w:sz="4" w:space="0" w:color="auto"/>
              <w:left w:val="single" w:sz="4" w:space="0" w:color="auto"/>
              <w:bottom w:val="single" w:sz="4" w:space="0" w:color="auto"/>
              <w:right w:val="nil"/>
            </w:tcBorders>
            <w:vAlign w:val="center"/>
          </w:tcPr>
          <w:p w14:paraId="71BCAE85" w14:textId="7FCC2222" w:rsidR="6B480655" w:rsidRDefault="6B480655" w:rsidP="6B480655">
            <w:pPr>
              <w:jc w:val="center"/>
            </w:pPr>
            <w:r w:rsidRPr="6B480655">
              <w:rPr>
                <w:rFonts w:ascii="Calibri" w:eastAsia="Calibri" w:hAnsi="Calibri" w:cs="Calibri"/>
                <w:color w:val="000000" w:themeColor="text1"/>
                <w:sz w:val="22"/>
                <w:szCs w:val="22"/>
              </w:rPr>
              <w:t>3</w:t>
            </w:r>
            <w:r w:rsidR="0082722F">
              <w:rPr>
                <w:rFonts w:ascii="Calibri" w:eastAsia="Calibri" w:hAnsi="Calibri" w:cs="Calibri"/>
                <w:color w:val="000000" w:themeColor="text1"/>
                <w:sz w:val="22"/>
                <w:szCs w:val="22"/>
              </w:rPr>
              <w:t>6</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4E435CF3" w14:textId="33FB3CD5" w:rsidR="6B480655" w:rsidRDefault="28D7C228" w:rsidP="1480AE33">
            <w:pPr>
              <w:rPr>
                <w:rFonts w:ascii="Calibri" w:eastAsia="Calibri" w:hAnsi="Calibri" w:cs="Calibri"/>
                <w:color w:val="000000" w:themeColor="text1"/>
                <w:sz w:val="22"/>
                <w:szCs w:val="22"/>
              </w:rPr>
            </w:pPr>
            <w:r w:rsidRPr="1480AE33">
              <w:rPr>
                <w:rFonts w:ascii="Calibri" w:eastAsia="Calibri" w:hAnsi="Calibri" w:cs="Calibri"/>
                <w:color w:val="000000" w:themeColor="text1"/>
                <w:sz w:val="22"/>
                <w:szCs w:val="22"/>
              </w:rPr>
              <w:t xml:space="preserve">Possibilité d'utiliser plusieurs langues pour le CRM </w:t>
            </w:r>
          </w:p>
        </w:tc>
        <w:tc>
          <w:tcPr>
            <w:tcW w:w="3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CA6DC04" w14:textId="5C36798B" w:rsidR="6B480655" w:rsidRDefault="6B480655" w:rsidP="6B480655">
            <w:r w:rsidRPr="6B480655">
              <w:rPr>
                <w:rFonts w:ascii="Calibri" w:eastAsia="Calibri" w:hAnsi="Calibri" w:cs="Calibri"/>
                <w:sz w:val="22"/>
                <w:szCs w:val="22"/>
              </w:rPr>
              <w:t xml:space="preserve">Les articles doivent être disponibles dans les langues officielles NL et FR pour l'Agent/le citoyen. </w:t>
            </w:r>
          </w:p>
        </w:tc>
        <w:tc>
          <w:tcPr>
            <w:tcW w:w="1205" w:type="dxa"/>
            <w:gridSpan w:val="2"/>
            <w:tcBorders>
              <w:top w:val="single" w:sz="4" w:space="0" w:color="auto"/>
              <w:left w:val="single" w:sz="4" w:space="0" w:color="auto"/>
              <w:bottom w:val="single" w:sz="4" w:space="0" w:color="auto"/>
              <w:right w:val="single" w:sz="4" w:space="0" w:color="auto"/>
            </w:tcBorders>
          </w:tcPr>
          <w:p w14:paraId="3C1D2E8F" w14:textId="42CBCF19"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301BB8F7" w14:textId="77777777" w:rsidTr="1480AE33">
        <w:trPr>
          <w:trHeight w:val="285"/>
        </w:trPr>
        <w:tc>
          <w:tcPr>
            <w:tcW w:w="563" w:type="dxa"/>
            <w:tcBorders>
              <w:top w:val="single" w:sz="4" w:space="0" w:color="auto"/>
              <w:left w:val="single" w:sz="4" w:space="0" w:color="auto"/>
              <w:bottom w:val="single" w:sz="4" w:space="0" w:color="auto"/>
              <w:right w:val="nil"/>
            </w:tcBorders>
            <w:vAlign w:val="center"/>
          </w:tcPr>
          <w:p w14:paraId="1F138CA1" w14:textId="09D3ACDA" w:rsidR="6B480655" w:rsidRDefault="6B480655" w:rsidP="6B480655">
            <w:pPr>
              <w:jc w:val="center"/>
            </w:pPr>
            <w:r w:rsidRPr="6B480655">
              <w:rPr>
                <w:rFonts w:ascii="Calibri" w:eastAsia="Calibri" w:hAnsi="Calibri" w:cs="Calibri"/>
                <w:color w:val="000000" w:themeColor="text1"/>
                <w:sz w:val="22"/>
                <w:szCs w:val="22"/>
              </w:rPr>
              <w:t>3</w:t>
            </w:r>
            <w:r w:rsidR="0082722F">
              <w:rPr>
                <w:rFonts w:ascii="Calibri" w:eastAsia="Calibri" w:hAnsi="Calibri" w:cs="Calibri"/>
                <w:color w:val="000000" w:themeColor="text1"/>
                <w:sz w:val="22"/>
                <w:szCs w:val="22"/>
              </w:rPr>
              <w:t>7</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3186551B" w14:textId="2C805558" w:rsidR="6B480655" w:rsidRDefault="28D7C228" w:rsidP="6B480655">
            <w:r w:rsidRPr="1480AE33">
              <w:rPr>
                <w:rFonts w:ascii="Calibri" w:eastAsia="Calibri" w:hAnsi="Calibri" w:cs="Calibri"/>
                <w:color w:val="000000" w:themeColor="text1"/>
                <w:sz w:val="22"/>
                <w:szCs w:val="22"/>
              </w:rPr>
              <w:t xml:space="preserve">Possibilité d'intégrer les articles de </w:t>
            </w:r>
            <w:proofErr w:type="spellStart"/>
            <w:r w:rsidRPr="1480AE33">
              <w:rPr>
                <w:rFonts w:ascii="Calibri" w:eastAsia="Calibri" w:hAnsi="Calibri" w:cs="Calibri"/>
                <w:color w:val="000000" w:themeColor="text1"/>
                <w:sz w:val="22"/>
                <w:szCs w:val="22"/>
              </w:rPr>
              <w:t>Knowledge</w:t>
            </w:r>
            <w:proofErr w:type="spellEnd"/>
            <w:r w:rsidRPr="1480AE33">
              <w:rPr>
                <w:rFonts w:ascii="Calibri" w:eastAsia="Calibri" w:hAnsi="Calibri" w:cs="Calibri"/>
                <w:color w:val="000000" w:themeColor="text1"/>
                <w:sz w:val="22"/>
                <w:szCs w:val="22"/>
              </w:rPr>
              <w:t xml:space="preserve"> sur un site Web</w:t>
            </w:r>
          </w:p>
        </w:tc>
        <w:tc>
          <w:tcPr>
            <w:tcW w:w="3709" w:type="dxa"/>
            <w:tcBorders>
              <w:top w:val="single" w:sz="4" w:space="0" w:color="auto"/>
              <w:left w:val="single" w:sz="4" w:space="0" w:color="auto"/>
              <w:bottom w:val="single" w:sz="4" w:space="0" w:color="auto"/>
              <w:right w:val="single" w:sz="4" w:space="0" w:color="auto"/>
            </w:tcBorders>
          </w:tcPr>
          <w:p w14:paraId="3F711B0C" w14:textId="1517FC45" w:rsidR="6B480655" w:rsidRDefault="6B480655" w:rsidP="6B480655">
            <w:r w:rsidRPr="6B480655">
              <w:rPr>
                <w:rFonts w:ascii="Calibri" w:eastAsia="Calibri" w:hAnsi="Calibri" w:cs="Calibri"/>
                <w:color w:val="000000" w:themeColor="text1"/>
                <w:sz w:val="22"/>
                <w:szCs w:val="22"/>
              </w:rPr>
              <w:t xml:space="preserve">Partager les URL des articles dans les canaux de communication </w:t>
            </w:r>
          </w:p>
        </w:tc>
        <w:tc>
          <w:tcPr>
            <w:tcW w:w="1205" w:type="dxa"/>
            <w:gridSpan w:val="2"/>
            <w:tcBorders>
              <w:top w:val="single" w:sz="4" w:space="0" w:color="auto"/>
              <w:left w:val="single" w:sz="4" w:space="0" w:color="auto"/>
              <w:bottom w:val="single" w:sz="4" w:space="0" w:color="auto"/>
              <w:right w:val="single" w:sz="4" w:space="0" w:color="auto"/>
            </w:tcBorders>
          </w:tcPr>
          <w:p w14:paraId="40B53342" w14:textId="77ACCD73"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1D871CC1" w14:textId="77777777" w:rsidTr="1480AE33">
        <w:trPr>
          <w:trHeight w:val="570"/>
        </w:trPr>
        <w:tc>
          <w:tcPr>
            <w:tcW w:w="563" w:type="dxa"/>
            <w:tcBorders>
              <w:top w:val="single" w:sz="4" w:space="0" w:color="auto"/>
              <w:left w:val="single" w:sz="4" w:space="0" w:color="auto"/>
              <w:bottom w:val="single" w:sz="4" w:space="0" w:color="auto"/>
              <w:right w:val="nil"/>
            </w:tcBorders>
            <w:vAlign w:val="center"/>
          </w:tcPr>
          <w:p w14:paraId="2C96B6D1" w14:textId="08E05D5B" w:rsidR="6B480655" w:rsidRDefault="6B480655" w:rsidP="6B480655">
            <w:pPr>
              <w:jc w:val="center"/>
            </w:pPr>
            <w:r w:rsidRPr="6B480655">
              <w:rPr>
                <w:rFonts w:ascii="Calibri" w:eastAsia="Calibri" w:hAnsi="Calibri" w:cs="Calibri"/>
                <w:color w:val="000000" w:themeColor="text1"/>
                <w:sz w:val="22"/>
                <w:szCs w:val="22"/>
              </w:rPr>
              <w:t>3</w:t>
            </w:r>
            <w:r w:rsidR="0082722F">
              <w:rPr>
                <w:rFonts w:ascii="Calibri" w:eastAsia="Calibri" w:hAnsi="Calibri" w:cs="Calibri"/>
                <w:color w:val="000000" w:themeColor="text1"/>
                <w:sz w:val="22"/>
                <w:szCs w:val="22"/>
              </w:rPr>
              <w:t>8</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3B193E51" w14:textId="071AB2BA" w:rsidR="6B480655" w:rsidRDefault="6B480655" w:rsidP="6B480655">
            <w:r w:rsidRPr="6B480655">
              <w:rPr>
                <w:rFonts w:ascii="Calibri" w:eastAsia="Calibri" w:hAnsi="Calibri" w:cs="Calibri"/>
                <w:color w:val="000000" w:themeColor="text1"/>
                <w:sz w:val="22"/>
                <w:szCs w:val="22"/>
              </w:rPr>
              <w:t xml:space="preserve">Possibilité de faire des Rapport opérationnelle sur les articles de </w:t>
            </w:r>
            <w:proofErr w:type="spellStart"/>
            <w:r w:rsidRPr="6B480655">
              <w:rPr>
                <w:rFonts w:ascii="Calibri" w:eastAsia="Calibri" w:hAnsi="Calibri" w:cs="Calibri"/>
                <w:color w:val="000000" w:themeColor="text1"/>
                <w:sz w:val="22"/>
                <w:szCs w:val="22"/>
              </w:rPr>
              <w:t>Knowledge</w:t>
            </w:r>
            <w:proofErr w:type="spellEnd"/>
            <w:r w:rsidRPr="6B480655">
              <w:rPr>
                <w:rFonts w:ascii="Calibri" w:eastAsia="Calibri" w:hAnsi="Calibri" w:cs="Calibri"/>
                <w:color w:val="000000" w:themeColor="text1"/>
                <w:sz w:val="22"/>
                <w:szCs w:val="22"/>
              </w:rPr>
              <w:t xml:space="preserve"> le CRM</w:t>
            </w:r>
          </w:p>
        </w:tc>
        <w:tc>
          <w:tcPr>
            <w:tcW w:w="3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BC6550B" w14:textId="6807D24C" w:rsidR="6B480655" w:rsidRDefault="6B480655" w:rsidP="6B480655">
            <w:r w:rsidRPr="6B480655">
              <w:rPr>
                <w:rFonts w:ascii="Calibri" w:eastAsia="Calibri" w:hAnsi="Calibri" w:cs="Calibri"/>
                <w:sz w:val="22"/>
                <w:szCs w:val="22"/>
              </w:rPr>
              <w:t>Permet de mesurer des indicateurs de performance</w:t>
            </w:r>
            <w:r w:rsidR="00FE72BB">
              <w:rPr>
                <w:rFonts w:ascii="Calibri" w:eastAsia="Calibri" w:hAnsi="Calibri" w:cs="Calibri"/>
                <w:sz w:val="22"/>
                <w:szCs w:val="22"/>
              </w:rPr>
              <w:t>.</w:t>
            </w:r>
            <w:r w:rsidRPr="6B480655">
              <w:rPr>
                <w:rFonts w:ascii="Calibri" w:eastAsia="Calibri" w:hAnsi="Calibri" w:cs="Calibri"/>
                <w:sz w:val="22"/>
                <w:szCs w:val="22"/>
              </w:rPr>
              <w:t xml:space="preserve">                                                                                                                                                           </w:t>
            </w:r>
          </w:p>
        </w:tc>
        <w:tc>
          <w:tcPr>
            <w:tcW w:w="1205" w:type="dxa"/>
            <w:gridSpan w:val="2"/>
            <w:tcBorders>
              <w:top w:val="single" w:sz="4" w:space="0" w:color="auto"/>
              <w:left w:val="single" w:sz="4" w:space="0" w:color="auto"/>
              <w:bottom w:val="single" w:sz="4" w:space="0" w:color="auto"/>
              <w:right w:val="single" w:sz="4" w:space="0" w:color="auto"/>
            </w:tcBorders>
          </w:tcPr>
          <w:p w14:paraId="3280D44D" w14:textId="70461005"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64CBE792" w14:textId="77777777" w:rsidTr="1480AE33">
        <w:trPr>
          <w:trHeight w:val="570"/>
        </w:trPr>
        <w:tc>
          <w:tcPr>
            <w:tcW w:w="563" w:type="dxa"/>
            <w:tcBorders>
              <w:top w:val="single" w:sz="4" w:space="0" w:color="auto"/>
              <w:left w:val="single" w:sz="4" w:space="0" w:color="auto"/>
              <w:bottom w:val="single" w:sz="4" w:space="0" w:color="auto"/>
              <w:right w:val="nil"/>
            </w:tcBorders>
            <w:vAlign w:val="center"/>
          </w:tcPr>
          <w:p w14:paraId="618C9501" w14:textId="29C295FA" w:rsidR="6B480655" w:rsidRDefault="0082722F" w:rsidP="6B480655">
            <w:pPr>
              <w:jc w:val="center"/>
            </w:pPr>
            <w:r>
              <w:rPr>
                <w:rFonts w:ascii="Calibri" w:eastAsia="Calibri" w:hAnsi="Calibri" w:cs="Calibri"/>
                <w:color w:val="000000" w:themeColor="text1"/>
                <w:sz w:val="22"/>
                <w:szCs w:val="22"/>
              </w:rPr>
              <w:t>39</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65A42A2E" w14:textId="1970993F" w:rsidR="6B480655" w:rsidRDefault="6B480655" w:rsidP="6B480655">
            <w:r w:rsidRPr="6B480655">
              <w:rPr>
                <w:rFonts w:ascii="Calibri" w:eastAsia="Calibri" w:hAnsi="Calibri" w:cs="Calibri"/>
                <w:color w:val="000000" w:themeColor="text1"/>
                <w:sz w:val="22"/>
                <w:szCs w:val="22"/>
              </w:rPr>
              <w:t xml:space="preserve">Possibilité de faire des Tableaux de bord sur les articles de </w:t>
            </w:r>
            <w:proofErr w:type="spellStart"/>
            <w:r w:rsidRPr="6B480655">
              <w:rPr>
                <w:rFonts w:ascii="Calibri" w:eastAsia="Calibri" w:hAnsi="Calibri" w:cs="Calibri"/>
                <w:color w:val="000000" w:themeColor="text1"/>
                <w:sz w:val="22"/>
                <w:szCs w:val="22"/>
              </w:rPr>
              <w:t>Knowledge</w:t>
            </w:r>
            <w:proofErr w:type="spellEnd"/>
            <w:r w:rsidRPr="6B480655">
              <w:rPr>
                <w:rFonts w:ascii="Calibri" w:eastAsia="Calibri" w:hAnsi="Calibri" w:cs="Calibri"/>
                <w:color w:val="000000" w:themeColor="text1"/>
                <w:sz w:val="22"/>
                <w:szCs w:val="22"/>
              </w:rPr>
              <w:t xml:space="preserve"> le CRM</w:t>
            </w:r>
          </w:p>
        </w:tc>
        <w:tc>
          <w:tcPr>
            <w:tcW w:w="3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B4AE52E" w14:textId="0F1BA9C5" w:rsidR="6B480655" w:rsidRDefault="6B480655" w:rsidP="6B480655">
            <w:r w:rsidRPr="6B480655">
              <w:rPr>
                <w:rFonts w:ascii="Calibri" w:eastAsia="Calibri" w:hAnsi="Calibri" w:cs="Calibri"/>
                <w:sz w:val="22"/>
                <w:szCs w:val="22"/>
              </w:rPr>
              <w:t>Visualise</w:t>
            </w:r>
            <w:r w:rsidR="00FE72BB">
              <w:rPr>
                <w:rFonts w:ascii="Calibri" w:eastAsia="Calibri" w:hAnsi="Calibri" w:cs="Calibri"/>
                <w:sz w:val="22"/>
                <w:szCs w:val="22"/>
              </w:rPr>
              <w:t>r</w:t>
            </w:r>
            <w:r w:rsidRPr="6B480655">
              <w:rPr>
                <w:rFonts w:ascii="Calibri" w:eastAsia="Calibri" w:hAnsi="Calibri" w:cs="Calibri"/>
                <w:sz w:val="22"/>
                <w:szCs w:val="22"/>
              </w:rPr>
              <w:t xml:space="preserve"> les rapports sous la forme d'un tableau de bord. </w:t>
            </w:r>
          </w:p>
        </w:tc>
        <w:tc>
          <w:tcPr>
            <w:tcW w:w="1205" w:type="dxa"/>
            <w:gridSpan w:val="2"/>
            <w:tcBorders>
              <w:top w:val="single" w:sz="4" w:space="0" w:color="auto"/>
              <w:left w:val="single" w:sz="4" w:space="0" w:color="auto"/>
              <w:bottom w:val="single" w:sz="4" w:space="0" w:color="auto"/>
              <w:right w:val="single" w:sz="4" w:space="0" w:color="auto"/>
            </w:tcBorders>
          </w:tcPr>
          <w:p w14:paraId="12077B23" w14:textId="56A48AC6"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12BEA1D8" w14:textId="77777777" w:rsidTr="1480AE33">
        <w:trPr>
          <w:trHeight w:val="675"/>
        </w:trPr>
        <w:tc>
          <w:tcPr>
            <w:tcW w:w="563"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4D6E3B7D" w14:textId="604FC09A" w:rsidR="6B480655" w:rsidRDefault="6B480655"/>
        </w:tc>
        <w:tc>
          <w:tcPr>
            <w:tcW w:w="8797" w:type="dxa"/>
            <w:gridSpan w:val="6"/>
            <w:tcBorders>
              <w:top w:val="single" w:sz="4" w:space="0" w:color="auto"/>
              <w:left w:val="single" w:sz="4" w:space="0" w:color="auto"/>
              <w:bottom w:val="single" w:sz="4" w:space="0" w:color="auto"/>
              <w:right w:val="nil"/>
            </w:tcBorders>
            <w:shd w:val="clear" w:color="auto" w:fill="D9D9D9" w:themeFill="background1" w:themeFillShade="D9"/>
            <w:vAlign w:val="center"/>
          </w:tcPr>
          <w:p w14:paraId="2D0AAE6E" w14:textId="3038D69A" w:rsidR="6B480655" w:rsidRDefault="28D7C228" w:rsidP="6B480655">
            <w:pPr>
              <w:jc w:val="center"/>
            </w:pPr>
            <w:r w:rsidRPr="1480AE33">
              <w:rPr>
                <w:rFonts w:ascii="Calibri" w:eastAsia="Calibri" w:hAnsi="Calibri" w:cs="Calibri"/>
                <w:b/>
                <w:bCs/>
                <w:sz w:val="28"/>
                <w:szCs w:val="28"/>
              </w:rPr>
              <w:t>Gestion des dossiers/requêtes/les cas par les experts métiers</w:t>
            </w:r>
          </w:p>
        </w:tc>
      </w:tr>
      <w:tr w:rsidR="6B480655" w14:paraId="168C44C2" w14:textId="77777777" w:rsidTr="1480AE33">
        <w:trPr>
          <w:trHeight w:val="855"/>
        </w:trPr>
        <w:tc>
          <w:tcPr>
            <w:tcW w:w="563" w:type="dxa"/>
            <w:tcBorders>
              <w:top w:val="single" w:sz="4" w:space="0" w:color="auto"/>
              <w:left w:val="single" w:sz="4" w:space="0" w:color="auto"/>
              <w:bottom w:val="single" w:sz="4" w:space="0" w:color="auto"/>
              <w:right w:val="single" w:sz="4" w:space="0" w:color="auto"/>
            </w:tcBorders>
            <w:vAlign w:val="center"/>
          </w:tcPr>
          <w:p w14:paraId="08958E62" w14:textId="112F10E8" w:rsidR="6B480655" w:rsidRDefault="6B480655" w:rsidP="6B480655">
            <w:pPr>
              <w:jc w:val="center"/>
            </w:pPr>
            <w:r w:rsidRPr="6B480655">
              <w:rPr>
                <w:rFonts w:ascii="Calibri" w:eastAsia="Calibri" w:hAnsi="Calibri" w:cs="Calibri"/>
                <w:color w:val="000000" w:themeColor="text1"/>
                <w:sz w:val="22"/>
                <w:szCs w:val="22"/>
              </w:rPr>
              <w:t>4</w:t>
            </w:r>
            <w:r w:rsidR="0082722F">
              <w:rPr>
                <w:rFonts w:ascii="Calibri" w:eastAsia="Calibri" w:hAnsi="Calibri" w:cs="Calibri"/>
                <w:color w:val="000000" w:themeColor="text1"/>
                <w:sz w:val="22"/>
                <w:szCs w:val="22"/>
              </w:rPr>
              <w:t>0</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0F734291" w14:textId="5EACD3F8" w:rsidR="6B480655" w:rsidRDefault="6B480655" w:rsidP="6B480655">
            <w:r w:rsidRPr="6B480655">
              <w:rPr>
                <w:rFonts w:ascii="Calibri" w:eastAsia="Calibri" w:hAnsi="Calibri" w:cs="Calibri"/>
                <w:color w:val="000000" w:themeColor="text1"/>
                <w:sz w:val="22"/>
                <w:szCs w:val="22"/>
              </w:rPr>
              <w:t>Gestion des dossiers par les experts métiers</w:t>
            </w:r>
          </w:p>
        </w:tc>
        <w:tc>
          <w:tcPr>
            <w:tcW w:w="3709" w:type="dxa"/>
            <w:tcBorders>
              <w:top w:val="single" w:sz="4" w:space="0" w:color="auto"/>
              <w:left w:val="single" w:sz="4" w:space="0" w:color="auto"/>
              <w:bottom w:val="single" w:sz="4" w:space="0" w:color="auto"/>
              <w:right w:val="nil"/>
            </w:tcBorders>
          </w:tcPr>
          <w:p w14:paraId="6D5A3384" w14:textId="6DE58D35" w:rsidR="6B480655" w:rsidRDefault="6B480655" w:rsidP="6B480655">
            <w:r w:rsidRPr="6B480655">
              <w:rPr>
                <w:rFonts w:ascii="Calibri" w:eastAsia="Calibri" w:hAnsi="Calibri" w:cs="Calibri"/>
                <w:color w:val="000000" w:themeColor="text1"/>
                <w:sz w:val="22"/>
                <w:szCs w:val="22"/>
              </w:rPr>
              <w:t>Transmettre les requêtes au ligne de support 3, par l'Agent polyvalent ou Superviseur vers un expert métier pour une résolution de dossier complexe plus rapide et plus précise.</w:t>
            </w:r>
          </w:p>
        </w:tc>
        <w:tc>
          <w:tcPr>
            <w:tcW w:w="1205" w:type="dxa"/>
            <w:gridSpan w:val="2"/>
            <w:tcBorders>
              <w:top w:val="single" w:sz="4" w:space="0" w:color="auto"/>
              <w:left w:val="single" w:sz="4" w:space="0" w:color="auto"/>
              <w:bottom w:val="single" w:sz="4" w:space="0" w:color="auto"/>
              <w:right w:val="single" w:sz="4" w:space="0" w:color="auto"/>
            </w:tcBorders>
          </w:tcPr>
          <w:p w14:paraId="1DE163B8" w14:textId="2CB7B616"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555C32A3" w14:textId="77777777" w:rsidTr="1480AE33">
        <w:trPr>
          <w:trHeight w:val="285"/>
        </w:trPr>
        <w:tc>
          <w:tcPr>
            <w:tcW w:w="563" w:type="dxa"/>
            <w:tcBorders>
              <w:top w:val="single" w:sz="4" w:space="0" w:color="auto"/>
              <w:left w:val="single" w:sz="4" w:space="0" w:color="auto"/>
              <w:bottom w:val="single" w:sz="4" w:space="0" w:color="auto"/>
              <w:right w:val="single" w:sz="4" w:space="0" w:color="auto"/>
            </w:tcBorders>
            <w:vAlign w:val="center"/>
          </w:tcPr>
          <w:p w14:paraId="1D94F7FE" w14:textId="33F54DBA" w:rsidR="6B480655" w:rsidRDefault="6B480655" w:rsidP="6B480655">
            <w:pPr>
              <w:jc w:val="center"/>
            </w:pPr>
            <w:r w:rsidRPr="6B480655">
              <w:rPr>
                <w:rFonts w:ascii="Calibri" w:eastAsia="Calibri" w:hAnsi="Calibri" w:cs="Calibri"/>
                <w:color w:val="000000" w:themeColor="text1"/>
                <w:sz w:val="22"/>
                <w:szCs w:val="22"/>
              </w:rPr>
              <w:t>4</w:t>
            </w:r>
            <w:r w:rsidR="0082722F">
              <w:rPr>
                <w:rFonts w:ascii="Calibri" w:eastAsia="Calibri" w:hAnsi="Calibri" w:cs="Calibri"/>
                <w:color w:val="000000" w:themeColor="text1"/>
                <w:sz w:val="22"/>
                <w:szCs w:val="22"/>
              </w:rPr>
              <w:t>1</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3295457B" w14:textId="5EAF117A" w:rsidR="6B480655" w:rsidRDefault="6B480655" w:rsidP="6B480655">
            <w:r w:rsidRPr="6B480655">
              <w:rPr>
                <w:rFonts w:ascii="Calibri" w:eastAsia="Calibri" w:hAnsi="Calibri" w:cs="Calibri"/>
                <w:sz w:val="22"/>
                <w:szCs w:val="22"/>
              </w:rPr>
              <w:t xml:space="preserve">Création/modification d'un dossier </w:t>
            </w:r>
          </w:p>
        </w:tc>
        <w:tc>
          <w:tcPr>
            <w:tcW w:w="3709" w:type="dxa"/>
            <w:tcBorders>
              <w:top w:val="single" w:sz="4" w:space="0" w:color="auto"/>
              <w:left w:val="single" w:sz="4" w:space="0" w:color="auto"/>
              <w:bottom w:val="single" w:sz="4" w:space="0" w:color="auto"/>
              <w:right w:val="single" w:sz="4" w:space="0" w:color="auto"/>
            </w:tcBorders>
          </w:tcPr>
          <w:p w14:paraId="74142B91" w14:textId="39008FFE" w:rsidR="6B480655" w:rsidRDefault="6B480655" w:rsidP="6B480655">
            <w:r w:rsidRPr="6B480655">
              <w:rPr>
                <w:rFonts w:ascii="Calibri" w:eastAsia="Calibri" w:hAnsi="Calibri" w:cs="Calibri"/>
                <w:sz w:val="22"/>
                <w:szCs w:val="22"/>
              </w:rPr>
              <w:t xml:space="preserve">Création/modification d'un dossier par un expert métier </w:t>
            </w:r>
          </w:p>
        </w:tc>
        <w:tc>
          <w:tcPr>
            <w:tcW w:w="1205" w:type="dxa"/>
            <w:gridSpan w:val="2"/>
            <w:tcBorders>
              <w:top w:val="single" w:sz="4" w:space="0" w:color="auto"/>
              <w:left w:val="single" w:sz="4" w:space="0" w:color="auto"/>
              <w:bottom w:val="single" w:sz="4" w:space="0" w:color="auto"/>
              <w:right w:val="single" w:sz="4" w:space="0" w:color="auto"/>
            </w:tcBorders>
          </w:tcPr>
          <w:p w14:paraId="0362CDE5" w14:textId="69097F79"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65EE3A4C" w14:textId="77777777" w:rsidTr="1480AE33">
        <w:trPr>
          <w:trHeight w:val="285"/>
        </w:trPr>
        <w:tc>
          <w:tcPr>
            <w:tcW w:w="563" w:type="dxa"/>
            <w:tcBorders>
              <w:top w:val="single" w:sz="4" w:space="0" w:color="auto"/>
              <w:left w:val="single" w:sz="4" w:space="0" w:color="auto"/>
              <w:bottom w:val="single" w:sz="4" w:space="0" w:color="auto"/>
              <w:right w:val="single" w:sz="4" w:space="0" w:color="auto"/>
            </w:tcBorders>
            <w:vAlign w:val="center"/>
          </w:tcPr>
          <w:p w14:paraId="66D6BCEC" w14:textId="5BB3A49E" w:rsidR="6B480655" w:rsidRDefault="6B480655" w:rsidP="6B480655">
            <w:pPr>
              <w:jc w:val="center"/>
            </w:pPr>
            <w:r w:rsidRPr="6B480655">
              <w:rPr>
                <w:rFonts w:ascii="Calibri" w:eastAsia="Calibri" w:hAnsi="Calibri" w:cs="Calibri"/>
                <w:color w:val="000000" w:themeColor="text1"/>
                <w:sz w:val="22"/>
                <w:szCs w:val="22"/>
              </w:rPr>
              <w:t>4</w:t>
            </w:r>
            <w:r w:rsidR="0082722F">
              <w:rPr>
                <w:rFonts w:ascii="Calibri" w:eastAsia="Calibri" w:hAnsi="Calibri" w:cs="Calibri"/>
                <w:color w:val="000000" w:themeColor="text1"/>
                <w:sz w:val="22"/>
                <w:szCs w:val="22"/>
              </w:rPr>
              <w:t>2</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6CF1694E" w14:textId="5DFBC33E" w:rsidR="6B480655" w:rsidRDefault="6B480655" w:rsidP="6B480655">
            <w:r w:rsidRPr="6B480655">
              <w:rPr>
                <w:rFonts w:ascii="Calibri" w:eastAsia="Calibri" w:hAnsi="Calibri" w:cs="Calibri"/>
                <w:color w:val="000000" w:themeColor="text1"/>
                <w:sz w:val="22"/>
                <w:szCs w:val="22"/>
              </w:rPr>
              <w:t xml:space="preserve">Clonage d'un dossier </w:t>
            </w:r>
          </w:p>
        </w:tc>
        <w:tc>
          <w:tcPr>
            <w:tcW w:w="3709" w:type="dxa"/>
            <w:tcBorders>
              <w:top w:val="single" w:sz="4" w:space="0" w:color="auto"/>
              <w:left w:val="single" w:sz="4" w:space="0" w:color="auto"/>
              <w:bottom w:val="single" w:sz="4" w:space="0" w:color="auto"/>
              <w:right w:val="single" w:sz="4" w:space="0" w:color="auto"/>
            </w:tcBorders>
          </w:tcPr>
          <w:p w14:paraId="75F5F788" w14:textId="014B7FE7" w:rsidR="6B480655" w:rsidRDefault="6B480655" w:rsidP="6B480655">
            <w:r w:rsidRPr="6B480655">
              <w:rPr>
                <w:rFonts w:ascii="Calibri" w:eastAsia="Calibri" w:hAnsi="Calibri" w:cs="Calibri"/>
                <w:color w:val="000000" w:themeColor="text1"/>
                <w:sz w:val="22"/>
                <w:szCs w:val="22"/>
              </w:rPr>
              <w:t xml:space="preserve">Clonage de dossier par un expert métier  </w:t>
            </w:r>
          </w:p>
        </w:tc>
        <w:tc>
          <w:tcPr>
            <w:tcW w:w="1205" w:type="dxa"/>
            <w:gridSpan w:val="2"/>
            <w:tcBorders>
              <w:top w:val="single" w:sz="4" w:space="0" w:color="auto"/>
              <w:left w:val="single" w:sz="4" w:space="0" w:color="auto"/>
              <w:bottom w:val="single" w:sz="4" w:space="0" w:color="auto"/>
              <w:right w:val="single" w:sz="4" w:space="0" w:color="auto"/>
            </w:tcBorders>
          </w:tcPr>
          <w:p w14:paraId="71EBC734" w14:textId="79F7D90D" w:rsidR="6B480655" w:rsidRDefault="6B480655" w:rsidP="6B480655">
            <w:r w:rsidRPr="6B480655">
              <w:rPr>
                <w:rFonts w:ascii="Calibri" w:eastAsia="Calibri" w:hAnsi="Calibri" w:cs="Calibri"/>
                <w:color w:val="000000" w:themeColor="text1"/>
                <w:sz w:val="22"/>
                <w:szCs w:val="22"/>
              </w:rPr>
              <w:t xml:space="preserve">SHOULD HAVE </w:t>
            </w:r>
          </w:p>
        </w:tc>
      </w:tr>
      <w:tr w:rsidR="6B480655" w14:paraId="2453842A" w14:textId="77777777" w:rsidTr="1480AE33">
        <w:trPr>
          <w:trHeight w:val="285"/>
        </w:trPr>
        <w:tc>
          <w:tcPr>
            <w:tcW w:w="563" w:type="dxa"/>
            <w:tcBorders>
              <w:top w:val="single" w:sz="4" w:space="0" w:color="auto"/>
              <w:left w:val="single" w:sz="4" w:space="0" w:color="auto"/>
              <w:bottom w:val="single" w:sz="4" w:space="0" w:color="auto"/>
              <w:right w:val="single" w:sz="4" w:space="0" w:color="auto"/>
            </w:tcBorders>
            <w:vAlign w:val="center"/>
          </w:tcPr>
          <w:p w14:paraId="26F51733" w14:textId="6319BB93" w:rsidR="6B480655" w:rsidRDefault="6B480655" w:rsidP="6B480655">
            <w:pPr>
              <w:jc w:val="center"/>
            </w:pPr>
            <w:r w:rsidRPr="6B480655">
              <w:rPr>
                <w:rFonts w:ascii="Calibri" w:eastAsia="Calibri" w:hAnsi="Calibri" w:cs="Calibri"/>
                <w:color w:val="000000" w:themeColor="text1"/>
                <w:sz w:val="22"/>
                <w:szCs w:val="22"/>
              </w:rPr>
              <w:t>4</w:t>
            </w:r>
            <w:r w:rsidR="0082722F">
              <w:rPr>
                <w:rFonts w:ascii="Calibri" w:eastAsia="Calibri" w:hAnsi="Calibri" w:cs="Calibri"/>
                <w:color w:val="000000" w:themeColor="text1"/>
                <w:sz w:val="22"/>
                <w:szCs w:val="22"/>
              </w:rPr>
              <w:t>3</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66D151C8" w14:textId="33C477F2" w:rsidR="6B480655" w:rsidRDefault="6B480655" w:rsidP="6B480655">
            <w:r w:rsidRPr="6B480655">
              <w:rPr>
                <w:rFonts w:ascii="Calibri" w:eastAsia="Calibri" w:hAnsi="Calibri" w:cs="Calibri"/>
                <w:color w:val="000000" w:themeColor="text1"/>
                <w:sz w:val="22"/>
                <w:szCs w:val="22"/>
              </w:rPr>
              <w:t xml:space="preserve">Mise à jour des dossiers par l'expert métier </w:t>
            </w:r>
          </w:p>
        </w:tc>
        <w:tc>
          <w:tcPr>
            <w:tcW w:w="3709" w:type="dxa"/>
            <w:tcBorders>
              <w:top w:val="single" w:sz="4" w:space="0" w:color="auto"/>
              <w:left w:val="single" w:sz="4" w:space="0" w:color="auto"/>
              <w:bottom w:val="single" w:sz="4" w:space="0" w:color="auto"/>
              <w:right w:val="single" w:sz="4" w:space="0" w:color="auto"/>
            </w:tcBorders>
          </w:tcPr>
          <w:p w14:paraId="7A1887B1" w14:textId="4BAAE865" w:rsidR="6B480655" w:rsidRDefault="6B480655" w:rsidP="6B480655">
            <w:r w:rsidRPr="6B480655">
              <w:rPr>
                <w:rFonts w:ascii="Calibri" w:eastAsia="Calibri" w:hAnsi="Calibri" w:cs="Calibri"/>
                <w:color w:val="000000" w:themeColor="text1"/>
                <w:sz w:val="22"/>
                <w:szCs w:val="22"/>
              </w:rPr>
              <w:t xml:space="preserve">Mise à jour des requêtes par un expert métier </w:t>
            </w:r>
          </w:p>
        </w:tc>
        <w:tc>
          <w:tcPr>
            <w:tcW w:w="1205" w:type="dxa"/>
            <w:gridSpan w:val="2"/>
            <w:tcBorders>
              <w:top w:val="single" w:sz="4" w:space="0" w:color="auto"/>
              <w:left w:val="single" w:sz="4" w:space="0" w:color="auto"/>
              <w:bottom w:val="single" w:sz="4" w:space="0" w:color="auto"/>
              <w:right w:val="single" w:sz="4" w:space="0" w:color="auto"/>
            </w:tcBorders>
          </w:tcPr>
          <w:p w14:paraId="0A59743F" w14:textId="0A73FE04"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3C05FBFB" w14:textId="77777777" w:rsidTr="1480AE33">
        <w:trPr>
          <w:trHeight w:val="285"/>
        </w:trPr>
        <w:tc>
          <w:tcPr>
            <w:tcW w:w="563" w:type="dxa"/>
            <w:tcBorders>
              <w:top w:val="single" w:sz="4" w:space="0" w:color="auto"/>
              <w:left w:val="single" w:sz="4" w:space="0" w:color="auto"/>
              <w:bottom w:val="single" w:sz="4" w:space="0" w:color="auto"/>
              <w:right w:val="single" w:sz="4" w:space="0" w:color="auto"/>
            </w:tcBorders>
            <w:vAlign w:val="center"/>
          </w:tcPr>
          <w:p w14:paraId="74EA1650" w14:textId="7B8F5C79" w:rsidR="6B480655" w:rsidRDefault="6B480655" w:rsidP="6B480655">
            <w:pPr>
              <w:jc w:val="center"/>
            </w:pPr>
            <w:r w:rsidRPr="6B480655">
              <w:rPr>
                <w:rFonts w:ascii="Calibri" w:eastAsia="Calibri" w:hAnsi="Calibri" w:cs="Calibri"/>
                <w:color w:val="000000" w:themeColor="text1"/>
                <w:sz w:val="22"/>
                <w:szCs w:val="22"/>
              </w:rPr>
              <w:t>4</w:t>
            </w:r>
            <w:r w:rsidR="0082722F">
              <w:rPr>
                <w:rFonts w:ascii="Calibri" w:eastAsia="Calibri" w:hAnsi="Calibri" w:cs="Calibri"/>
                <w:color w:val="000000" w:themeColor="text1"/>
                <w:sz w:val="22"/>
                <w:szCs w:val="22"/>
              </w:rPr>
              <w:t>4</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01CBAFE3" w14:textId="0103B1E9" w:rsidR="6B480655" w:rsidRDefault="6B480655" w:rsidP="6B480655">
            <w:r w:rsidRPr="6B480655">
              <w:rPr>
                <w:rFonts w:ascii="Calibri" w:eastAsia="Calibri" w:hAnsi="Calibri" w:cs="Calibri"/>
                <w:color w:val="000000" w:themeColor="text1"/>
                <w:sz w:val="22"/>
                <w:szCs w:val="22"/>
              </w:rPr>
              <w:t xml:space="preserve">Répondre aux requêtes </w:t>
            </w:r>
            <w:r w:rsidR="75281806" w:rsidRPr="0C67AD85">
              <w:rPr>
                <w:rFonts w:ascii="Calibri" w:eastAsia="Calibri" w:hAnsi="Calibri" w:cs="Calibri"/>
                <w:color w:val="000000" w:themeColor="text1"/>
                <w:sz w:val="22"/>
                <w:szCs w:val="22"/>
              </w:rPr>
              <w:t>de l'Agent</w:t>
            </w:r>
            <w:r w:rsidRPr="6B480655">
              <w:rPr>
                <w:rFonts w:ascii="Calibri" w:eastAsia="Calibri" w:hAnsi="Calibri" w:cs="Calibri"/>
                <w:color w:val="000000" w:themeColor="text1"/>
                <w:sz w:val="22"/>
                <w:szCs w:val="22"/>
              </w:rPr>
              <w:t xml:space="preserve"> du Support </w:t>
            </w:r>
          </w:p>
        </w:tc>
        <w:tc>
          <w:tcPr>
            <w:tcW w:w="3709" w:type="dxa"/>
            <w:tcBorders>
              <w:top w:val="single" w:sz="4" w:space="0" w:color="auto"/>
              <w:left w:val="single" w:sz="4" w:space="0" w:color="auto"/>
              <w:bottom w:val="single" w:sz="4" w:space="0" w:color="auto"/>
              <w:right w:val="single" w:sz="4" w:space="0" w:color="auto"/>
            </w:tcBorders>
          </w:tcPr>
          <w:p w14:paraId="6168903B" w14:textId="4427BF1A" w:rsidR="6B480655" w:rsidRDefault="6B480655" w:rsidP="6B480655">
            <w:r w:rsidRPr="6B480655">
              <w:rPr>
                <w:rFonts w:ascii="Calibri" w:eastAsia="Calibri" w:hAnsi="Calibri" w:cs="Calibri"/>
                <w:color w:val="000000" w:themeColor="text1"/>
                <w:sz w:val="22"/>
                <w:szCs w:val="22"/>
              </w:rPr>
              <w:t xml:space="preserve">Répondre aux requêtes par un expert métier </w:t>
            </w:r>
          </w:p>
        </w:tc>
        <w:tc>
          <w:tcPr>
            <w:tcW w:w="1205" w:type="dxa"/>
            <w:gridSpan w:val="2"/>
            <w:tcBorders>
              <w:top w:val="single" w:sz="4" w:space="0" w:color="auto"/>
              <w:left w:val="single" w:sz="4" w:space="0" w:color="auto"/>
              <w:bottom w:val="single" w:sz="4" w:space="0" w:color="auto"/>
              <w:right w:val="single" w:sz="4" w:space="0" w:color="auto"/>
            </w:tcBorders>
          </w:tcPr>
          <w:p w14:paraId="78284EF0" w14:textId="7FABE698"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6ACA80E5" w14:textId="77777777" w:rsidTr="1480AE33">
        <w:trPr>
          <w:trHeight w:val="570"/>
        </w:trPr>
        <w:tc>
          <w:tcPr>
            <w:tcW w:w="563" w:type="dxa"/>
            <w:tcBorders>
              <w:top w:val="single" w:sz="4" w:space="0" w:color="auto"/>
              <w:left w:val="single" w:sz="4" w:space="0" w:color="auto"/>
              <w:bottom w:val="single" w:sz="4" w:space="0" w:color="auto"/>
              <w:right w:val="single" w:sz="4" w:space="0" w:color="auto"/>
            </w:tcBorders>
            <w:vAlign w:val="center"/>
          </w:tcPr>
          <w:p w14:paraId="78EAACED" w14:textId="0F2F3795" w:rsidR="6B480655" w:rsidRDefault="6B480655" w:rsidP="6B480655">
            <w:pPr>
              <w:jc w:val="center"/>
            </w:pPr>
            <w:r w:rsidRPr="6B480655">
              <w:rPr>
                <w:rFonts w:ascii="Calibri" w:eastAsia="Calibri" w:hAnsi="Calibri" w:cs="Calibri"/>
                <w:color w:val="000000" w:themeColor="text1"/>
                <w:sz w:val="22"/>
                <w:szCs w:val="22"/>
              </w:rPr>
              <w:t>4</w:t>
            </w:r>
            <w:r w:rsidR="0082722F">
              <w:rPr>
                <w:rFonts w:ascii="Calibri" w:eastAsia="Calibri" w:hAnsi="Calibri" w:cs="Calibri"/>
                <w:color w:val="000000" w:themeColor="text1"/>
                <w:sz w:val="22"/>
                <w:szCs w:val="22"/>
              </w:rPr>
              <w:t>5</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19C4FDA3" w14:textId="16CD4887" w:rsidR="6B480655" w:rsidRDefault="6B480655" w:rsidP="6B480655">
            <w:r w:rsidRPr="6B480655">
              <w:rPr>
                <w:rFonts w:ascii="Calibri" w:eastAsia="Calibri" w:hAnsi="Calibri" w:cs="Calibri"/>
                <w:color w:val="000000" w:themeColor="text1"/>
                <w:sz w:val="22"/>
                <w:szCs w:val="22"/>
              </w:rPr>
              <w:t xml:space="preserve">Répondre à vos clients par e-mail directement depuis la page d'enregistrement de la requête. </w:t>
            </w:r>
          </w:p>
        </w:tc>
        <w:tc>
          <w:tcPr>
            <w:tcW w:w="3709" w:type="dxa"/>
            <w:tcBorders>
              <w:top w:val="single" w:sz="4" w:space="0" w:color="auto"/>
              <w:left w:val="single" w:sz="4" w:space="0" w:color="auto"/>
              <w:bottom w:val="single" w:sz="4" w:space="0" w:color="auto"/>
              <w:right w:val="single" w:sz="4" w:space="0" w:color="auto"/>
            </w:tcBorders>
          </w:tcPr>
          <w:p w14:paraId="778E5BE9" w14:textId="70F0B250" w:rsidR="6B480655" w:rsidRDefault="6B480655" w:rsidP="6B480655">
            <w:r w:rsidRPr="6B480655">
              <w:rPr>
                <w:rFonts w:ascii="Calibri" w:eastAsia="Calibri" w:hAnsi="Calibri" w:cs="Calibri"/>
                <w:color w:val="000000" w:themeColor="text1"/>
                <w:sz w:val="22"/>
                <w:szCs w:val="22"/>
              </w:rPr>
              <w:t xml:space="preserve">Répondre à vos clients par e-mail directement depuis la page d'enregistrement de la requête. </w:t>
            </w:r>
          </w:p>
        </w:tc>
        <w:tc>
          <w:tcPr>
            <w:tcW w:w="1205" w:type="dxa"/>
            <w:gridSpan w:val="2"/>
            <w:tcBorders>
              <w:top w:val="single" w:sz="4" w:space="0" w:color="auto"/>
              <w:left w:val="single" w:sz="4" w:space="0" w:color="auto"/>
              <w:bottom w:val="single" w:sz="4" w:space="0" w:color="auto"/>
              <w:right w:val="single" w:sz="4" w:space="0" w:color="auto"/>
            </w:tcBorders>
          </w:tcPr>
          <w:p w14:paraId="7418A2FA" w14:textId="4054648F"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2E11AEF2" w14:textId="77777777" w:rsidTr="1480AE33">
        <w:trPr>
          <w:trHeight w:val="855"/>
        </w:trPr>
        <w:tc>
          <w:tcPr>
            <w:tcW w:w="563" w:type="dxa"/>
            <w:tcBorders>
              <w:top w:val="single" w:sz="4" w:space="0" w:color="auto"/>
              <w:left w:val="single" w:sz="4" w:space="0" w:color="auto"/>
              <w:bottom w:val="single" w:sz="4" w:space="0" w:color="auto"/>
              <w:right w:val="single" w:sz="4" w:space="0" w:color="auto"/>
            </w:tcBorders>
            <w:vAlign w:val="center"/>
          </w:tcPr>
          <w:p w14:paraId="529133F9" w14:textId="79A070F8" w:rsidR="6B480655" w:rsidRDefault="6B480655" w:rsidP="6B480655">
            <w:pPr>
              <w:jc w:val="center"/>
            </w:pPr>
            <w:r w:rsidRPr="6B480655">
              <w:rPr>
                <w:rFonts w:ascii="Calibri" w:eastAsia="Calibri" w:hAnsi="Calibri" w:cs="Calibri"/>
                <w:color w:val="000000" w:themeColor="text1"/>
                <w:sz w:val="22"/>
                <w:szCs w:val="22"/>
              </w:rPr>
              <w:lastRenderedPageBreak/>
              <w:t>4</w:t>
            </w:r>
            <w:r w:rsidR="0082722F">
              <w:rPr>
                <w:rFonts w:ascii="Calibri" w:eastAsia="Calibri" w:hAnsi="Calibri" w:cs="Calibri"/>
                <w:color w:val="000000" w:themeColor="text1"/>
                <w:sz w:val="22"/>
                <w:szCs w:val="22"/>
              </w:rPr>
              <w:t>6</w:t>
            </w:r>
          </w:p>
        </w:tc>
        <w:tc>
          <w:tcPr>
            <w:tcW w:w="3883" w:type="dxa"/>
            <w:gridSpan w:val="3"/>
            <w:tcBorders>
              <w:top w:val="single" w:sz="4" w:space="0" w:color="auto"/>
              <w:left w:val="single" w:sz="4" w:space="0" w:color="auto"/>
              <w:bottom w:val="single" w:sz="4" w:space="0" w:color="auto"/>
              <w:right w:val="single" w:sz="4" w:space="0" w:color="auto"/>
            </w:tcBorders>
          </w:tcPr>
          <w:p w14:paraId="552F765C" w14:textId="2E3AAC4E" w:rsidR="6B480655" w:rsidRDefault="6B480655" w:rsidP="6B480655">
            <w:r w:rsidRPr="6B480655">
              <w:rPr>
                <w:rFonts w:ascii="Calibri" w:eastAsia="Calibri" w:hAnsi="Calibri" w:cs="Calibri"/>
                <w:sz w:val="22"/>
                <w:szCs w:val="22"/>
              </w:rPr>
              <w:t>Configuration des équipes de dossier expert</w:t>
            </w:r>
          </w:p>
        </w:tc>
        <w:tc>
          <w:tcPr>
            <w:tcW w:w="3709" w:type="dxa"/>
            <w:tcBorders>
              <w:top w:val="single" w:sz="4" w:space="0" w:color="auto"/>
              <w:left w:val="single" w:sz="4" w:space="0" w:color="auto"/>
              <w:bottom w:val="single" w:sz="4" w:space="0" w:color="auto"/>
              <w:right w:val="nil"/>
            </w:tcBorders>
          </w:tcPr>
          <w:p w14:paraId="6E04E930" w14:textId="0A1F29DB" w:rsidR="6B480655" w:rsidRDefault="6B480655" w:rsidP="6B480655">
            <w:r w:rsidRPr="6B480655">
              <w:rPr>
                <w:rFonts w:ascii="Calibri" w:eastAsia="Calibri" w:hAnsi="Calibri" w:cs="Calibri"/>
                <w:sz w:val="22"/>
                <w:szCs w:val="22"/>
              </w:rPr>
              <w:t xml:space="preserve">Prédéfinir des équipes </w:t>
            </w:r>
            <w:r w:rsidR="0C0A4E51" w:rsidRPr="5A746CB5">
              <w:rPr>
                <w:rFonts w:ascii="Calibri" w:eastAsia="Calibri" w:hAnsi="Calibri" w:cs="Calibri"/>
                <w:sz w:val="22"/>
                <w:szCs w:val="22"/>
              </w:rPr>
              <w:t>d'experts</w:t>
            </w:r>
            <w:r w:rsidRPr="6B480655">
              <w:rPr>
                <w:rFonts w:ascii="Calibri" w:eastAsia="Calibri" w:hAnsi="Calibri" w:cs="Calibri"/>
                <w:sz w:val="22"/>
                <w:szCs w:val="22"/>
              </w:rPr>
              <w:t xml:space="preserve"> métier en fonction d'expertise (en fonction des produits, service population/état civil et affaires sociales, canaux de communication)  </w:t>
            </w:r>
          </w:p>
        </w:tc>
        <w:tc>
          <w:tcPr>
            <w:tcW w:w="1205" w:type="dxa"/>
            <w:gridSpan w:val="2"/>
            <w:tcBorders>
              <w:top w:val="single" w:sz="4" w:space="0" w:color="auto"/>
              <w:left w:val="single" w:sz="4" w:space="0" w:color="auto"/>
              <w:bottom w:val="single" w:sz="4" w:space="0" w:color="auto"/>
              <w:right w:val="single" w:sz="4" w:space="0" w:color="auto"/>
            </w:tcBorders>
          </w:tcPr>
          <w:p w14:paraId="799D9C4D" w14:textId="4661212A"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02E4A88D" w14:textId="77777777" w:rsidTr="1480AE33">
        <w:trPr>
          <w:trHeight w:val="570"/>
        </w:trPr>
        <w:tc>
          <w:tcPr>
            <w:tcW w:w="563" w:type="dxa"/>
            <w:tcBorders>
              <w:top w:val="single" w:sz="4" w:space="0" w:color="auto"/>
              <w:left w:val="single" w:sz="4" w:space="0" w:color="auto"/>
              <w:bottom w:val="single" w:sz="4" w:space="0" w:color="auto"/>
              <w:right w:val="single" w:sz="4" w:space="0" w:color="auto"/>
            </w:tcBorders>
            <w:vAlign w:val="center"/>
          </w:tcPr>
          <w:p w14:paraId="7C9B2B64" w14:textId="70E4BF64" w:rsidR="6B480655" w:rsidRDefault="6B480655" w:rsidP="6B480655">
            <w:pPr>
              <w:jc w:val="center"/>
            </w:pPr>
            <w:r w:rsidRPr="6B480655">
              <w:rPr>
                <w:rFonts w:ascii="Calibri" w:eastAsia="Calibri" w:hAnsi="Calibri" w:cs="Calibri"/>
                <w:color w:val="000000" w:themeColor="text1"/>
                <w:sz w:val="22"/>
                <w:szCs w:val="22"/>
              </w:rPr>
              <w:t>4</w:t>
            </w:r>
            <w:r w:rsidR="0082722F">
              <w:rPr>
                <w:rFonts w:ascii="Calibri" w:eastAsia="Calibri" w:hAnsi="Calibri" w:cs="Calibri"/>
                <w:color w:val="000000" w:themeColor="text1"/>
                <w:sz w:val="22"/>
                <w:szCs w:val="22"/>
              </w:rPr>
              <w:t>7</w:t>
            </w:r>
          </w:p>
        </w:tc>
        <w:tc>
          <w:tcPr>
            <w:tcW w:w="3883" w:type="dxa"/>
            <w:gridSpan w:val="3"/>
            <w:tcBorders>
              <w:top w:val="single" w:sz="4" w:space="0" w:color="auto"/>
              <w:left w:val="single" w:sz="4" w:space="0" w:color="auto"/>
              <w:bottom w:val="single" w:sz="4" w:space="0" w:color="auto"/>
              <w:right w:val="single" w:sz="4" w:space="0" w:color="auto"/>
            </w:tcBorders>
          </w:tcPr>
          <w:p w14:paraId="4B25AC97" w14:textId="221B58E5" w:rsidR="6B480655" w:rsidRDefault="6B480655" w:rsidP="6B480655">
            <w:r w:rsidRPr="6B480655">
              <w:rPr>
                <w:rFonts w:ascii="Calibri" w:eastAsia="Calibri" w:hAnsi="Calibri" w:cs="Calibri"/>
                <w:sz w:val="22"/>
                <w:szCs w:val="22"/>
              </w:rPr>
              <w:t xml:space="preserve">Configuration des équipes de dossier expert- règle d'affectation </w:t>
            </w:r>
          </w:p>
        </w:tc>
        <w:tc>
          <w:tcPr>
            <w:tcW w:w="3709" w:type="dxa"/>
            <w:tcBorders>
              <w:top w:val="single" w:sz="4" w:space="0" w:color="auto"/>
              <w:left w:val="single" w:sz="4" w:space="0" w:color="auto"/>
              <w:bottom w:val="nil"/>
              <w:right w:val="nil"/>
            </w:tcBorders>
          </w:tcPr>
          <w:p w14:paraId="05C8388E" w14:textId="216E3852" w:rsidR="6B480655" w:rsidRDefault="6B480655">
            <w:r w:rsidRPr="6B480655">
              <w:rPr>
                <w:rFonts w:ascii="Calibri" w:eastAsia="Calibri" w:hAnsi="Calibri" w:cs="Calibri"/>
                <w:color w:val="000000" w:themeColor="text1"/>
                <w:sz w:val="22"/>
                <w:szCs w:val="22"/>
              </w:rPr>
              <w:t>Créer des règles d'affectation qui ajoutent des équipes prédéfinies aux demandes en fonction de critères spécifiques.</w:t>
            </w:r>
          </w:p>
        </w:tc>
        <w:tc>
          <w:tcPr>
            <w:tcW w:w="1205" w:type="dxa"/>
            <w:gridSpan w:val="2"/>
            <w:tcBorders>
              <w:top w:val="single" w:sz="4" w:space="0" w:color="auto"/>
              <w:left w:val="single" w:sz="4" w:space="0" w:color="auto"/>
              <w:bottom w:val="single" w:sz="4" w:space="0" w:color="auto"/>
              <w:right w:val="single" w:sz="4" w:space="0" w:color="auto"/>
            </w:tcBorders>
          </w:tcPr>
          <w:p w14:paraId="2994E160" w14:textId="595A7D87"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6FB33E86" w14:textId="77777777" w:rsidTr="1480AE33">
        <w:trPr>
          <w:trHeight w:val="855"/>
        </w:trPr>
        <w:tc>
          <w:tcPr>
            <w:tcW w:w="563" w:type="dxa"/>
            <w:tcBorders>
              <w:top w:val="single" w:sz="4" w:space="0" w:color="auto"/>
              <w:left w:val="single" w:sz="4" w:space="0" w:color="auto"/>
              <w:bottom w:val="single" w:sz="4" w:space="0" w:color="auto"/>
              <w:right w:val="single" w:sz="4" w:space="0" w:color="auto"/>
            </w:tcBorders>
            <w:vAlign w:val="center"/>
          </w:tcPr>
          <w:p w14:paraId="50029F44" w14:textId="1E11FB9B" w:rsidR="6B480655" w:rsidRDefault="6B480655" w:rsidP="6B480655">
            <w:pPr>
              <w:jc w:val="center"/>
            </w:pPr>
            <w:r w:rsidRPr="6B480655">
              <w:rPr>
                <w:rFonts w:ascii="Calibri" w:eastAsia="Calibri" w:hAnsi="Calibri" w:cs="Calibri"/>
                <w:color w:val="000000" w:themeColor="text1"/>
                <w:sz w:val="22"/>
                <w:szCs w:val="22"/>
              </w:rPr>
              <w:t>4</w:t>
            </w:r>
            <w:r w:rsidR="0082722F">
              <w:rPr>
                <w:rFonts w:ascii="Calibri" w:eastAsia="Calibri" w:hAnsi="Calibri" w:cs="Calibri"/>
                <w:color w:val="000000" w:themeColor="text1"/>
                <w:sz w:val="22"/>
                <w:szCs w:val="22"/>
              </w:rPr>
              <w:t>8</w:t>
            </w:r>
          </w:p>
        </w:tc>
        <w:tc>
          <w:tcPr>
            <w:tcW w:w="3883" w:type="dxa"/>
            <w:gridSpan w:val="3"/>
            <w:tcBorders>
              <w:top w:val="single" w:sz="4" w:space="0" w:color="auto"/>
              <w:left w:val="single" w:sz="4" w:space="0" w:color="auto"/>
              <w:bottom w:val="single" w:sz="4" w:space="0" w:color="auto"/>
              <w:right w:val="single" w:sz="4" w:space="0" w:color="auto"/>
            </w:tcBorders>
          </w:tcPr>
          <w:p w14:paraId="086655A2" w14:textId="01AC7240" w:rsidR="6B480655" w:rsidRDefault="6B480655" w:rsidP="6B480655">
            <w:r w:rsidRPr="6B480655">
              <w:rPr>
                <w:rFonts w:ascii="Calibri" w:eastAsia="Calibri" w:hAnsi="Calibri" w:cs="Calibri"/>
                <w:sz w:val="22"/>
                <w:szCs w:val="22"/>
              </w:rPr>
              <w:t xml:space="preserve">Configuration des équipes de requêtes - création des alertes </w:t>
            </w:r>
          </w:p>
        </w:tc>
        <w:tc>
          <w:tcPr>
            <w:tcW w:w="3709" w:type="dxa"/>
            <w:tcBorders>
              <w:top w:val="single" w:sz="4" w:space="0" w:color="auto"/>
              <w:left w:val="single" w:sz="4" w:space="0" w:color="auto"/>
              <w:bottom w:val="single" w:sz="4" w:space="0" w:color="auto"/>
              <w:right w:val="nil"/>
            </w:tcBorders>
          </w:tcPr>
          <w:p w14:paraId="73163EA4" w14:textId="14FAC619" w:rsidR="6B480655" w:rsidRDefault="6B480655">
            <w:r w:rsidRPr="6B480655">
              <w:rPr>
                <w:rFonts w:ascii="Calibri" w:eastAsia="Calibri" w:hAnsi="Calibri" w:cs="Calibri"/>
                <w:sz w:val="22"/>
                <w:szCs w:val="22"/>
              </w:rPr>
              <w:t>Créer des alertes par e-mail qui notifient les membres de l'équipe des événements associés à une demande, par exemple lorsqu'un commentaire est ajouté.</w:t>
            </w:r>
          </w:p>
        </w:tc>
        <w:tc>
          <w:tcPr>
            <w:tcW w:w="1205" w:type="dxa"/>
            <w:gridSpan w:val="2"/>
            <w:tcBorders>
              <w:top w:val="single" w:sz="4" w:space="0" w:color="auto"/>
              <w:left w:val="single" w:sz="4" w:space="0" w:color="auto"/>
              <w:bottom w:val="single" w:sz="4" w:space="0" w:color="auto"/>
              <w:right w:val="single" w:sz="4" w:space="0" w:color="auto"/>
            </w:tcBorders>
          </w:tcPr>
          <w:p w14:paraId="68D74D73" w14:textId="45B37EEE"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3E6B03A6" w14:textId="77777777" w:rsidTr="1480AE33">
        <w:trPr>
          <w:trHeight w:val="570"/>
        </w:trPr>
        <w:tc>
          <w:tcPr>
            <w:tcW w:w="563" w:type="dxa"/>
            <w:tcBorders>
              <w:top w:val="single" w:sz="4" w:space="0" w:color="auto"/>
              <w:left w:val="single" w:sz="4" w:space="0" w:color="auto"/>
              <w:bottom w:val="single" w:sz="4" w:space="0" w:color="auto"/>
              <w:right w:val="single" w:sz="4" w:space="0" w:color="auto"/>
            </w:tcBorders>
            <w:vAlign w:val="center"/>
          </w:tcPr>
          <w:p w14:paraId="03A61859" w14:textId="76D6837E" w:rsidR="6B480655" w:rsidRDefault="0082722F" w:rsidP="6B480655">
            <w:pPr>
              <w:jc w:val="center"/>
            </w:pPr>
            <w:r>
              <w:rPr>
                <w:rFonts w:ascii="Calibri" w:eastAsia="Calibri" w:hAnsi="Calibri" w:cs="Calibri"/>
                <w:color w:val="000000" w:themeColor="text1"/>
                <w:sz w:val="22"/>
                <w:szCs w:val="22"/>
              </w:rPr>
              <w:t>49</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4440CECA" w14:textId="364DEE64" w:rsidR="6B480655" w:rsidRDefault="6B480655" w:rsidP="6B480655">
            <w:r w:rsidRPr="6B480655">
              <w:rPr>
                <w:rFonts w:ascii="Calibri" w:eastAsia="Calibri" w:hAnsi="Calibri" w:cs="Calibri"/>
                <w:color w:val="000000" w:themeColor="text1"/>
                <w:sz w:val="22"/>
                <w:szCs w:val="22"/>
              </w:rPr>
              <w:t>Créez des champs de dossier personnalisés</w:t>
            </w:r>
          </w:p>
        </w:tc>
        <w:tc>
          <w:tcPr>
            <w:tcW w:w="3709" w:type="dxa"/>
            <w:tcBorders>
              <w:top w:val="single" w:sz="4" w:space="0" w:color="auto"/>
              <w:left w:val="single" w:sz="4" w:space="0" w:color="auto"/>
              <w:bottom w:val="single" w:sz="4" w:space="0" w:color="auto"/>
              <w:right w:val="nil"/>
            </w:tcBorders>
          </w:tcPr>
          <w:p w14:paraId="687C4C7E" w14:textId="334C9D38" w:rsidR="6B480655" w:rsidRDefault="6B480655" w:rsidP="6B480655">
            <w:r w:rsidRPr="6B480655">
              <w:rPr>
                <w:rFonts w:ascii="Calibri" w:eastAsia="Calibri" w:hAnsi="Calibri" w:cs="Calibri"/>
                <w:color w:val="000000" w:themeColor="text1"/>
                <w:sz w:val="22"/>
                <w:szCs w:val="22"/>
              </w:rPr>
              <w:t>Permet de suivre les informations spécifiques dans le processus de gestion de dossier.</w:t>
            </w:r>
          </w:p>
        </w:tc>
        <w:tc>
          <w:tcPr>
            <w:tcW w:w="1205" w:type="dxa"/>
            <w:gridSpan w:val="2"/>
            <w:tcBorders>
              <w:top w:val="single" w:sz="4" w:space="0" w:color="auto"/>
              <w:left w:val="single" w:sz="4" w:space="0" w:color="auto"/>
              <w:bottom w:val="single" w:sz="4" w:space="0" w:color="auto"/>
              <w:right w:val="single" w:sz="4" w:space="0" w:color="auto"/>
            </w:tcBorders>
          </w:tcPr>
          <w:p w14:paraId="277564C2" w14:textId="6344B593"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284EC8F3" w14:textId="77777777" w:rsidTr="1480AE33">
        <w:trPr>
          <w:trHeight w:val="570"/>
        </w:trPr>
        <w:tc>
          <w:tcPr>
            <w:tcW w:w="563" w:type="dxa"/>
            <w:tcBorders>
              <w:top w:val="single" w:sz="4" w:space="0" w:color="auto"/>
              <w:left w:val="single" w:sz="4" w:space="0" w:color="auto"/>
              <w:bottom w:val="single" w:sz="4" w:space="0" w:color="auto"/>
              <w:right w:val="single" w:sz="4" w:space="0" w:color="auto"/>
            </w:tcBorders>
            <w:vAlign w:val="center"/>
          </w:tcPr>
          <w:p w14:paraId="3D718FBD" w14:textId="63A824F7" w:rsidR="6B480655" w:rsidRDefault="0082722F" w:rsidP="6B480655">
            <w:pPr>
              <w:jc w:val="center"/>
            </w:pPr>
            <w:r>
              <w:rPr>
                <w:rFonts w:ascii="Calibri" w:eastAsia="Calibri" w:hAnsi="Calibri" w:cs="Calibri"/>
                <w:color w:val="000000" w:themeColor="text1"/>
                <w:sz w:val="22"/>
                <w:szCs w:val="22"/>
              </w:rPr>
              <w:t>50</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231850D9" w14:textId="5D2DBA60" w:rsidR="6B480655" w:rsidRDefault="6B480655" w:rsidP="6B480655">
            <w:r w:rsidRPr="6B480655">
              <w:rPr>
                <w:rFonts w:ascii="Calibri" w:eastAsia="Calibri" w:hAnsi="Calibri" w:cs="Calibri"/>
                <w:color w:val="000000" w:themeColor="text1"/>
                <w:sz w:val="22"/>
                <w:szCs w:val="22"/>
              </w:rPr>
              <w:t xml:space="preserve">Prévoir </w:t>
            </w:r>
            <w:r w:rsidR="3AF0C75C" w:rsidRPr="5A746CB5">
              <w:rPr>
                <w:rFonts w:ascii="Calibri" w:eastAsia="Calibri" w:hAnsi="Calibri" w:cs="Calibri"/>
                <w:color w:val="000000" w:themeColor="text1"/>
                <w:sz w:val="22"/>
                <w:szCs w:val="22"/>
              </w:rPr>
              <w:t>une mise</w:t>
            </w:r>
            <w:r w:rsidRPr="6B480655">
              <w:rPr>
                <w:rFonts w:ascii="Calibri" w:eastAsia="Calibri" w:hAnsi="Calibri" w:cs="Calibri"/>
                <w:color w:val="000000" w:themeColor="text1"/>
                <w:sz w:val="22"/>
                <w:szCs w:val="22"/>
              </w:rPr>
              <w:t xml:space="preserve"> en page du dossier pour les experts métiers</w:t>
            </w:r>
          </w:p>
        </w:tc>
        <w:tc>
          <w:tcPr>
            <w:tcW w:w="3709" w:type="dxa"/>
            <w:tcBorders>
              <w:top w:val="single" w:sz="4" w:space="0" w:color="auto"/>
              <w:left w:val="single" w:sz="4" w:space="0" w:color="auto"/>
              <w:bottom w:val="single" w:sz="4" w:space="0" w:color="auto"/>
              <w:right w:val="nil"/>
            </w:tcBorders>
          </w:tcPr>
          <w:p w14:paraId="77138280" w14:textId="11D935B7" w:rsidR="6B480655" w:rsidRDefault="6B480655" w:rsidP="6B480655">
            <w:r w:rsidRPr="6B480655">
              <w:rPr>
                <w:rFonts w:ascii="Calibri" w:eastAsia="Calibri" w:hAnsi="Calibri" w:cs="Calibri"/>
                <w:color w:val="000000" w:themeColor="text1"/>
                <w:sz w:val="22"/>
                <w:szCs w:val="22"/>
              </w:rPr>
              <w:t>Permet de concevoir un</w:t>
            </w:r>
            <w:r w:rsidR="00FE72BB">
              <w:rPr>
                <w:rFonts w:ascii="Calibri" w:eastAsia="Calibri" w:hAnsi="Calibri" w:cs="Calibri"/>
                <w:color w:val="000000" w:themeColor="text1"/>
                <w:sz w:val="22"/>
                <w:szCs w:val="22"/>
              </w:rPr>
              <w:t>e</w:t>
            </w:r>
            <w:r w:rsidRPr="6B480655">
              <w:rPr>
                <w:rFonts w:ascii="Calibri" w:eastAsia="Calibri" w:hAnsi="Calibri" w:cs="Calibri"/>
                <w:color w:val="000000" w:themeColor="text1"/>
                <w:sz w:val="22"/>
                <w:szCs w:val="22"/>
              </w:rPr>
              <w:t xml:space="preserve"> mise en page de dossier pour un métier experts avec des champs spécifique au besoin du métier expert.</w:t>
            </w:r>
          </w:p>
        </w:tc>
        <w:tc>
          <w:tcPr>
            <w:tcW w:w="1205" w:type="dxa"/>
            <w:gridSpan w:val="2"/>
            <w:tcBorders>
              <w:top w:val="single" w:sz="4" w:space="0" w:color="auto"/>
              <w:left w:val="single" w:sz="4" w:space="0" w:color="auto"/>
              <w:bottom w:val="single" w:sz="4" w:space="0" w:color="auto"/>
              <w:right w:val="single" w:sz="4" w:space="0" w:color="auto"/>
            </w:tcBorders>
          </w:tcPr>
          <w:p w14:paraId="4AC0B9D3" w14:textId="41CC6397"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1D569417" w14:textId="77777777" w:rsidTr="1480AE33">
        <w:trPr>
          <w:trHeight w:val="855"/>
        </w:trPr>
        <w:tc>
          <w:tcPr>
            <w:tcW w:w="563" w:type="dxa"/>
            <w:tcBorders>
              <w:top w:val="single" w:sz="4" w:space="0" w:color="auto"/>
              <w:left w:val="single" w:sz="4" w:space="0" w:color="auto"/>
              <w:bottom w:val="single" w:sz="4" w:space="0" w:color="auto"/>
              <w:right w:val="single" w:sz="4" w:space="0" w:color="auto"/>
            </w:tcBorders>
            <w:vAlign w:val="center"/>
          </w:tcPr>
          <w:p w14:paraId="7636EFA8" w14:textId="2095007D" w:rsidR="6B480655" w:rsidRDefault="6B480655" w:rsidP="6B480655">
            <w:pPr>
              <w:jc w:val="center"/>
            </w:pPr>
            <w:r w:rsidRPr="6B480655">
              <w:rPr>
                <w:rFonts w:ascii="Calibri" w:eastAsia="Calibri" w:hAnsi="Calibri" w:cs="Calibri"/>
                <w:color w:val="000000" w:themeColor="text1"/>
                <w:sz w:val="22"/>
                <w:szCs w:val="22"/>
              </w:rPr>
              <w:t>5</w:t>
            </w:r>
            <w:r w:rsidR="0082722F">
              <w:rPr>
                <w:rFonts w:ascii="Calibri" w:eastAsia="Calibri" w:hAnsi="Calibri" w:cs="Calibri"/>
                <w:color w:val="000000" w:themeColor="text1"/>
                <w:sz w:val="22"/>
                <w:szCs w:val="22"/>
              </w:rPr>
              <w:t>1</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60A86D64" w14:textId="5D4BA828" w:rsidR="6B480655" w:rsidRDefault="6B480655" w:rsidP="6B480655">
            <w:r w:rsidRPr="6B480655">
              <w:rPr>
                <w:rFonts w:ascii="Calibri" w:eastAsia="Calibri" w:hAnsi="Calibri" w:cs="Calibri"/>
                <w:color w:val="000000" w:themeColor="text1"/>
                <w:sz w:val="22"/>
                <w:szCs w:val="22"/>
              </w:rPr>
              <w:t>Création de modèles d'e-mails par un expert métier</w:t>
            </w:r>
          </w:p>
        </w:tc>
        <w:tc>
          <w:tcPr>
            <w:tcW w:w="3709" w:type="dxa"/>
            <w:tcBorders>
              <w:top w:val="single" w:sz="4" w:space="0" w:color="auto"/>
              <w:left w:val="single" w:sz="4" w:space="0" w:color="auto"/>
              <w:bottom w:val="single" w:sz="4" w:space="0" w:color="auto"/>
              <w:right w:val="nil"/>
            </w:tcBorders>
          </w:tcPr>
          <w:p w14:paraId="54A4C891" w14:textId="396F7938" w:rsidR="6B480655" w:rsidRDefault="00FE72BB" w:rsidP="6B480655">
            <w:r>
              <w:rPr>
                <w:rFonts w:ascii="Calibri" w:eastAsia="Calibri" w:hAnsi="Calibri" w:cs="Calibri"/>
                <w:color w:val="000000" w:themeColor="text1"/>
                <w:sz w:val="22"/>
                <w:szCs w:val="22"/>
              </w:rPr>
              <w:t>P</w:t>
            </w:r>
            <w:r w:rsidR="6B480655" w:rsidRPr="6B480655">
              <w:rPr>
                <w:rFonts w:ascii="Calibri" w:eastAsia="Calibri" w:hAnsi="Calibri" w:cs="Calibri"/>
                <w:color w:val="000000" w:themeColor="text1"/>
                <w:sz w:val="22"/>
                <w:szCs w:val="22"/>
              </w:rPr>
              <w:t>ermet de modifier les modèles standard</w:t>
            </w:r>
            <w:r>
              <w:rPr>
                <w:rFonts w:ascii="Calibri" w:eastAsia="Calibri" w:hAnsi="Calibri" w:cs="Calibri"/>
                <w:color w:val="000000" w:themeColor="text1"/>
                <w:sz w:val="22"/>
                <w:szCs w:val="22"/>
              </w:rPr>
              <w:t>s</w:t>
            </w:r>
            <w:r w:rsidR="6B480655" w:rsidRPr="6B480655">
              <w:rPr>
                <w:rFonts w:ascii="Calibri" w:eastAsia="Calibri" w:hAnsi="Calibri" w:cs="Calibri"/>
                <w:color w:val="000000" w:themeColor="text1"/>
                <w:sz w:val="22"/>
                <w:szCs w:val="22"/>
              </w:rPr>
              <w:t xml:space="preserve"> ou crée</w:t>
            </w:r>
            <w:r>
              <w:rPr>
                <w:rFonts w:ascii="Calibri" w:eastAsia="Calibri" w:hAnsi="Calibri" w:cs="Calibri"/>
                <w:color w:val="000000" w:themeColor="text1"/>
                <w:sz w:val="22"/>
                <w:szCs w:val="22"/>
              </w:rPr>
              <w:t>r</w:t>
            </w:r>
            <w:r w:rsidR="6B480655" w:rsidRPr="6B480655">
              <w:rPr>
                <w:rFonts w:ascii="Calibri" w:eastAsia="Calibri" w:hAnsi="Calibri" w:cs="Calibri"/>
                <w:color w:val="000000" w:themeColor="text1"/>
                <w:sz w:val="22"/>
                <w:szCs w:val="22"/>
              </w:rPr>
              <w:t xml:space="preserve"> de propres modèles d'e-mails distinctifs à envoyer aux citoyen</w:t>
            </w:r>
            <w:r>
              <w:rPr>
                <w:rFonts w:ascii="Calibri" w:eastAsia="Calibri" w:hAnsi="Calibri" w:cs="Calibri"/>
                <w:color w:val="000000" w:themeColor="text1"/>
                <w:sz w:val="22"/>
                <w:szCs w:val="22"/>
              </w:rPr>
              <w:t>s</w:t>
            </w:r>
            <w:r w:rsidR="6B480655" w:rsidRPr="6B480655">
              <w:rPr>
                <w:rFonts w:ascii="Calibri" w:eastAsia="Calibri" w:hAnsi="Calibri" w:cs="Calibri"/>
                <w:color w:val="000000" w:themeColor="text1"/>
                <w:sz w:val="22"/>
                <w:szCs w:val="22"/>
              </w:rPr>
              <w:t xml:space="preserve"> qui soumettent des cas.</w:t>
            </w:r>
          </w:p>
        </w:tc>
        <w:tc>
          <w:tcPr>
            <w:tcW w:w="1205" w:type="dxa"/>
            <w:gridSpan w:val="2"/>
            <w:tcBorders>
              <w:top w:val="single" w:sz="4" w:space="0" w:color="auto"/>
              <w:left w:val="single" w:sz="4" w:space="0" w:color="auto"/>
              <w:bottom w:val="single" w:sz="4" w:space="0" w:color="auto"/>
              <w:right w:val="single" w:sz="4" w:space="0" w:color="auto"/>
            </w:tcBorders>
          </w:tcPr>
          <w:p w14:paraId="1AB2BADB" w14:textId="746BBC7C"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211C4628" w14:textId="77777777" w:rsidTr="1480AE33">
        <w:trPr>
          <w:trHeight w:val="570"/>
        </w:trPr>
        <w:tc>
          <w:tcPr>
            <w:tcW w:w="563" w:type="dxa"/>
            <w:tcBorders>
              <w:top w:val="single" w:sz="4" w:space="0" w:color="auto"/>
              <w:left w:val="single" w:sz="4" w:space="0" w:color="auto"/>
              <w:bottom w:val="single" w:sz="4" w:space="0" w:color="auto"/>
              <w:right w:val="single" w:sz="4" w:space="0" w:color="auto"/>
            </w:tcBorders>
            <w:vAlign w:val="center"/>
          </w:tcPr>
          <w:p w14:paraId="32BED8ED" w14:textId="398E223C" w:rsidR="6B480655" w:rsidRDefault="6B480655" w:rsidP="6B480655">
            <w:pPr>
              <w:jc w:val="center"/>
            </w:pPr>
            <w:r w:rsidRPr="6B480655">
              <w:rPr>
                <w:rFonts w:ascii="Calibri" w:eastAsia="Calibri" w:hAnsi="Calibri" w:cs="Calibri"/>
                <w:color w:val="000000" w:themeColor="text1"/>
                <w:sz w:val="22"/>
                <w:szCs w:val="22"/>
              </w:rPr>
              <w:t>5</w:t>
            </w:r>
            <w:r w:rsidR="0082722F">
              <w:rPr>
                <w:rFonts w:ascii="Calibri" w:eastAsia="Calibri" w:hAnsi="Calibri" w:cs="Calibri"/>
                <w:color w:val="000000" w:themeColor="text1"/>
                <w:sz w:val="22"/>
                <w:szCs w:val="22"/>
              </w:rPr>
              <w:t>2</w:t>
            </w:r>
          </w:p>
        </w:tc>
        <w:tc>
          <w:tcPr>
            <w:tcW w:w="388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36A850" w14:textId="5E3EC3D7" w:rsidR="6B480655" w:rsidRDefault="6B480655" w:rsidP="6B480655">
            <w:r w:rsidRPr="6B480655">
              <w:rPr>
                <w:rFonts w:ascii="Calibri" w:eastAsia="Calibri" w:hAnsi="Calibri" w:cs="Calibri"/>
                <w:color w:val="000000" w:themeColor="text1"/>
                <w:sz w:val="22"/>
                <w:szCs w:val="22"/>
              </w:rPr>
              <w:t>Configuration des règles de réponse automatique</w:t>
            </w:r>
          </w:p>
        </w:tc>
        <w:tc>
          <w:tcPr>
            <w:tcW w:w="3709" w:type="dxa"/>
            <w:tcBorders>
              <w:top w:val="single" w:sz="4" w:space="0" w:color="auto"/>
              <w:left w:val="single" w:sz="4" w:space="0" w:color="auto"/>
              <w:bottom w:val="single" w:sz="4" w:space="0" w:color="auto"/>
              <w:right w:val="nil"/>
            </w:tcBorders>
            <w:shd w:val="clear" w:color="auto" w:fill="FFFFFF" w:themeFill="background1"/>
          </w:tcPr>
          <w:p w14:paraId="3BD50D13" w14:textId="42D21B27" w:rsidR="6B480655" w:rsidRDefault="6B480655" w:rsidP="6B480655">
            <w:r w:rsidRPr="6B480655">
              <w:rPr>
                <w:rFonts w:ascii="Calibri" w:eastAsia="Calibri" w:hAnsi="Calibri" w:cs="Calibri"/>
                <w:color w:val="000000" w:themeColor="text1"/>
                <w:sz w:val="22"/>
                <w:szCs w:val="22"/>
              </w:rPr>
              <w:t xml:space="preserve">Permet de préparer des réponses automatiques </w:t>
            </w:r>
            <w:r w:rsidR="00FE72BB">
              <w:rPr>
                <w:rFonts w:ascii="Calibri" w:eastAsia="Calibri" w:hAnsi="Calibri" w:cs="Calibri"/>
                <w:color w:val="000000" w:themeColor="text1"/>
                <w:sz w:val="22"/>
                <w:szCs w:val="22"/>
              </w:rPr>
              <w:t>aux</w:t>
            </w:r>
            <w:r w:rsidRPr="6B480655">
              <w:rPr>
                <w:rFonts w:ascii="Calibri" w:eastAsia="Calibri" w:hAnsi="Calibri" w:cs="Calibri"/>
                <w:color w:val="000000" w:themeColor="text1"/>
                <w:sz w:val="22"/>
                <w:szCs w:val="22"/>
              </w:rPr>
              <w:t xml:space="preserve"> cas entrants en fonction de n'importe quel attribut du cas.</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E5AC82B" w14:textId="558A16DC"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2021B439" w14:textId="77777777" w:rsidTr="1480AE33">
        <w:trPr>
          <w:trHeight w:val="570"/>
        </w:trPr>
        <w:tc>
          <w:tcPr>
            <w:tcW w:w="563" w:type="dxa"/>
            <w:tcBorders>
              <w:top w:val="single" w:sz="4" w:space="0" w:color="auto"/>
              <w:left w:val="single" w:sz="4" w:space="0" w:color="auto"/>
              <w:bottom w:val="single" w:sz="4" w:space="0" w:color="auto"/>
              <w:right w:val="single" w:sz="4" w:space="0" w:color="auto"/>
            </w:tcBorders>
            <w:vAlign w:val="center"/>
          </w:tcPr>
          <w:p w14:paraId="01B92A3A" w14:textId="2EBF3FBB" w:rsidR="6B480655" w:rsidRDefault="6B480655" w:rsidP="6B480655">
            <w:pPr>
              <w:jc w:val="center"/>
            </w:pPr>
            <w:r w:rsidRPr="6B480655">
              <w:rPr>
                <w:rFonts w:ascii="Calibri" w:eastAsia="Calibri" w:hAnsi="Calibri" w:cs="Calibri"/>
                <w:color w:val="000000" w:themeColor="text1"/>
                <w:sz w:val="22"/>
                <w:szCs w:val="22"/>
              </w:rPr>
              <w:t>5</w:t>
            </w:r>
            <w:r w:rsidR="0082722F">
              <w:rPr>
                <w:rFonts w:ascii="Calibri" w:eastAsia="Calibri" w:hAnsi="Calibri" w:cs="Calibri"/>
                <w:color w:val="000000" w:themeColor="text1"/>
                <w:sz w:val="22"/>
                <w:szCs w:val="22"/>
              </w:rPr>
              <w:t>3</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44C0670A" w14:textId="16E1BD0B" w:rsidR="6B480655" w:rsidRDefault="6B480655" w:rsidP="6B480655">
            <w:pPr>
              <w:rPr>
                <w:rFonts w:ascii="Calibri" w:eastAsia="Calibri" w:hAnsi="Calibri" w:cs="Calibri"/>
                <w:color w:val="000000" w:themeColor="text1"/>
                <w:sz w:val="22"/>
                <w:szCs w:val="22"/>
              </w:rPr>
            </w:pPr>
            <w:r w:rsidRPr="6B480655">
              <w:rPr>
                <w:rFonts w:ascii="Calibri" w:eastAsia="Calibri" w:hAnsi="Calibri" w:cs="Calibri"/>
                <w:color w:val="000000" w:themeColor="text1"/>
                <w:sz w:val="22"/>
                <w:szCs w:val="22"/>
              </w:rPr>
              <w:t xml:space="preserve">Aperçu du processus de traitement des dossiers d'expert </w:t>
            </w:r>
            <w:r>
              <w:br/>
            </w:r>
          </w:p>
        </w:tc>
        <w:tc>
          <w:tcPr>
            <w:tcW w:w="3709" w:type="dxa"/>
            <w:tcBorders>
              <w:top w:val="single" w:sz="4" w:space="0" w:color="auto"/>
              <w:left w:val="single" w:sz="4" w:space="0" w:color="auto"/>
              <w:bottom w:val="single" w:sz="4" w:space="0" w:color="auto"/>
              <w:right w:val="nil"/>
            </w:tcBorders>
          </w:tcPr>
          <w:p w14:paraId="6052B9A0" w14:textId="11689192" w:rsidR="6B480655" w:rsidRDefault="6B480655" w:rsidP="6B480655">
            <w:r w:rsidRPr="6B480655">
              <w:rPr>
                <w:rFonts w:ascii="Calibri" w:eastAsia="Calibri" w:hAnsi="Calibri" w:cs="Calibri"/>
                <w:color w:val="000000" w:themeColor="text1"/>
                <w:sz w:val="22"/>
                <w:szCs w:val="22"/>
              </w:rPr>
              <w:t>Cette section énumère les étapes à définir qu'un expert métier suit dans le cycle de vie d'un cas.</w:t>
            </w:r>
          </w:p>
        </w:tc>
        <w:tc>
          <w:tcPr>
            <w:tcW w:w="1205" w:type="dxa"/>
            <w:gridSpan w:val="2"/>
            <w:tcBorders>
              <w:top w:val="single" w:sz="4" w:space="0" w:color="auto"/>
              <w:left w:val="single" w:sz="4" w:space="0" w:color="auto"/>
              <w:bottom w:val="single" w:sz="4" w:space="0" w:color="auto"/>
              <w:right w:val="single" w:sz="4" w:space="0" w:color="auto"/>
            </w:tcBorders>
          </w:tcPr>
          <w:p w14:paraId="59A0AA9F" w14:textId="396A34FB"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728ADDE7" w14:textId="77777777" w:rsidTr="1480AE33">
        <w:trPr>
          <w:trHeight w:val="285"/>
        </w:trPr>
        <w:tc>
          <w:tcPr>
            <w:tcW w:w="563" w:type="dxa"/>
            <w:tcBorders>
              <w:top w:val="single" w:sz="4" w:space="0" w:color="auto"/>
              <w:left w:val="single" w:sz="4" w:space="0" w:color="auto"/>
              <w:bottom w:val="single" w:sz="4" w:space="0" w:color="auto"/>
              <w:right w:val="single" w:sz="4" w:space="0" w:color="auto"/>
            </w:tcBorders>
            <w:vAlign w:val="center"/>
          </w:tcPr>
          <w:p w14:paraId="2EFADD06" w14:textId="7027FED7" w:rsidR="6B480655" w:rsidRDefault="6B480655" w:rsidP="6B480655">
            <w:pPr>
              <w:jc w:val="center"/>
            </w:pPr>
            <w:r w:rsidRPr="6B480655">
              <w:rPr>
                <w:rFonts w:ascii="Calibri" w:eastAsia="Calibri" w:hAnsi="Calibri" w:cs="Calibri"/>
                <w:color w:val="000000" w:themeColor="text1"/>
                <w:sz w:val="22"/>
                <w:szCs w:val="22"/>
              </w:rPr>
              <w:t>5</w:t>
            </w:r>
            <w:r w:rsidR="0082722F">
              <w:rPr>
                <w:rFonts w:ascii="Calibri" w:eastAsia="Calibri" w:hAnsi="Calibri" w:cs="Calibri"/>
                <w:color w:val="000000" w:themeColor="text1"/>
                <w:sz w:val="22"/>
                <w:szCs w:val="22"/>
              </w:rPr>
              <w:t>4</w:t>
            </w:r>
          </w:p>
        </w:tc>
        <w:tc>
          <w:tcPr>
            <w:tcW w:w="388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8B12F4" w14:textId="53BB34D3" w:rsidR="6B480655" w:rsidRDefault="6B480655" w:rsidP="6B480655">
            <w:r w:rsidRPr="6B480655">
              <w:rPr>
                <w:rFonts w:ascii="Calibri" w:eastAsia="Calibri" w:hAnsi="Calibri" w:cs="Calibri"/>
                <w:color w:val="000000" w:themeColor="text1"/>
                <w:sz w:val="22"/>
                <w:szCs w:val="22"/>
              </w:rPr>
              <w:t xml:space="preserve">Télécharger des documents </w:t>
            </w:r>
          </w:p>
        </w:tc>
        <w:tc>
          <w:tcPr>
            <w:tcW w:w="3709" w:type="dxa"/>
            <w:tcBorders>
              <w:top w:val="single" w:sz="4" w:space="0" w:color="auto"/>
              <w:left w:val="single" w:sz="4" w:space="0" w:color="auto"/>
              <w:bottom w:val="single" w:sz="4" w:space="0" w:color="auto"/>
              <w:right w:val="nil"/>
            </w:tcBorders>
            <w:shd w:val="clear" w:color="auto" w:fill="FFFFFF" w:themeFill="background1"/>
          </w:tcPr>
          <w:p w14:paraId="466AF5AF" w14:textId="1C6EF6C3" w:rsidR="6B480655" w:rsidRDefault="6B480655" w:rsidP="6B480655">
            <w:r w:rsidRPr="6B480655">
              <w:rPr>
                <w:rFonts w:ascii="Calibri" w:eastAsia="Calibri" w:hAnsi="Calibri" w:cs="Calibri"/>
                <w:color w:val="000000" w:themeColor="text1"/>
                <w:sz w:val="22"/>
                <w:szCs w:val="22"/>
              </w:rPr>
              <w:t>Permettre de télécharger des documents dans le dossier</w:t>
            </w:r>
          </w:p>
        </w:tc>
        <w:tc>
          <w:tcPr>
            <w:tcW w:w="1205" w:type="dxa"/>
            <w:gridSpan w:val="2"/>
            <w:tcBorders>
              <w:top w:val="single" w:sz="4" w:space="0" w:color="auto"/>
              <w:left w:val="single" w:sz="4" w:space="0" w:color="auto"/>
              <w:bottom w:val="single" w:sz="4" w:space="0" w:color="auto"/>
              <w:right w:val="single" w:sz="4" w:space="0" w:color="auto"/>
            </w:tcBorders>
          </w:tcPr>
          <w:p w14:paraId="61EFB4AB" w14:textId="683FBE17"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35E6A9CF" w14:textId="77777777" w:rsidTr="1480AE33">
        <w:trPr>
          <w:trHeight w:val="285"/>
        </w:trPr>
        <w:tc>
          <w:tcPr>
            <w:tcW w:w="563" w:type="dxa"/>
            <w:tcBorders>
              <w:top w:val="single" w:sz="4" w:space="0" w:color="auto"/>
              <w:left w:val="single" w:sz="4" w:space="0" w:color="auto"/>
              <w:bottom w:val="single" w:sz="4" w:space="0" w:color="auto"/>
              <w:right w:val="single" w:sz="4" w:space="0" w:color="auto"/>
            </w:tcBorders>
            <w:vAlign w:val="center"/>
          </w:tcPr>
          <w:p w14:paraId="461355BE" w14:textId="48CDEDEE" w:rsidR="6B480655" w:rsidRDefault="6B480655" w:rsidP="6B480655">
            <w:pPr>
              <w:jc w:val="center"/>
            </w:pPr>
            <w:r w:rsidRPr="6B480655">
              <w:rPr>
                <w:rFonts w:ascii="Calibri" w:eastAsia="Calibri" w:hAnsi="Calibri" w:cs="Calibri"/>
                <w:color w:val="000000" w:themeColor="text1"/>
                <w:sz w:val="22"/>
                <w:szCs w:val="22"/>
              </w:rPr>
              <w:t>5</w:t>
            </w:r>
            <w:r w:rsidR="0082722F">
              <w:rPr>
                <w:rFonts w:ascii="Calibri" w:eastAsia="Calibri" w:hAnsi="Calibri" w:cs="Calibri"/>
                <w:color w:val="000000" w:themeColor="text1"/>
                <w:sz w:val="22"/>
                <w:szCs w:val="22"/>
              </w:rPr>
              <w:t>5</w:t>
            </w:r>
          </w:p>
        </w:tc>
        <w:tc>
          <w:tcPr>
            <w:tcW w:w="388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8F9B50" w14:textId="24A47059" w:rsidR="6B480655" w:rsidRDefault="6B480655" w:rsidP="6B480655">
            <w:r w:rsidRPr="6B480655">
              <w:rPr>
                <w:rFonts w:ascii="Calibri" w:eastAsia="Calibri" w:hAnsi="Calibri" w:cs="Calibri"/>
                <w:color w:val="000000" w:themeColor="text1"/>
                <w:sz w:val="22"/>
                <w:szCs w:val="22"/>
              </w:rPr>
              <w:t xml:space="preserve">Ajouter des documents au dossier </w:t>
            </w:r>
          </w:p>
        </w:tc>
        <w:tc>
          <w:tcPr>
            <w:tcW w:w="3709" w:type="dxa"/>
            <w:tcBorders>
              <w:top w:val="single" w:sz="4" w:space="0" w:color="auto"/>
              <w:left w:val="single" w:sz="4" w:space="0" w:color="auto"/>
              <w:bottom w:val="single" w:sz="4" w:space="0" w:color="auto"/>
              <w:right w:val="nil"/>
            </w:tcBorders>
            <w:shd w:val="clear" w:color="auto" w:fill="FFFFFF" w:themeFill="background1"/>
          </w:tcPr>
          <w:p w14:paraId="751C5438" w14:textId="2567BB48" w:rsidR="6B480655" w:rsidRDefault="6B480655" w:rsidP="6B480655">
            <w:r w:rsidRPr="6B480655">
              <w:rPr>
                <w:rFonts w:ascii="Calibri" w:eastAsia="Calibri" w:hAnsi="Calibri" w:cs="Calibri"/>
                <w:color w:val="000000" w:themeColor="text1"/>
                <w:sz w:val="22"/>
                <w:szCs w:val="22"/>
              </w:rPr>
              <w:t>Permettre de sauver des document</w:t>
            </w:r>
            <w:r w:rsidR="00FE72BB">
              <w:rPr>
                <w:rFonts w:ascii="Calibri" w:eastAsia="Calibri" w:hAnsi="Calibri" w:cs="Calibri"/>
                <w:color w:val="000000" w:themeColor="text1"/>
                <w:sz w:val="22"/>
                <w:szCs w:val="22"/>
              </w:rPr>
              <w:t>s</w:t>
            </w:r>
            <w:r w:rsidRPr="6B480655">
              <w:rPr>
                <w:rFonts w:ascii="Calibri" w:eastAsia="Calibri" w:hAnsi="Calibri" w:cs="Calibri"/>
                <w:color w:val="000000" w:themeColor="text1"/>
                <w:sz w:val="22"/>
                <w:szCs w:val="22"/>
              </w:rPr>
              <w:t xml:space="preserve"> relevant </w:t>
            </w:r>
            <w:r w:rsidR="00FE72BB">
              <w:rPr>
                <w:rFonts w:ascii="Calibri" w:eastAsia="Calibri" w:hAnsi="Calibri" w:cs="Calibri"/>
                <w:color w:val="000000" w:themeColor="text1"/>
                <w:sz w:val="22"/>
                <w:szCs w:val="22"/>
              </w:rPr>
              <w:t>du</w:t>
            </w:r>
            <w:r w:rsidR="00FE72BB" w:rsidRPr="6B480655">
              <w:rPr>
                <w:rFonts w:ascii="Calibri" w:eastAsia="Calibri" w:hAnsi="Calibri" w:cs="Calibri"/>
                <w:color w:val="000000" w:themeColor="text1"/>
                <w:sz w:val="22"/>
                <w:szCs w:val="22"/>
              </w:rPr>
              <w:t xml:space="preserve"> </w:t>
            </w:r>
            <w:r w:rsidRPr="6B480655">
              <w:rPr>
                <w:rFonts w:ascii="Calibri" w:eastAsia="Calibri" w:hAnsi="Calibri" w:cs="Calibri"/>
                <w:color w:val="000000" w:themeColor="text1"/>
                <w:sz w:val="22"/>
                <w:szCs w:val="22"/>
              </w:rPr>
              <w:t xml:space="preserve">dossier </w:t>
            </w:r>
          </w:p>
        </w:tc>
        <w:tc>
          <w:tcPr>
            <w:tcW w:w="1205" w:type="dxa"/>
            <w:gridSpan w:val="2"/>
            <w:tcBorders>
              <w:top w:val="single" w:sz="4" w:space="0" w:color="auto"/>
              <w:left w:val="single" w:sz="4" w:space="0" w:color="auto"/>
              <w:bottom w:val="single" w:sz="4" w:space="0" w:color="auto"/>
              <w:right w:val="single" w:sz="4" w:space="0" w:color="auto"/>
            </w:tcBorders>
          </w:tcPr>
          <w:p w14:paraId="657F3B19" w14:textId="49695D52"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5A9BE03C" w14:textId="77777777" w:rsidTr="1480AE33">
        <w:trPr>
          <w:trHeight w:val="855"/>
        </w:trPr>
        <w:tc>
          <w:tcPr>
            <w:tcW w:w="563" w:type="dxa"/>
            <w:tcBorders>
              <w:top w:val="single" w:sz="4" w:space="0" w:color="auto"/>
              <w:left w:val="single" w:sz="4" w:space="0" w:color="auto"/>
              <w:bottom w:val="single" w:sz="4" w:space="0" w:color="auto"/>
              <w:right w:val="single" w:sz="4" w:space="0" w:color="auto"/>
            </w:tcBorders>
            <w:vAlign w:val="center"/>
          </w:tcPr>
          <w:p w14:paraId="25FA89AC" w14:textId="22980898" w:rsidR="6B480655" w:rsidRDefault="6B480655" w:rsidP="6B480655">
            <w:pPr>
              <w:jc w:val="center"/>
            </w:pPr>
            <w:r w:rsidRPr="6B480655">
              <w:rPr>
                <w:rFonts w:ascii="Calibri" w:eastAsia="Calibri" w:hAnsi="Calibri" w:cs="Calibri"/>
                <w:color w:val="000000" w:themeColor="text1"/>
                <w:sz w:val="22"/>
                <w:szCs w:val="22"/>
              </w:rPr>
              <w:t>5</w:t>
            </w:r>
            <w:r w:rsidR="00E92949">
              <w:rPr>
                <w:rFonts w:ascii="Calibri" w:eastAsia="Calibri" w:hAnsi="Calibri" w:cs="Calibri"/>
                <w:color w:val="000000" w:themeColor="text1"/>
                <w:sz w:val="22"/>
                <w:szCs w:val="22"/>
              </w:rPr>
              <w:t>6</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44C87136" w14:textId="7FD02F39" w:rsidR="6B480655" w:rsidRDefault="6B480655" w:rsidP="6B480655">
            <w:r w:rsidRPr="6B480655">
              <w:rPr>
                <w:rFonts w:ascii="Calibri" w:eastAsia="Calibri" w:hAnsi="Calibri" w:cs="Calibri"/>
                <w:color w:val="000000" w:themeColor="text1"/>
                <w:sz w:val="22"/>
                <w:szCs w:val="22"/>
              </w:rPr>
              <w:t xml:space="preserve">Possibilité de faire des </w:t>
            </w:r>
            <w:r w:rsidR="61959435" w:rsidRPr="5A746CB5">
              <w:rPr>
                <w:rFonts w:ascii="Calibri" w:eastAsia="Calibri" w:hAnsi="Calibri" w:cs="Calibri"/>
                <w:color w:val="000000" w:themeColor="text1"/>
                <w:sz w:val="22"/>
                <w:szCs w:val="22"/>
              </w:rPr>
              <w:t>rapports opérationnels</w:t>
            </w:r>
            <w:r w:rsidRPr="5A746CB5">
              <w:rPr>
                <w:rFonts w:ascii="Calibri" w:eastAsia="Calibri" w:hAnsi="Calibri" w:cs="Calibri"/>
                <w:color w:val="000000" w:themeColor="text1"/>
                <w:sz w:val="22"/>
                <w:szCs w:val="22"/>
              </w:rPr>
              <w:t xml:space="preserve"> </w:t>
            </w:r>
            <w:r w:rsidR="35C10704" w:rsidRPr="5A746CB5">
              <w:rPr>
                <w:rFonts w:ascii="Calibri" w:eastAsia="Calibri" w:hAnsi="Calibri" w:cs="Calibri"/>
                <w:color w:val="000000" w:themeColor="text1"/>
                <w:sz w:val="22"/>
                <w:szCs w:val="22"/>
              </w:rPr>
              <w:t>sur</w:t>
            </w:r>
            <w:r w:rsidRPr="6B480655">
              <w:rPr>
                <w:rFonts w:ascii="Calibri" w:eastAsia="Calibri" w:hAnsi="Calibri" w:cs="Calibri"/>
                <w:color w:val="000000" w:themeColor="text1"/>
                <w:sz w:val="22"/>
                <w:szCs w:val="22"/>
              </w:rPr>
              <w:t xml:space="preserve"> la gestion de cas (dossiers et requêtes) des experts de métier</w:t>
            </w:r>
          </w:p>
        </w:tc>
        <w:tc>
          <w:tcPr>
            <w:tcW w:w="3709" w:type="dxa"/>
            <w:tcBorders>
              <w:top w:val="single" w:sz="4" w:space="0" w:color="auto"/>
              <w:left w:val="single" w:sz="4" w:space="0" w:color="auto"/>
              <w:bottom w:val="single" w:sz="4" w:space="0" w:color="auto"/>
              <w:right w:val="single" w:sz="4" w:space="0" w:color="auto"/>
            </w:tcBorders>
          </w:tcPr>
          <w:p w14:paraId="2C8C01AB" w14:textId="3EAB11F9" w:rsidR="6B480655" w:rsidRDefault="6B480655" w:rsidP="6B480655">
            <w:r w:rsidRPr="6B480655">
              <w:rPr>
                <w:rFonts w:ascii="Calibri" w:eastAsia="Calibri" w:hAnsi="Calibri" w:cs="Calibri"/>
                <w:color w:val="000000" w:themeColor="text1"/>
                <w:sz w:val="22"/>
                <w:szCs w:val="22"/>
              </w:rPr>
              <w:t>Le dossier Rapports de support comprend des rapports tels que l'historique des cas, les cas créés, créées par Agent, et quels Agents possèdent des cas ouverts</w:t>
            </w:r>
          </w:p>
        </w:tc>
        <w:tc>
          <w:tcPr>
            <w:tcW w:w="1205" w:type="dxa"/>
            <w:gridSpan w:val="2"/>
            <w:tcBorders>
              <w:top w:val="single" w:sz="4" w:space="0" w:color="auto"/>
              <w:left w:val="single" w:sz="4" w:space="0" w:color="auto"/>
              <w:bottom w:val="single" w:sz="4" w:space="0" w:color="auto"/>
              <w:right w:val="single" w:sz="4" w:space="0" w:color="auto"/>
            </w:tcBorders>
          </w:tcPr>
          <w:p w14:paraId="12C30CBD" w14:textId="50B66375"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176CCBF0" w14:textId="77777777" w:rsidTr="1480AE33">
        <w:trPr>
          <w:trHeight w:val="570"/>
        </w:trPr>
        <w:tc>
          <w:tcPr>
            <w:tcW w:w="563" w:type="dxa"/>
            <w:tcBorders>
              <w:top w:val="single" w:sz="4" w:space="0" w:color="auto"/>
              <w:left w:val="single" w:sz="4" w:space="0" w:color="auto"/>
              <w:bottom w:val="single" w:sz="4" w:space="0" w:color="auto"/>
              <w:right w:val="single" w:sz="4" w:space="0" w:color="auto"/>
            </w:tcBorders>
            <w:vAlign w:val="center"/>
          </w:tcPr>
          <w:p w14:paraId="5657ED8B" w14:textId="1D3E97E1" w:rsidR="6B480655" w:rsidRDefault="6B480655" w:rsidP="6B480655">
            <w:pPr>
              <w:jc w:val="center"/>
            </w:pPr>
            <w:r w:rsidRPr="6B480655">
              <w:rPr>
                <w:rFonts w:ascii="Calibri" w:eastAsia="Calibri" w:hAnsi="Calibri" w:cs="Calibri"/>
                <w:color w:val="000000" w:themeColor="text1"/>
                <w:sz w:val="22"/>
                <w:szCs w:val="22"/>
              </w:rPr>
              <w:t>5</w:t>
            </w:r>
            <w:r w:rsidR="00E92949">
              <w:rPr>
                <w:rFonts w:ascii="Calibri" w:eastAsia="Calibri" w:hAnsi="Calibri" w:cs="Calibri"/>
                <w:color w:val="000000" w:themeColor="text1"/>
                <w:sz w:val="22"/>
                <w:szCs w:val="22"/>
              </w:rPr>
              <w:t>7</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243CDE2A" w14:textId="3FE3634A" w:rsidR="6B480655" w:rsidRDefault="6B480655" w:rsidP="6B480655">
            <w:r w:rsidRPr="6B480655">
              <w:rPr>
                <w:rFonts w:ascii="Calibri" w:eastAsia="Calibri" w:hAnsi="Calibri" w:cs="Calibri"/>
                <w:color w:val="000000" w:themeColor="text1"/>
                <w:sz w:val="22"/>
                <w:szCs w:val="22"/>
              </w:rPr>
              <w:t>Possibilité de faire des Tableaux de bord sur la gestion de cas (dossiers et requêtes) des experts de métier</w:t>
            </w:r>
          </w:p>
        </w:tc>
        <w:tc>
          <w:tcPr>
            <w:tcW w:w="3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491F697" w14:textId="17888D9A" w:rsidR="6B480655" w:rsidRDefault="6B480655" w:rsidP="6B480655">
            <w:r w:rsidRPr="6B480655">
              <w:rPr>
                <w:rFonts w:ascii="Calibri" w:eastAsia="Calibri" w:hAnsi="Calibri" w:cs="Calibri"/>
                <w:sz w:val="22"/>
                <w:szCs w:val="22"/>
              </w:rPr>
              <w:t>Visualise</w:t>
            </w:r>
            <w:r w:rsidR="00FE72BB">
              <w:rPr>
                <w:rFonts w:ascii="Calibri" w:eastAsia="Calibri" w:hAnsi="Calibri" w:cs="Calibri"/>
                <w:sz w:val="22"/>
                <w:szCs w:val="22"/>
              </w:rPr>
              <w:t>r</w:t>
            </w:r>
            <w:r w:rsidRPr="6B480655">
              <w:rPr>
                <w:rFonts w:ascii="Calibri" w:eastAsia="Calibri" w:hAnsi="Calibri" w:cs="Calibri"/>
                <w:sz w:val="22"/>
                <w:szCs w:val="22"/>
              </w:rPr>
              <w:t xml:space="preserve"> les rapports sous la forme d'un tableau de bord. </w:t>
            </w:r>
          </w:p>
        </w:tc>
        <w:tc>
          <w:tcPr>
            <w:tcW w:w="1205" w:type="dxa"/>
            <w:gridSpan w:val="2"/>
            <w:tcBorders>
              <w:top w:val="single" w:sz="4" w:space="0" w:color="auto"/>
              <w:left w:val="single" w:sz="4" w:space="0" w:color="auto"/>
              <w:bottom w:val="single" w:sz="4" w:space="0" w:color="auto"/>
              <w:right w:val="single" w:sz="4" w:space="0" w:color="auto"/>
            </w:tcBorders>
          </w:tcPr>
          <w:p w14:paraId="78CE8640" w14:textId="542DEE43" w:rsidR="6B480655" w:rsidRDefault="6B480655" w:rsidP="6B480655">
            <w:r w:rsidRPr="6B480655">
              <w:rPr>
                <w:rFonts w:ascii="Calibri" w:eastAsia="Calibri" w:hAnsi="Calibri" w:cs="Calibri"/>
                <w:color w:val="000000" w:themeColor="text1"/>
                <w:sz w:val="22"/>
                <w:szCs w:val="22"/>
              </w:rPr>
              <w:t xml:space="preserve">MUST HAVE </w:t>
            </w:r>
          </w:p>
        </w:tc>
      </w:tr>
      <w:tr w:rsidR="00871E1A" w14:paraId="47FE1CF3" w14:textId="77777777" w:rsidTr="1480AE33">
        <w:trPr>
          <w:trHeight w:val="555"/>
        </w:trPr>
        <w:tc>
          <w:tcPr>
            <w:tcW w:w="756" w:type="dxa"/>
            <w:gridSpan w:val="2"/>
            <w:tcBorders>
              <w:top w:val="single" w:sz="4" w:space="0" w:color="auto"/>
              <w:left w:val="single" w:sz="4" w:space="0" w:color="auto"/>
              <w:bottom w:val="single" w:sz="4" w:space="0" w:color="auto"/>
              <w:right w:val="nil"/>
            </w:tcBorders>
            <w:shd w:val="clear" w:color="auto" w:fill="D9D9D9" w:themeFill="background1" w:themeFillShade="D9"/>
          </w:tcPr>
          <w:p w14:paraId="48A2FE9A" w14:textId="77777777" w:rsidR="00871E1A" w:rsidRDefault="00871E1A" w:rsidP="00480009"/>
        </w:tc>
        <w:tc>
          <w:tcPr>
            <w:tcW w:w="7415" w:type="dxa"/>
            <w:gridSpan w:val="4"/>
            <w:tcBorders>
              <w:top w:val="single" w:sz="4" w:space="0" w:color="auto"/>
              <w:left w:val="single" w:sz="4" w:space="0" w:color="auto"/>
              <w:bottom w:val="single" w:sz="4" w:space="0" w:color="auto"/>
              <w:right w:val="nil"/>
            </w:tcBorders>
            <w:shd w:val="clear" w:color="auto" w:fill="D9D9D9" w:themeFill="background1" w:themeFillShade="D9"/>
            <w:vAlign w:val="center"/>
          </w:tcPr>
          <w:p w14:paraId="300E482B" w14:textId="72A68DF9" w:rsidR="00871E1A" w:rsidRDefault="00871E1A" w:rsidP="00480009">
            <w:r w:rsidRPr="4CD16894">
              <w:rPr>
                <w:rFonts w:ascii="Calibri" w:eastAsia="Calibri" w:hAnsi="Calibri" w:cs="Calibri"/>
                <w:b/>
                <w:bCs/>
                <w:sz w:val="28"/>
                <w:szCs w:val="28"/>
              </w:rPr>
              <w:t xml:space="preserve">Gestion des dossiers </w:t>
            </w:r>
            <w:r w:rsidR="00644557">
              <w:rPr>
                <w:rFonts w:ascii="Calibri" w:eastAsia="Calibri" w:hAnsi="Calibri" w:cs="Calibri"/>
                <w:b/>
                <w:bCs/>
                <w:sz w:val="28"/>
                <w:szCs w:val="28"/>
              </w:rPr>
              <w:t>spécifiques Taxes et Recensement</w:t>
            </w:r>
          </w:p>
        </w:tc>
        <w:tc>
          <w:tcPr>
            <w:tcW w:w="1189" w:type="dxa"/>
            <w:tcBorders>
              <w:top w:val="single" w:sz="4" w:space="0" w:color="auto"/>
              <w:left w:val="nil"/>
              <w:bottom w:val="single" w:sz="4" w:space="0" w:color="auto"/>
              <w:right w:val="nil"/>
            </w:tcBorders>
            <w:shd w:val="clear" w:color="auto" w:fill="D9D9D9" w:themeFill="background1" w:themeFillShade="D9"/>
            <w:vAlign w:val="center"/>
          </w:tcPr>
          <w:p w14:paraId="2EF35484" w14:textId="77777777" w:rsidR="00871E1A" w:rsidRDefault="00871E1A" w:rsidP="00480009"/>
        </w:tc>
      </w:tr>
      <w:tr w:rsidR="00871E1A" w14:paraId="71839904" w14:textId="77777777" w:rsidTr="1480AE33">
        <w:trPr>
          <w:trHeight w:val="57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7AA97DAD" w14:textId="77777777" w:rsidR="00871E1A" w:rsidRDefault="00871E1A" w:rsidP="00480009">
            <w:pPr>
              <w:jc w:val="center"/>
            </w:pPr>
            <w:r w:rsidRPr="4CD16894">
              <w:rPr>
                <w:rFonts w:ascii="Calibri" w:eastAsia="Calibri" w:hAnsi="Calibri" w:cs="Calibri"/>
                <w:sz w:val="24"/>
                <w:szCs w:val="24"/>
              </w:rPr>
              <w:lastRenderedPageBreak/>
              <w:t>1</w:t>
            </w:r>
          </w:p>
        </w:tc>
        <w:tc>
          <w:tcPr>
            <w:tcW w:w="3616" w:type="dxa"/>
            <w:tcBorders>
              <w:top w:val="single" w:sz="4" w:space="0" w:color="auto"/>
              <w:left w:val="single" w:sz="4" w:space="0" w:color="auto"/>
              <w:bottom w:val="single" w:sz="4" w:space="0" w:color="auto"/>
              <w:right w:val="single" w:sz="4" w:space="0" w:color="auto"/>
            </w:tcBorders>
          </w:tcPr>
          <w:p w14:paraId="53474929" w14:textId="77777777" w:rsidR="00871E1A" w:rsidRDefault="00871E1A" w:rsidP="00480009">
            <w:r w:rsidRPr="4CD16894">
              <w:rPr>
                <w:rFonts w:ascii="Calibri" w:eastAsia="Calibri" w:hAnsi="Calibri" w:cs="Calibri"/>
                <w:sz w:val="22"/>
                <w:szCs w:val="22"/>
              </w:rPr>
              <w:t xml:space="preserve">Création d'un Business </w:t>
            </w:r>
            <w:proofErr w:type="spellStart"/>
            <w:r w:rsidRPr="4CD16894">
              <w:rPr>
                <w:rFonts w:ascii="Calibri" w:eastAsia="Calibri" w:hAnsi="Calibri" w:cs="Calibri"/>
                <w:sz w:val="22"/>
                <w:szCs w:val="22"/>
              </w:rPr>
              <w:t>Account</w:t>
            </w:r>
            <w:proofErr w:type="spellEnd"/>
            <w:r w:rsidRPr="4CD16894">
              <w:rPr>
                <w:rFonts w:ascii="Calibri" w:eastAsia="Calibri" w:hAnsi="Calibri" w:cs="Calibri"/>
                <w:sz w:val="22"/>
                <w:szCs w:val="22"/>
              </w:rPr>
              <w:t xml:space="preserve"> </w:t>
            </w:r>
          </w:p>
        </w:tc>
        <w:tc>
          <w:tcPr>
            <w:tcW w:w="3799" w:type="dxa"/>
            <w:gridSpan w:val="3"/>
            <w:tcBorders>
              <w:top w:val="single" w:sz="4" w:space="0" w:color="auto"/>
              <w:left w:val="single" w:sz="4" w:space="0" w:color="auto"/>
              <w:bottom w:val="single" w:sz="4" w:space="0" w:color="auto"/>
              <w:right w:val="single" w:sz="4" w:space="0" w:color="auto"/>
            </w:tcBorders>
          </w:tcPr>
          <w:p w14:paraId="70CE98B6" w14:textId="77777777" w:rsidR="00871E1A" w:rsidRDefault="00871E1A" w:rsidP="00480009">
            <w:r w:rsidRPr="4CD16894">
              <w:rPr>
                <w:rFonts w:ascii="Calibri" w:eastAsia="Calibri" w:hAnsi="Calibri" w:cs="Calibri"/>
                <w:sz w:val="22"/>
                <w:szCs w:val="22"/>
              </w:rPr>
              <w:t xml:space="preserve">Possibilité de créer une entreprise et d'ajouter les détails de l'entreprise.  (forme juridique, n° TVA, siège social)   </w:t>
            </w:r>
          </w:p>
        </w:tc>
        <w:tc>
          <w:tcPr>
            <w:tcW w:w="1189" w:type="dxa"/>
            <w:tcBorders>
              <w:top w:val="single" w:sz="4" w:space="0" w:color="auto"/>
              <w:left w:val="single" w:sz="4" w:space="0" w:color="auto"/>
              <w:bottom w:val="single" w:sz="4" w:space="0" w:color="auto"/>
              <w:right w:val="single" w:sz="4" w:space="0" w:color="auto"/>
            </w:tcBorders>
          </w:tcPr>
          <w:p w14:paraId="40C570C2" w14:textId="77777777" w:rsidR="00871E1A" w:rsidRDefault="00871E1A" w:rsidP="00480009">
            <w:pPr>
              <w:jc w:val="center"/>
            </w:pPr>
            <w:r w:rsidRPr="4CD16894">
              <w:rPr>
                <w:rFonts w:ascii="Calibri" w:eastAsia="Calibri" w:hAnsi="Calibri" w:cs="Calibri"/>
                <w:color w:val="000000" w:themeColor="text1"/>
                <w:sz w:val="22"/>
                <w:szCs w:val="22"/>
              </w:rPr>
              <w:t xml:space="preserve">MUST HAVE  </w:t>
            </w:r>
          </w:p>
        </w:tc>
      </w:tr>
      <w:tr w:rsidR="00871E1A" w14:paraId="00124898" w14:textId="77777777" w:rsidTr="1480AE33">
        <w:trPr>
          <w:trHeight w:val="57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609226C9" w14:textId="77777777" w:rsidR="00871E1A" w:rsidRDefault="00871E1A" w:rsidP="00480009">
            <w:pPr>
              <w:jc w:val="center"/>
            </w:pPr>
            <w:r w:rsidRPr="4CD16894">
              <w:rPr>
                <w:rFonts w:ascii="Calibri" w:eastAsia="Calibri" w:hAnsi="Calibri" w:cs="Calibri"/>
                <w:sz w:val="24"/>
                <w:szCs w:val="24"/>
              </w:rPr>
              <w:t>2</w:t>
            </w:r>
          </w:p>
        </w:tc>
        <w:tc>
          <w:tcPr>
            <w:tcW w:w="3616" w:type="dxa"/>
            <w:tcBorders>
              <w:top w:val="single" w:sz="4" w:space="0" w:color="auto"/>
              <w:left w:val="single" w:sz="4" w:space="0" w:color="auto"/>
              <w:bottom w:val="single" w:sz="4" w:space="0" w:color="auto"/>
              <w:right w:val="single" w:sz="4" w:space="0" w:color="auto"/>
            </w:tcBorders>
          </w:tcPr>
          <w:p w14:paraId="61E6E26E" w14:textId="77777777" w:rsidR="00871E1A" w:rsidRDefault="00871E1A" w:rsidP="00480009">
            <w:r w:rsidRPr="4CD16894">
              <w:rPr>
                <w:rFonts w:ascii="Calibri" w:eastAsia="Calibri" w:hAnsi="Calibri" w:cs="Calibri"/>
                <w:sz w:val="22"/>
                <w:szCs w:val="22"/>
              </w:rPr>
              <w:t xml:space="preserve">Modifier d'un Business </w:t>
            </w:r>
            <w:proofErr w:type="spellStart"/>
            <w:r w:rsidRPr="4CD16894">
              <w:rPr>
                <w:rFonts w:ascii="Calibri" w:eastAsia="Calibri" w:hAnsi="Calibri" w:cs="Calibri"/>
                <w:sz w:val="22"/>
                <w:szCs w:val="22"/>
              </w:rPr>
              <w:t>Account</w:t>
            </w:r>
            <w:proofErr w:type="spellEnd"/>
            <w:r w:rsidRPr="4CD16894">
              <w:rPr>
                <w:rFonts w:ascii="Calibri" w:eastAsia="Calibri" w:hAnsi="Calibri" w:cs="Calibri"/>
                <w:sz w:val="22"/>
                <w:szCs w:val="22"/>
              </w:rPr>
              <w:t xml:space="preserve"> </w:t>
            </w:r>
          </w:p>
        </w:tc>
        <w:tc>
          <w:tcPr>
            <w:tcW w:w="3799" w:type="dxa"/>
            <w:gridSpan w:val="3"/>
            <w:tcBorders>
              <w:top w:val="single" w:sz="4" w:space="0" w:color="auto"/>
              <w:left w:val="single" w:sz="4" w:space="0" w:color="auto"/>
              <w:bottom w:val="single" w:sz="4" w:space="0" w:color="auto"/>
              <w:right w:val="single" w:sz="4" w:space="0" w:color="auto"/>
            </w:tcBorders>
          </w:tcPr>
          <w:p w14:paraId="71898800" w14:textId="77777777" w:rsidR="00871E1A" w:rsidRDefault="00871E1A" w:rsidP="00480009">
            <w:r w:rsidRPr="4CD16894">
              <w:rPr>
                <w:rFonts w:ascii="Calibri" w:eastAsia="Calibri" w:hAnsi="Calibri" w:cs="Calibri"/>
                <w:sz w:val="22"/>
                <w:szCs w:val="22"/>
              </w:rPr>
              <w:t xml:space="preserve">Possibilité de modifier les coordonnées d'une entreprise. (forme juridique, n° TVA, siège social)   </w:t>
            </w:r>
          </w:p>
        </w:tc>
        <w:tc>
          <w:tcPr>
            <w:tcW w:w="1189" w:type="dxa"/>
            <w:tcBorders>
              <w:top w:val="single" w:sz="4" w:space="0" w:color="auto"/>
              <w:left w:val="single" w:sz="4" w:space="0" w:color="auto"/>
              <w:bottom w:val="single" w:sz="4" w:space="0" w:color="auto"/>
              <w:right w:val="single" w:sz="4" w:space="0" w:color="auto"/>
            </w:tcBorders>
          </w:tcPr>
          <w:p w14:paraId="4433535F" w14:textId="77777777" w:rsidR="00871E1A" w:rsidRDefault="00871E1A" w:rsidP="00480009">
            <w:pPr>
              <w:jc w:val="center"/>
            </w:pPr>
            <w:r w:rsidRPr="4CD16894">
              <w:rPr>
                <w:rFonts w:ascii="Calibri" w:eastAsia="Calibri" w:hAnsi="Calibri" w:cs="Calibri"/>
                <w:color w:val="000000" w:themeColor="text1"/>
                <w:sz w:val="22"/>
                <w:szCs w:val="22"/>
              </w:rPr>
              <w:t xml:space="preserve">MUST HAVE  </w:t>
            </w:r>
          </w:p>
        </w:tc>
      </w:tr>
      <w:tr w:rsidR="00871E1A" w14:paraId="327360DB" w14:textId="77777777" w:rsidTr="1480AE33">
        <w:trPr>
          <w:trHeight w:val="57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5877A3F8" w14:textId="77777777" w:rsidR="00871E1A" w:rsidRDefault="00871E1A" w:rsidP="00480009">
            <w:pPr>
              <w:jc w:val="center"/>
            </w:pPr>
            <w:r w:rsidRPr="4CD16894">
              <w:rPr>
                <w:rFonts w:ascii="Calibri" w:eastAsia="Calibri" w:hAnsi="Calibri" w:cs="Calibri"/>
                <w:sz w:val="24"/>
                <w:szCs w:val="24"/>
              </w:rPr>
              <w:t>3</w:t>
            </w:r>
          </w:p>
        </w:tc>
        <w:tc>
          <w:tcPr>
            <w:tcW w:w="3616" w:type="dxa"/>
            <w:tcBorders>
              <w:top w:val="single" w:sz="4" w:space="0" w:color="auto"/>
              <w:left w:val="single" w:sz="4" w:space="0" w:color="auto"/>
              <w:bottom w:val="single" w:sz="4" w:space="0" w:color="auto"/>
              <w:right w:val="single" w:sz="4" w:space="0" w:color="auto"/>
            </w:tcBorders>
          </w:tcPr>
          <w:p w14:paraId="00DA3625" w14:textId="77777777" w:rsidR="00871E1A" w:rsidRDefault="00871E1A" w:rsidP="00480009">
            <w:r w:rsidRPr="4CD16894">
              <w:rPr>
                <w:rFonts w:ascii="Calibri" w:eastAsia="Calibri" w:hAnsi="Calibri" w:cs="Calibri"/>
                <w:sz w:val="22"/>
                <w:szCs w:val="22"/>
              </w:rPr>
              <w:t xml:space="preserve">Lier un Contact à un ou plusieurs Business </w:t>
            </w:r>
            <w:proofErr w:type="spellStart"/>
            <w:r w:rsidRPr="4CD16894">
              <w:rPr>
                <w:rFonts w:ascii="Calibri" w:eastAsia="Calibri" w:hAnsi="Calibri" w:cs="Calibri"/>
                <w:sz w:val="22"/>
                <w:szCs w:val="22"/>
              </w:rPr>
              <w:t>Account</w:t>
            </w:r>
            <w:proofErr w:type="spellEnd"/>
            <w:r w:rsidRPr="4CD16894">
              <w:rPr>
                <w:rFonts w:ascii="Calibri" w:eastAsia="Calibri" w:hAnsi="Calibri" w:cs="Calibri"/>
                <w:sz w:val="22"/>
                <w:szCs w:val="22"/>
              </w:rPr>
              <w:t xml:space="preserve"> </w:t>
            </w:r>
          </w:p>
        </w:tc>
        <w:tc>
          <w:tcPr>
            <w:tcW w:w="3799" w:type="dxa"/>
            <w:gridSpan w:val="3"/>
            <w:tcBorders>
              <w:top w:val="single" w:sz="4" w:space="0" w:color="auto"/>
              <w:left w:val="single" w:sz="4" w:space="0" w:color="auto"/>
              <w:bottom w:val="single" w:sz="4" w:space="0" w:color="auto"/>
              <w:right w:val="single" w:sz="4" w:space="0" w:color="auto"/>
            </w:tcBorders>
          </w:tcPr>
          <w:p w14:paraId="4E5BCA69" w14:textId="77777777" w:rsidR="00871E1A" w:rsidRDefault="00871E1A" w:rsidP="00480009">
            <w:r w:rsidRPr="4CD16894">
              <w:rPr>
                <w:rFonts w:ascii="Calibri" w:eastAsia="Calibri" w:hAnsi="Calibri" w:cs="Calibri"/>
                <w:color w:val="000000" w:themeColor="text1"/>
                <w:sz w:val="22"/>
                <w:szCs w:val="22"/>
              </w:rPr>
              <w:t>Possibilité d</w:t>
            </w:r>
            <w:r>
              <w:rPr>
                <w:rFonts w:ascii="Calibri" w:eastAsia="Calibri" w:hAnsi="Calibri" w:cs="Calibri"/>
                <w:color w:val="000000" w:themeColor="text1"/>
                <w:sz w:val="22"/>
                <w:szCs w:val="22"/>
              </w:rPr>
              <w:t>’</w:t>
            </w:r>
            <w:r w:rsidRPr="4CD16894">
              <w:rPr>
                <w:rFonts w:ascii="Calibri" w:eastAsia="Calibri" w:hAnsi="Calibri" w:cs="Calibri"/>
                <w:color w:val="000000" w:themeColor="text1"/>
                <w:sz w:val="22"/>
                <w:szCs w:val="22"/>
              </w:rPr>
              <w:t>introduire les données personnelles relatives à une entreprise individuelle (personne physique) ou une société (personne morale).</w:t>
            </w:r>
          </w:p>
        </w:tc>
        <w:tc>
          <w:tcPr>
            <w:tcW w:w="1189" w:type="dxa"/>
            <w:tcBorders>
              <w:top w:val="single" w:sz="4" w:space="0" w:color="auto"/>
              <w:left w:val="single" w:sz="4" w:space="0" w:color="auto"/>
              <w:bottom w:val="single" w:sz="4" w:space="0" w:color="auto"/>
              <w:right w:val="single" w:sz="4" w:space="0" w:color="auto"/>
            </w:tcBorders>
          </w:tcPr>
          <w:p w14:paraId="3270F4FD" w14:textId="77777777" w:rsidR="00871E1A" w:rsidRDefault="00871E1A" w:rsidP="00480009">
            <w:pPr>
              <w:jc w:val="center"/>
            </w:pPr>
            <w:r w:rsidRPr="4CD16894">
              <w:rPr>
                <w:rFonts w:ascii="Calibri" w:eastAsia="Calibri" w:hAnsi="Calibri" w:cs="Calibri"/>
                <w:color w:val="000000" w:themeColor="text1"/>
                <w:sz w:val="22"/>
                <w:szCs w:val="22"/>
              </w:rPr>
              <w:t xml:space="preserve">MUST HAVE  </w:t>
            </w:r>
          </w:p>
        </w:tc>
      </w:tr>
      <w:tr w:rsidR="00871E1A" w14:paraId="1223F65D" w14:textId="77777777" w:rsidTr="1480AE33">
        <w:trPr>
          <w:trHeight w:val="36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0F578E53" w14:textId="77777777" w:rsidR="00871E1A" w:rsidRDefault="00871E1A" w:rsidP="00480009">
            <w:pPr>
              <w:jc w:val="center"/>
            </w:pPr>
            <w:r w:rsidRPr="4CD16894">
              <w:rPr>
                <w:rFonts w:ascii="Calibri" w:eastAsia="Calibri" w:hAnsi="Calibri" w:cs="Calibri"/>
                <w:sz w:val="24"/>
                <w:szCs w:val="24"/>
              </w:rPr>
              <w:t>4</w:t>
            </w:r>
          </w:p>
        </w:tc>
        <w:tc>
          <w:tcPr>
            <w:tcW w:w="3616" w:type="dxa"/>
            <w:tcBorders>
              <w:top w:val="single" w:sz="4" w:space="0" w:color="auto"/>
              <w:left w:val="single" w:sz="4" w:space="0" w:color="auto"/>
              <w:bottom w:val="single" w:sz="4" w:space="0" w:color="auto"/>
              <w:right w:val="single" w:sz="4" w:space="0" w:color="auto"/>
            </w:tcBorders>
          </w:tcPr>
          <w:p w14:paraId="2CFBB4AF" w14:textId="77777777" w:rsidR="00871E1A" w:rsidRDefault="00871E1A" w:rsidP="00480009">
            <w:r w:rsidRPr="4CD16894">
              <w:rPr>
                <w:rFonts w:ascii="Calibri" w:eastAsia="Calibri" w:hAnsi="Calibri" w:cs="Calibri"/>
                <w:sz w:val="22"/>
                <w:szCs w:val="22"/>
              </w:rPr>
              <w:t xml:space="preserve">Créer un contact d'entreprise </w:t>
            </w:r>
          </w:p>
        </w:tc>
        <w:tc>
          <w:tcPr>
            <w:tcW w:w="3799" w:type="dxa"/>
            <w:gridSpan w:val="3"/>
            <w:tcBorders>
              <w:top w:val="single" w:sz="4" w:space="0" w:color="auto"/>
              <w:left w:val="single" w:sz="4" w:space="0" w:color="auto"/>
              <w:bottom w:val="single" w:sz="4" w:space="0" w:color="auto"/>
              <w:right w:val="single" w:sz="4" w:space="0" w:color="auto"/>
            </w:tcBorders>
          </w:tcPr>
          <w:p w14:paraId="4F4F6FB2" w14:textId="77777777" w:rsidR="00871E1A" w:rsidRDefault="00871E1A" w:rsidP="00480009">
            <w:r w:rsidRPr="4CD16894">
              <w:rPr>
                <w:rFonts w:ascii="Calibri" w:eastAsia="Calibri" w:hAnsi="Calibri" w:cs="Calibri"/>
                <w:color w:val="000000" w:themeColor="text1"/>
                <w:sz w:val="22"/>
                <w:szCs w:val="22"/>
              </w:rPr>
              <w:t>Possibilité de créer un contact et d'ajouter les détails du contact.</w:t>
            </w:r>
          </w:p>
        </w:tc>
        <w:tc>
          <w:tcPr>
            <w:tcW w:w="1189" w:type="dxa"/>
            <w:tcBorders>
              <w:top w:val="single" w:sz="4" w:space="0" w:color="auto"/>
              <w:left w:val="single" w:sz="4" w:space="0" w:color="auto"/>
              <w:bottom w:val="single" w:sz="4" w:space="0" w:color="auto"/>
              <w:right w:val="single" w:sz="4" w:space="0" w:color="auto"/>
            </w:tcBorders>
          </w:tcPr>
          <w:p w14:paraId="357CDC80" w14:textId="77777777" w:rsidR="00871E1A" w:rsidRDefault="00871E1A" w:rsidP="00480009">
            <w:pPr>
              <w:jc w:val="center"/>
            </w:pPr>
            <w:r w:rsidRPr="4CD16894">
              <w:rPr>
                <w:rFonts w:ascii="Calibri" w:eastAsia="Calibri" w:hAnsi="Calibri" w:cs="Calibri"/>
                <w:color w:val="000000" w:themeColor="text1"/>
                <w:sz w:val="22"/>
                <w:szCs w:val="22"/>
              </w:rPr>
              <w:t xml:space="preserve">MUST HAVE  </w:t>
            </w:r>
          </w:p>
        </w:tc>
      </w:tr>
      <w:tr w:rsidR="00871E1A" w14:paraId="5D001C05" w14:textId="77777777" w:rsidTr="1480AE33">
        <w:trPr>
          <w:trHeight w:val="36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08AF1BCA" w14:textId="77777777" w:rsidR="00871E1A" w:rsidRDefault="00871E1A" w:rsidP="00480009">
            <w:pPr>
              <w:jc w:val="center"/>
            </w:pPr>
            <w:r w:rsidRPr="4CD16894">
              <w:rPr>
                <w:rFonts w:ascii="Calibri" w:eastAsia="Calibri" w:hAnsi="Calibri" w:cs="Calibri"/>
                <w:sz w:val="24"/>
                <w:szCs w:val="24"/>
              </w:rPr>
              <w:t>5</w:t>
            </w:r>
          </w:p>
        </w:tc>
        <w:tc>
          <w:tcPr>
            <w:tcW w:w="3616" w:type="dxa"/>
            <w:tcBorders>
              <w:top w:val="single" w:sz="4" w:space="0" w:color="auto"/>
              <w:left w:val="single" w:sz="4" w:space="0" w:color="auto"/>
              <w:bottom w:val="single" w:sz="4" w:space="0" w:color="auto"/>
              <w:right w:val="single" w:sz="4" w:space="0" w:color="auto"/>
            </w:tcBorders>
          </w:tcPr>
          <w:p w14:paraId="40C9CB3B" w14:textId="77777777" w:rsidR="00871E1A" w:rsidRDefault="00871E1A" w:rsidP="00480009">
            <w:r w:rsidRPr="4CD16894">
              <w:rPr>
                <w:rFonts w:ascii="Calibri" w:eastAsia="Calibri" w:hAnsi="Calibri" w:cs="Calibri"/>
                <w:sz w:val="22"/>
                <w:szCs w:val="22"/>
              </w:rPr>
              <w:t xml:space="preserve">Modifier un contact d'entreprise </w:t>
            </w:r>
          </w:p>
        </w:tc>
        <w:tc>
          <w:tcPr>
            <w:tcW w:w="3799" w:type="dxa"/>
            <w:gridSpan w:val="3"/>
            <w:tcBorders>
              <w:top w:val="single" w:sz="4" w:space="0" w:color="auto"/>
              <w:left w:val="single" w:sz="4" w:space="0" w:color="auto"/>
              <w:bottom w:val="single" w:sz="4" w:space="0" w:color="auto"/>
              <w:right w:val="single" w:sz="4" w:space="0" w:color="auto"/>
            </w:tcBorders>
          </w:tcPr>
          <w:p w14:paraId="18866EC7" w14:textId="77777777" w:rsidR="00871E1A" w:rsidRDefault="00871E1A" w:rsidP="00480009">
            <w:r w:rsidRPr="4CD16894">
              <w:rPr>
                <w:rFonts w:ascii="Calibri" w:eastAsia="Calibri" w:hAnsi="Calibri" w:cs="Calibri"/>
                <w:color w:val="000000" w:themeColor="text1"/>
                <w:sz w:val="22"/>
                <w:szCs w:val="22"/>
              </w:rPr>
              <w:t>Possibilité de modifier les détails d'un contact.</w:t>
            </w:r>
          </w:p>
        </w:tc>
        <w:tc>
          <w:tcPr>
            <w:tcW w:w="1189" w:type="dxa"/>
            <w:tcBorders>
              <w:top w:val="single" w:sz="4" w:space="0" w:color="auto"/>
              <w:left w:val="single" w:sz="4" w:space="0" w:color="auto"/>
              <w:bottom w:val="single" w:sz="4" w:space="0" w:color="auto"/>
              <w:right w:val="single" w:sz="4" w:space="0" w:color="auto"/>
            </w:tcBorders>
          </w:tcPr>
          <w:p w14:paraId="785481AF" w14:textId="77777777" w:rsidR="00871E1A" w:rsidRDefault="00871E1A" w:rsidP="00480009">
            <w:pPr>
              <w:jc w:val="center"/>
            </w:pPr>
            <w:r w:rsidRPr="4CD16894">
              <w:rPr>
                <w:rFonts w:ascii="Calibri" w:eastAsia="Calibri" w:hAnsi="Calibri" w:cs="Calibri"/>
                <w:color w:val="000000" w:themeColor="text1"/>
                <w:sz w:val="22"/>
                <w:szCs w:val="22"/>
              </w:rPr>
              <w:t xml:space="preserve">MUST HAVE  </w:t>
            </w:r>
          </w:p>
        </w:tc>
      </w:tr>
      <w:tr w:rsidR="00871E1A" w14:paraId="5C0731ED" w14:textId="77777777" w:rsidTr="1480AE33">
        <w:trPr>
          <w:trHeight w:val="57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683FD8FC" w14:textId="77777777" w:rsidR="00871E1A" w:rsidRDefault="00871E1A" w:rsidP="00480009">
            <w:pPr>
              <w:jc w:val="center"/>
            </w:pPr>
            <w:r w:rsidRPr="4CD16894">
              <w:rPr>
                <w:rFonts w:ascii="Calibri" w:eastAsia="Calibri" w:hAnsi="Calibri" w:cs="Calibri"/>
                <w:sz w:val="24"/>
                <w:szCs w:val="24"/>
              </w:rPr>
              <w:t>6</w:t>
            </w:r>
          </w:p>
        </w:tc>
        <w:tc>
          <w:tcPr>
            <w:tcW w:w="3616" w:type="dxa"/>
            <w:tcBorders>
              <w:top w:val="single" w:sz="4" w:space="0" w:color="auto"/>
              <w:left w:val="single" w:sz="4" w:space="0" w:color="auto"/>
              <w:bottom w:val="single" w:sz="4" w:space="0" w:color="auto"/>
              <w:right w:val="single" w:sz="4" w:space="0" w:color="auto"/>
            </w:tcBorders>
            <w:shd w:val="clear" w:color="auto" w:fill="FFFFFF" w:themeFill="background1"/>
          </w:tcPr>
          <w:p w14:paraId="74742E56" w14:textId="77777777" w:rsidR="00871E1A" w:rsidRDefault="00871E1A" w:rsidP="00480009">
            <w:r w:rsidRPr="4CD16894">
              <w:rPr>
                <w:rFonts w:ascii="Calibri" w:eastAsia="Calibri" w:hAnsi="Calibri" w:cs="Calibri"/>
                <w:sz w:val="22"/>
                <w:szCs w:val="22"/>
              </w:rPr>
              <w:t>Gestion des activités d</w:t>
            </w:r>
            <w:r>
              <w:rPr>
                <w:rFonts w:ascii="Calibri" w:eastAsia="Calibri" w:hAnsi="Calibri" w:cs="Calibri"/>
                <w:sz w:val="22"/>
                <w:szCs w:val="22"/>
              </w:rPr>
              <w:t>e l’</w:t>
            </w:r>
            <w:r w:rsidRPr="4CD16894">
              <w:rPr>
                <w:rFonts w:ascii="Calibri" w:eastAsia="Calibri" w:hAnsi="Calibri" w:cs="Calibri"/>
                <w:sz w:val="22"/>
                <w:szCs w:val="22"/>
              </w:rPr>
              <w:t xml:space="preserve">écran du dossier- créer des notes </w:t>
            </w:r>
          </w:p>
        </w:tc>
        <w:tc>
          <w:tcPr>
            <w:tcW w:w="3799" w:type="dxa"/>
            <w:gridSpan w:val="3"/>
            <w:tcBorders>
              <w:top w:val="single" w:sz="4" w:space="0" w:color="auto"/>
              <w:left w:val="single" w:sz="4" w:space="0" w:color="auto"/>
              <w:bottom w:val="single" w:sz="4" w:space="0" w:color="auto"/>
              <w:right w:val="single" w:sz="4" w:space="0" w:color="auto"/>
            </w:tcBorders>
          </w:tcPr>
          <w:p w14:paraId="28227D93" w14:textId="77777777" w:rsidR="00871E1A" w:rsidRDefault="00871E1A" w:rsidP="00480009">
            <w:r w:rsidRPr="4CD16894">
              <w:rPr>
                <w:rFonts w:ascii="Calibri" w:eastAsia="Calibri" w:hAnsi="Calibri" w:cs="Calibri"/>
                <w:sz w:val="22"/>
                <w:szCs w:val="22"/>
              </w:rPr>
              <w:t>Possibilité de créer des notes de travail pour une entreprise à partir d</w:t>
            </w:r>
            <w:r>
              <w:rPr>
                <w:rFonts w:ascii="Calibri" w:eastAsia="Calibri" w:hAnsi="Calibri" w:cs="Calibri"/>
                <w:sz w:val="22"/>
                <w:szCs w:val="22"/>
              </w:rPr>
              <w:t>e l’</w:t>
            </w:r>
            <w:r w:rsidRPr="4CD16894">
              <w:rPr>
                <w:rFonts w:ascii="Calibri" w:eastAsia="Calibri" w:hAnsi="Calibri" w:cs="Calibri"/>
                <w:sz w:val="22"/>
                <w:szCs w:val="22"/>
              </w:rPr>
              <w:t xml:space="preserve">écran de gestion des dossiers </w:t>
            </w:r>
          </w:p>
        </w:tc>
        <w:tc>
          <w:tcPr>
            <w:tcW w:w="1189" w:type="dxa"/>
            <w:tcBorders>
              <w:top w:val="single" w:sz="4" w:space="0" w:color="auto"/>
              <w:left w:val="single" w:sz="4" w:space="0" w:color="auto"/>
              <w:bottom w:val="single" w:sz="4" w:space="0" w:color="auto"/>
              <w:right w:val="single" w:sz="4" w:space="0" w:color="auto"/>
            </w:tcBorders>
          </w:tcPr>
          <w:p w14:paraId="4E382C45" w14:textId="77777777" w:rsidR="00871E1A" w:rsidRDefault="00871E1A" w:rsidP="00480009">
            <w:pPr>
              <w:jc w:val="center"/>
            </w:pPr>
            <w:r w:rsidRPr="4CD16894">
              <w:rPr>
                <w:rFonts w:ascii="Calibri" w:eastAsia="Calibri" w:hAnsi="Calibri" w:cs="Calibri"/>
                <w:color w:val="000000" w:themeColor="text1"/>
                <w:sz w:val="22"/>
                <w:szCs w:val="22"/>
              </w:rPr>
              <w:t xml:space="preserve">MUST HAVE  </w:t>
            </w:r>
          </w:p>
        </w:tc>
      </w:tr>
      <w:tr w:rsidR="00871E1A" w14:paraId="356E6AAB" w14:textId="77777777" w:rsidTr="1480AE33">
        <w:trPr>
          <w:trHeight w:val="57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1B13294A" w14:textId="77777777" w:rsidR="00871E1A" w:rsidRDefault="00871E1A" w:rsidP="00480009">
            <w:pPr>
              <w:jc w:val="center"/>
            </w:pPr>
            <w:r w:rsidRPr="4CD16894">
              <w:rPr>
                <w:rFonts w:ascii="Calibri" w:eastAsia="Calibri" w:hAnsi="Calibri" w:cs="Calibri"/>
                <w:sz w:val="24"/>
                <w:szCs w:val="24"/>
              </w:rPr>
              <w:t>7</w:t>
            </w:r>
          </w:p>
        </w:tc>
        <w:tc>
          <w:tcPr>
            <w:tcW w:w="3616" w:type="dxa"/>
            <w:tcBorders>
              <w:top w:val="single" w:sz="4" w:space="0" w:color="auto"/>
              <w:left w:val="single" w:sz="4" w:space="0" w:color="auto"/>
              <w:bottom w:val="single" w:sz="4" w:space="0" w:color="auto"/>
              <w:right w:val="single" w:sz="4" w:space="0" w:color="auto"/>
            </w:tcBorders>
            <w:shd w:val="clear" w:color="auto" w:fill="FFFFFF" w:themeFill="background1"/>
          </w:tcPr>
          <w:p w14:paraId="4923CDB4" w14:textId="77777777" w:rsidR="00871E1A" w:rsidRDefault="00871E1A" w:rsidP="00480009">
            <w:r w:rsidRPr="4CD16894">
              <w:rPr>
                <w:rFonts w:ascii="Calibri" w:eastAsia="Calibri" w:hAnsi="Calibri" w:cs="Calibri"/>
                <w:sz w:val="22"/>
                <w:szCs w:val="22"/>
              </w:rPr>
              <w:t>Gestion des activités d</w:t>
            </w:r>
            <w:r>
              <w:rPr>
                <w:rFonts w:ascii="Calibri" w:eastAsia="Calibri" w:hAnsi="Calibri" w:cs="Calibri"/>
                <w:sz w:val="22"/>
                <w:szCs w:val="22"/>
              </w:rPr>
              <w:t>e</w:t>
            </w:r>
            <w:r w:rsidRPr="4CD16894">
              <w:rPr>
                <w:rFonts w:ascii="Calibri" w:eastAsia="Calibri" w:hAnsi="Calibri" w:cs="Calibri"/>
                <w:sz w:val="22"/>
                <w:szCs w:val="22"/>
              </w:rPr>
              <w:t xml:space="preserve"> </w:t>
            </w:r>
            <w:r>
              <w:rPr>
                <w:rFonts w:ascii="Calibri" w:eastAsia="Calibri" w:hAnsi="Calibri" w:cs="Calibri"/>
                <w:sz w:val="22"/>
                <w:szCs w:val="22"/>
              </w:rPr>
              <w:t>l’</w:t>
            </w:r>
            <w:r w:rsidRPr="4CD16894">
              <w:rPr>
                <w:rFonts w:ascii="Calibri" w:eastAsia="Calibri" w:hAnsi="Calibri" w:cs="Calibri"/>
                <w:sz w:val="22"/>
                <w:szCs w:val="22"/>
              </w:rPr>
              <w:t xml:space="preserve">écran du dossier- modifier des notes </w:t>
            </w:r>
          </w:p>
        </w:tc>
        <w:tc>
          <w:tcPr>
            <w:tcW w:w="3799" w:type="dxa"/>
            <w:gridSpan w:val="3"/>
            <w:tcBorders>
              <w:top w:val="single" w:sz="4" w:space="0" w:color="auto"/>
              <w:left w:val="single" w:sz="4" w:space="0" w:color="auto"/>
              <w:bottom w:val="single" w:sz="4" w:space="0" w:color="auto"/>
              <w:right w:val="single" w:sz="4" w:space="0" w:color="auto"/>
            </w:tcBorders>
          </w:tcPr>
          <w:p w14:paraId="7D9759B7" w14:textId="77777777" w:rsidR="00871E1A" w:rsidRDefault="00871E1A" w:rsidP="00480009">
            <w:r w:rsidRPr="4CD16894">
              <w:rPr>
                <w:rFonts w:ascii="Calibri" w:eastAsia="Calibri" w:hAnsi="Calibri" w:cs="Calibri"/>
                <w:sz w:val="22"/>
                <w:szCs w:val="22"/>
              </w:rPr>
              <w:t>Possibilité de modifier des notes de travail pour une entreprise à partir d</w:t>
            </w:r>
            <w:r>
              <w:rPr>
                <w:rFonts w:ascii="Calibri" w:eastAsia="Calibri" w:hAnsi="Calibri" w:cs="Calibri"/>
                <w:sz w:val="22"/>
                <w:szCs w:val="22"/>
              </w:rPr>
              <w:t>e</w:t>
            </w:r>
            <w:r w:rsidRPr="4CD16894">
              <w:rPr>
                <w:rFonts w:ascii="Calibri" w:eastAsia="Calibri" w:hAnsi="Calibri" w:cs="Calibri"/>
                <w:sz w:val="22"/>
                <w:szCs w:val="22"/>
              </w:rPr>
              <w:t xml:space="preserve"> </w:t>
            </w:r>
            <w:r>
              <w:rPr>
                <w:rFonts w:ascii="Calibri" w:eastAsia="Calibri" w:hAnsi="Calibri" w:cs="Calibri"/>
                <w:sz w:val="22"/>
                <w:szCs w:val="22"/>
              </w:rPr>
              <w:t>l’</w:t>
            </w:r>
            <w:r w:rsidRPr="4CD16894">
              <w:rPr>
                <w:rFonts w:ascii="Calibri" w:eastAsia="Calibri" w:hAnsi="Calibri" w:cs="Calibri"/>
                <w:sz w:val="22"/>
                <w:szCs w:val="22"/>
              </w:rPr>
              <w:t xml:space="preserve">écran de gestion des dossiers </w:t>
            </w:r>
          </w:p>
        </w:tc>
        <w:tc>
          <w:tcPr>
            <w:tcW w:w="1189" w:type="dxa"/>
            <w:tcBorders>
              <w:top w:val="single" w:sz="4" w:space="0" w:color="auto"/>
              <w:left w:val="single" w:sz="4" w:space="0" w:color="auto"/>
              <w:bottom w:val="single" w:sz="4" w:space="0" w:color="auto"/>
              <w:right w:val="single" w:sz="4" w:space="0" w:color="auto"/>
            </w:tcBorders>
          </w:tcPr>
          <w:p w14:paraId="3259ADD4" w14:textId="77777777" w:rsidR="00871E1A" w:rsidRDefault="00871E1A" w:rsidP="00480009">
            <w:pPr>
              <w:jc w:val="center"/>
            </w:pPr>
            <w:r w:rsidRPr="4CD16894">
              <w:rPr>
                <w:rFonts w:ascii="Calibri" w:eastAsia="Calibri" w:hAnsi="Calibri" w:cs="Calibri"/>
                <w:color w:val="000000" w:themeColor="text1"/>
                <w:sz w:val="22"/>
                <w:szCs w:val="22"/>
              </w:rPr>
              <w:t xml:space="preserve">MUST HAVE  </w:t>
            </w:r>
          </w:p>
        </w:tc>
      </w:tr>
      <w:tr w:rsidR="00871E1A" w14:paraId="4031BF4B" w14:textId="77777777" w:rsidTr="1480AE33">
        <w:trPr>
          <w:trHeight w:val="57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67FEF4FD" w14:textId="77777777" w:rsidR="00871E1A" w:rsidRDefault="00871E1A" w:rsidP="00480009">
            <w:pPr>
              <w:jc w:val="center"/>
            </w:pPr>
            <w:r w:rsidRPr="4CD16894">
              <w:rPr>
                <w:rFonts w:ascii="Calibri" w:eastAsia="Calibri" w:hAnsi="Calibri" w:cs="Calibri"/>
                <w:sz w:val="24"/>
                <w:szCs w:val="24"/>
              </w:rPr>
              <w:t>8</w:t>
            </w:r>
          </w:p>
        </w:tc>
        <w:tc>
          <w:tcPr>
            <w:tcW w:w="3616" w:type="dxa"/>
            <w:tcBorders>
              <w:top w:val="single" w:sz="4" w:space="0" w:color="auto"/>
              <w:left w:val="single" w:sz="4" w:space="0" w:color="auto"/>
              <w:bottom w:val="single" w:sz="4" w:space="0" w:color="auto"/>
              <w:right w:val="single" w:sz="4" w:space="0" w:color="auto"/>
            </w:tcBorders>
            <w:shd w:val="clear" w:color="auto" w:fill="FFFFFF" w:themeFill="background1"/>
          </w:tcPr>
          <w:p w14:paraId="3B098A11" w14:textId="77777777" w:rsidR="00871E1A" w:rsidRDefault="00871E1A" w:rsidP="00480009">
            <w:r w:rsidRPr="4CD16894">
              <w:rPr>
                <w:rFonts w:ascii="Calibri" w:eastAsia="Calibri" w:hAnsi="Calibri" w:cs="Calibri"/>
                <w:sz w:val="22"/>
                <w:szCs w:val="22"/>
              </w:rPr>
              <w:t xml:space="preserve">Fusionner les coordonnées avec une modèle de lettre d'accompagnement  - mail merge </w:t>
            </w:r>
          </w:p>
        </w:tc>
        <w:tc>
          <w:tcPr>
            <w:tcW w:w="379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8028730" w14:textId="77777777" w:rsidR="00871E1A" w:rsidRDefault="00871E1A" w:rsidP="00480009">
            <w:r w:rsidRPr="4CD16894">
              <w:rPr>
                <w:rFonts w:ascii="Calibri" w:eastAsia="Calibri" w:hAnsi="Calibri" w:cs="Calibri"/>
                <w:sz w:val="22"/>
                <w:szCs w:val="22"/>
              </w:rPr>
              <w:t>Possibilité de fusionner les coordonnées des contribuables avec des modèles de lettres d'accompagnement.</w:t>
            </w:r>
          </w:p>
        </w:tc>
        <w:tc>
          <w:tcPr>
            <w:tcW w:w="1189" w:type="dxa"/>
            <w:tcBorders>
              <w:top w:val="single" w:sz="4" w:space="0" w:color="auto"/>
              <w:left w:val="single" w:sz="4" w:space="0" w:color="auto"/>
              <w:bottom w:val="single" w:sz="4" w:space="0" w:color="auto"/>
              <w:right w:val="single" w:sz="4" w:space="0" w:color="auto"/>
            </w:tcBorders>
          </w:tcPr>
          <w:p w14:paraId="1409348D" w14:textId="77777777" w:rsidR="00871E1A" w:rsidRDefault="00871E1A" w:rsidP="00480009">
            <w:pPr>
              <w:jc w:val="center"/>
            </w:pPr>
            <w:r w:rsidRPr="4CD16894">
              <w:rPr>
                <w:rFonts w:ascii="Calibri" w:eastAsia="Calibri" w:hAnsi="Calibri" w:cs="Calibri"/>
                <w:color w:val="000000" w:themeColor="text1"/>
                <w:sz w:val="22"/>
                <w:szCs w:val="22"/>
              </w:rPr>
              <w:t xml:space="preserve">MUST HAVE  </w:t>
            </w:r>
          </w:p>
        </w:tc>
      </w:tr>
      <w:tr w:rsidR="00871E1A" w14:paraId="2ED8667D" w14:textId="77777777" w:rsidTr="1480AE33">
        <w:trPr>
          <w:trHeight w:val="30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4F847151" w14:textId="77777777" w:rsidR="00871E1A" w:rsidRDefault="00871E1A" w:rsidP="00480009">
            <w:pPr>
              <w:jc w:val="center"/>
            </w:pPr>
            <w:r w:rsidRPr="4CD16894">
              <w:rPr>
                <w:rFonts w:ascii="Calibri" w:eastAsia="Calibri" w:hAnsi="Calibri" w:cs="Calibri"/>
                <w:sz w:val="24"/>
                <w:szCs w:val="24"/>
              </w:rPr>
              <w:t>9</w:t>
            </w:r>
          </w:p>
        </w:tc>
        <w:tc>
          <w:tcPr>
            <w:tcW w:w="3616" w:type="dxa"/>
            <w:tcBorders>
              <w:top w:val="single" w:sz="4" w:space="0" w:color="auto"/>
              <w:left w:val="single" w:sz="4" w:space="0" w:color="auto"/>
              <w:bottom w:val="single" w:sz="4" w:space="0" w:color="auto"/>
              <w:right w:val="single" w:sz="4" w:space="0" w:color="auto"/>
            </w:tcBorders>
            <w:shd w:val="clear" w:color="auto" w:fill="FFFFFF" w:themeFill="background1"/>
          </w:tcPr>
          <w:p w14:paraId="26FC1ECC" w14:textId="77777777" w:rsidR="00871E1A" w:rsidRDefault="00871E1A" w:rsidP="00480009">
            <w:r w:rsidRPr="4CD16894">
              <w:rPr>
                <w:rFonts w:ascii="Calibri" w:eastAsia="Calibri" w:hAnsi="Calibri" w:cs="Calibri"/>
                <w:sz w:val="22"/>
                <w:szCs w:val="22"/>
              </w:rPr>
              <w:t xml:space="preserve">Ajouter le mail merge (lettre d'accompagnement) au dossier </w:t>
            </w:r>
          </w:p>
        </w:tc>
        <w:tc>
          <w:tcPr>
            <w:tcW w:w="379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13640F1" w14:textId="77777777" w:rsidR="00871E1A" w:rsidRDefault="00871E1A" w:rsidP="00480009">
            <w:r w:rsidRPr="4CD16894">
              <w:rPr>
                <w:rFonts w:ascii="Calibri" w:eastAsia="Calibri" w:hAnsi="Calibri" w:cs="Calibri"/>
                <w:sz w:val="22"/>
                <w:szCs w:val="22"/>
              </w:rPr>
              <w:t xml:space="preserve">Accès au mail merge depuis l'écran du dossier </w:t>
            </w:r>
          </w:p>
        </w:tc>
        <w:tc>
          <w:tcPr>
            <w:tcW w:w="1189" w:type="dxa"/>
            <w:tcBorders>
              <w:top w:val="single" w:sz="4" w:space="0" w:color="auto"/>
              <w:left w:val="single" w:sz="4" w:space="0" w:color="auto"/>
              <w:bottom w:val="single" w:sz="4" w:space="0" w:color="auto"/>
              <w:right w:val="single" w:sz="4" w:space="0" w:color="auto"/>
            </w:tcBorders>
          </w:tcPr>
          <w:p w14:paraId="0966264F" w14:textId="77777777" w:rsidR="00871E1A" w:rsidRDefault="00871E1A" w:rsidP="00480009">
            <w:pPr>
              <w:jc w:val="center"/>
            </w:pPr>
            <w:r w:rsidRPr="4CD16894">
              <w:rPr>
                <w:rFonts w:ascii="Calibri" w:eastAsia="Calibri" w:hAnsi="Calibri" w:cs="Calibri"/>
                <w:color w:val="000000" w:themeColor="text1"/>
                <w:sz w:val="22"/>
                <w:szCs w:val="22"/>
              </w:rPr>
              <w:t xml:space="preserve">MUST HAVE  </w:t>
            </w:r>
          </w:p>
        </w:tc>
      </w:tr>
      <w:tr w:rsidR="00871E1A" w14:paraId="7C488DCB" w14:textId="77777777" w:rsidTr="1480AE33">
        <w:trPr>
          <w:trHeight w:val="57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3EE08F52" w14:textId="77777777" w:rsidR="00871E1A" w:rsidRDefault="00871E1A" w:rsidP="00480009">
            <w:pPr>
              <w:jc w:val="center"/>
            </w:pPr>
            <w:r w:rsidRPr="4CD16894">
              <w:rPr>
                <w:rFonts w:ascii="Calibri" w:eastAsia="Calibri" w:hAnsi="Calibri" w:cs="Calibri"/>
                <w:sz w:val="24"/>
                <w:szCs w:val="24"/>
              </w:rPr>
              <w:t>10</w:t>
            </w:r>
          </w:p>
        </w:tc>
        <w:tc>
          <w:tcPr>
            <w:tcW w:w="3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E70253" w14:textId="77777777" w:rsidR="00871E1A" w:rsidRDefault="00871E1A" w:rsidP="00480009">
            <w:r w:rsidRPr="4CD16894">
              <w:rPr>
                <w:rFonts w:ascii="Calibri" w:eastAsia="Calibri" w:hAnsi="Calibri" w:cs="Calibri"/>
                <w:color w:val="000000" w:themeColor="text1"/>
                <w:sz w:val="22"/>
                <w:szCs w:val="22"/>
              </w:rPr>
              <w:t xml:space="preserve">Générez des documents de fusion de courrier </w:t>
            </w:r>
            <w:r w:rsidRPr="4CD16894">
              <w:rPr>
                <w:rFonts w:ascii="Calibri" w:eastAsia="Calibri" w:hAnsi="Calibri" w:cs="Calibri"/>
                <w:color w:val="000000" w:themeColor="text1"/>
                <w:sz w:val="22"/>
                <w:szCs w:val="22"/>
                <w:u w:val="single"/>
              </w:rPr>
              <w:t>en masse</w:t>
            </w:r>
            <w:r w:rsidRPr="4CD16894">
              <w:rPr>
                <w:rFonts w:ascii="Calibri" w:eastAsia="Calibri" w:hAnsi="Calibri" w:cs="Calibri"/>
                <w:color w:val="000000" w:themeColor="text1"/>
                <w:sz w:val="22"/>
                <w:szCs w:val="22"/>
              </w:rPr>
              <w:t xml:space="preserve"> grâce à un système complet de fusion de courrier.</w:t>
            </w:r>
          </w:p>
        </w:tc>
        <w:tc>
          <w:tcPr>
            <w:tcW w:w="379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50F336" w14:textId="77777777" w:rsidR="00871E1A" w:rsidRDefault="00871E1A" w:rsidP="00480009"/>
        </w:tc>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8F15EA" w14:textId="77777777" w:rsidR="00871E1A" w:rsidRDefault="00871E1A" w:rsidP="00480009">
            <w:pPr>
              <w:jc w:val="center"/>
            </w:pPr>
            <w:r w:rsidRPr="4CD16894">
              <w:rPr>
                <w:rFonts w:ascii="Calibri" w:eastAsia="Calibri" w:hAnsi="Calibri" w:cs="Calibri"/>
                <w:color w:val="000000" w:themeColor="text1"/>
                <w:sz w:val="22"/>
                <w:szCs w:val="22"/>
              </w:rPr>
              <w:t xml:space="preserve">MUST HAVE  </w:t>
            </w:r>
          </w:p>
        </w:tc>
      </w:tr>
      <w:tr w:rsidR="00871E1A" w14:paraId="34199478" w14:textId="77777777" w:rsidTr="1480AE33">
        <w:trPr>
          <w:trHeight w:val="30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06749225" w14:textId="77777777" w:rsidR="00871E1A" w:rsidRDefault="00871E1A" w:rsidP="00480009">
            <w:pPr>
              <w:jc w:val="center"/>
            </w:pPr>
            <w:r w:rsidRPr="4CD16894">
              <w:rPr>
                <w:rFonts w:ascii="Calibri" w:eastAsia="Calibri" w:hAnsi="Calibri" w:cs="Calibri"/>
                <w:sz w:val="24"/>
                <w:szCs w:val="24"/>
              </w:rPr>
              <w:t>11</w:t>
            </w:r>
          </w:p>
        </w:tc>
        <w:tc>
          <w:tcPr>
            <w:tcW w:w="3616" w:type="dxa"/>
            <w:tcBorders>
              <w:top w:val="single" w:sz="4" w:space="0" w:color="auto"/>
              <w:left w:val="single" w:sz="4" w:space="0" w:color="auto"/>
              <w:bottom w:val="single" w:sz="4" w:space="0" w:color="auto"/>
              <w:right w:val="single" w:sz="4" w:space="0" w:color="auto"/>
            </w:tcBorders>
            <w:shd w:val="clear" w:color="auto" w:fill="FFFFFF" w:themeFill="background1"/>
          </w:tcPr>
          <w:p w14:paraId="41175069" w14:textId="77777777" w:rsidR="00871E1A" w:rsidRDefault="00871E1A" w:rsidP="00480009">
            <w:r w:rsidRPr="4CD16894">
              <w:rPr>
                <w:rFonts w:ascii="Calibri" w:eastAsia="Calibri" w:hAnsi="Calibri" w:cs="Calibri"/>
                <w:sz w:val="22"/>
                <w:szCs w:val="22"/>
              </w:rPr>
              <w:t>Scanner des documents</w:t>
            </w:r>
          </w:p>
        </w:tc>
        <w:tc>
          <w:tcPr>
            <w:tcW w:w="379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674A41C" w14:textId="77777777" w:rsidR="00871E1A" w:rsidRDefault="00871E1A" w:rsidP="00480009">
            <w:r w:rsidRPr="4CD16894">
              <w:rPr>
                <w:rFonts w:ascii="Calibri" w:eastAsia="Calibri" w:hAnsi="Calibri" w:cs="Calibri"/>
                <w:sz w:val="22"/>
                <w:szCs w:val="22"/>
              </w:rPr>
              <w:t>Facilité de scanner divers document reçu</w:t>
            </w:r>
            <w:r>
              <w:rPr>
                <w:rFonts w:ascii="Calibri" w:eastAsia="Calibri" w:hAnsi="Calibri" w:cs="Calibri"/>
                <w:sz w:val="22"/>
                <w:szCs w:val="22"/>
              </w:rPr>
              <w:t>s</w:t>
            </w:r>
            <w:r w:rsidRPr="4CD16894">
              <w:rPr>
                <w:rFonts w:ascii="Calibri" w:eastAsia="Calibri" w:hAnsi="Calibri" w:cs="Calibri"/>
                <w:sz w:val="22"/>
                <w:szCs w:val="22"/>
              </w:rPr>
              <w:t xml:space="preserve">. </w:t>
            </w:r>
          </w:p>
        </w:tc>
        <w:tc>
          <w:tcPr>
            <w:tcW w:w="1189" w:type="dxa"/>
            <w:tcBorders>
              <w:top w:val="single" w:sz="4" w:space="0" w:color="auto"/>
              <w:left w:val="single" w:sz="4" w:space="0" w:color="auto"/>
              <w:bottom w:val="single" w:sz="4" w:space="0" w:color="auto"/>
              <w:right w:val="single" w:sz="4" w:space="0" w:color="auto"/>
            </w:tcBorders>
          </w:tcPr>
          <w:p w14:paraId="33C8A974" w14:textId="77777777" w:rsidR="00871E1A" w:rsidRDefault="00871E1A" w:rsidP="00480009">
            <w:pPr>
              <w:jc w:val="center"/>
            </w:pPr>
            <w:r w:rsidRPr="4CD16894">
              <w:rPr>
                <w:rFonts w:ascii="Calibri" w:eastAsia="Calibri" w:hAnsi="Calibri" w:cs="Calibri"/>
                <w:color w:val="000000" w:themeColor="text1"/>
                <w:sz w:val="22"/>
                <w:szCs w:val="22"/>
              </w:rPr>
              <w:t xml:space="preserve">MUST HAVE  </w:t>
            </w:r>
          </w:p>
        </w:tc>
      </w:tr>
      <w:tr w:rsidR="00871E1A" w14:paraId="5632AC00" w14:textId="77777777" w:rsidTr="1480AE33">
        <w:trPr>
          <w:trHeight w:val="375"/>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54618474" w14:textId="77777777" w:rsidR="00871E1A" w:rsidRDefault="00871E1A" w:rsidP="00480009">
            <w:pPr>
              <w:jc w:val="center"/>
            </w:pPr>
            <w:r w:rsidRPr="4CD16894">
              <w:rPr>
                <w:rFonts w:ascii="Calibri" w:eastAsia="Calibri" w:hAnsi="Calibri" w:cs="Calibri"/>
                <w:sz w:val="24"/>
                <w:szCs w:val="24"/>
              </w:rPr>
              <w:t>12</w:t>
            </w:r>
          </w:p>
        </w:tc>
        <w:tc>
          <w:tcPr>
            <w:tcW w:w="3616" w:type="dxa"/>
            <w:tcBorders>
              <w:top w:val="single" w:sz="4" w:space="0" w:color="auto"/>
              <w:left w:val="single" w:sz="4" w:space="0" w:color="auto"/>
              <w:bottom w:val="single" w:sz="4" w:space="0" w:color="auto"/>
              <w:right w:val="single" w:sz="4" w:space="0" w:color="auto"/>
            </w:tcBorders>
          </w:tcPr>
          <w:p w14:paraId="3C232D35" w14:textId="77777777" w:rsidR="00871E1A" w:rsidRDefault="00871E1A" w:rsidP="00480009">
            <w:pPr>
              <w:rPr>
                <w:rFonts w:ascii="Calibri" w:eastAsia="Calibri" w:hAnsi="Calibri" w:cs="Calibri"/>
                <w:sz w:val="22"/>
                <w:szCs w:val="22"/>
              </w:rPr>
            </w:pPr>
            <w:r w:rsidRPr="4CD16894">
              <w:rPr>
                <w:rFonts w:ascii="Calibri" w:eastAsia="Calibri" w:hAnsi="Calibri" w:cs="Calibri"/>
                <w:sz w:val="22"/>
                <w:szCs w:val="22"/>
              </w:rPr>
              <w:t xml:space="preserve">Ajouter des documents au dossier  </w:t>
            </w:r>
            <w:r>
              <w:br/>
            </w:r>
          </w:p>
        </w:tc>
        <w:tc>
          <w:tcPr>
            <w:tcW w:w="3799" w:type="dxa"/>
            <w:gridSpan w:val="3"/>
            <w:tcBorders>
              <w:top w:val="single" w:sz="4" w:space="0" w:color="auto"/>
              <w:left w:val="single" w:sz="4" w:space="0" w:color="auto"/>
              <w:bottom w:val="single" w:sz="4" w:space="0" w:color="auto"/>
              <w:right w:val="single" w:sz="4" w:space="0" w:color="auto"/>
            </w:tcBorders>
          </w:tcPr>
          <w:p w14:paraId="2C8A26A4" w14:textId="77777777" w:rsidR="00871E1A" w:rsidRDefault="00871E1A" w:rsidP="00480009">
            <w:r w:rsidRPr="4CD16894">
              <w:rPr>
                <w:rFonts w:ascii="Calibri" w:eastAsia="Calibri" w:hAnsi="Calibri" w:cs="Calibri"/>
                <w:color w:val="000000" w:themeColor="text1"/>
                <w:sz w:val="22"/>
                <w:szCs w:val="22"/>
              </w:rPr>
              <w:t>Sauver les document et les accéder sur l'écran du dossier</w:t>
            </w:r>
          </w:p>
        </w:tc>
        <w:tc>
          <w:tcPr>
            <w:tcW w:w="1189" w:type="dxa"/>
            <w:tcBorders>
              <w:top w:val="single" w:sz="4" w:space="0" w:color="auto"/>
              <w:left w:val="single" w:sz="4" w:space="0" w:color="auto"/>
              <w:bottom w:val="single" w:sz="4" w:space="0" w:color="auto"/>
              <w:right w:val="single" w:sz="4" w:space="0" w:color="auto"/>
            </w:tcBorders>
          </w:tcPr>
          <w:p w14:paraId="4AF939FE" w14:textId="77777777" w:rsidR="00871E1A" w:rsidRDefault="00871E1A" w:rsidP="00480009">
            <w:pPr>
              <w:jc w:val="center"/>
            </w:pPr>
            <w:r w:rsidRPr="4CD16894">
              <w:rPr>
                <w:rFonts w:ascii="Calibri" w:eastAsia="Calibri" w:hAnsi="Calibri" w:cs="Calibri"/>
                <w:color w:val="000000" w:themeColor="text1"/>
                <w:sz w:val="22"/>
                <w:szCs w:val="22"/>
              </w:rPr>
              <w:t xml:space="preserve">MUST HAVE  </w:t>
            </w:r>
          </w:p>
        </w:tc>
      </w:tr>
      <w:tr w:rsidR="00871E1A" w14:paraId="6CC3ECA6" w14:textId="77777777" w:rsidTr="1480AE33">
        <w:trPr>
          <w:trHeight w:val="30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70FD56F6" w14:textId="77777777" w:rsidR="00871E1A" w:rsidRDefault="00871E1A" w:rsidP="00480009">
            <w:pPr>
              <w:jc w:val="center"/>
            </w:pPr>
            <w:r w:rsidRPr="4CD16894">
              <w:rPr>
                <w:rFonts w:ascii="Calibri" w:eastAsia="Calibri" w:hAnsi="Calibri" w:cs="Calibri"/>
                <w:sz w:val="24"/>
                <w:szCs w:val="24"/>
              </w:rPr>
              <w:t>13</w:t>
            </w:r>
          </w:p>
        </w:tc>
        <w:tc>
          <w:tcPr>
            <w:tcW w:w="3616" w:type="dxa"/>
            <w:tcBorders>
              <w:top w:val="single" w:sz="4" w:space="0" w:color="auto"/>
              <w:left w:val="single" w:sz="4" w:space="0" w:color="auto"/>
              <w:bottom w:val="single" w:sz="4" w:space="0" w:color="auto"/>
              <w:right w:val="single" w:sz="4" w:space="0" w:color="auto"/>
            </w:tcBorders>
          </w:tcPr>
          <w:p w14:paraId="41FE08D6" w14:textId="77777777" w:rsidR="00871E1A" w:rsidRDefault="00871E1A" w:rsidP="00480009">
            <w:r w:rsidRPr="4CD16894">
              <w:rPr>
                <w:rFonts w:ascii="Calibri" w:eastAsia="Calibri" w:hAnsi="Calibri" w:cs="Calibri"/>
                <w:sz w:val="22"/>
                <w:szCs w:val="22"/>
              </w:rPr>
              <w:t>Création d'un dossier</w:t>
            </w:r>
          </w:p>
        </w:tc>
        <w:tc>
          <w:tcPr>
            <w:tcW w:w="3799" w:type="dxa"/>
            <w:gridSpan w:val="3"/>
            <w:tcBorders>
              <w:top w:val="single" w:sz="4" w:space="0" w:color="auto"/>
              <w:left w:val="single" w:sz="4" w:space="0" w:color="auto"/>
              <w:bottom w:val="single" w:sz="4" w:space="0" w:color="auto"/>
              <w:right w:val="single" w:sz="4" w:space="0" w:color="auto"/>
            </w:tcBorders>
          </w:tcPr>
          <w:p w14:paraId="49A5E21E" w14:textId="77777777" w:rsidR="00871E1A" w:rsidRDefault="00871E1A" w:rsidP="00480009">
            <w:r w:rsidRPr="4CD16894">
              <w:rPr>
                <w:rFonts w:ascii="Calibri" w:eastAsia="Calibri" w:hAnsi="Calibri" w:cs="Calibri"/>
                <w:sz w:val="22"/>
                <w:szCs w:val="22"/>
              </w:rPr>
              <w:t>Création  d'un dossier par l</w:t>
            </w:r>
            <w:r>
              <w:rPr>
                <w:rFonts w:ascii="Calibri" w:eastAsia="Calibri" w:hAnsi="Calibri" w:cs="Calibri"/>
                <w:sz w:val="22"/>
                <w:szCs w:val="22"/>
              </w:rPr>
              <w:t>’</w:t>
            </w:r>
            <w:r w:rsidRPr="4CD16894">
              <w:rPr>
                <w:rFonts w:ascii="Calibri" w:eastAsia="Calibri" w:hAnsi="Calibri" w:cs="Calibri"/>
                <w:sz w:val="22"/>
                <w:szCs w:val="22"/>
              </w:rPr>
              <w:t xml:space="preserve">Agent Recenseur </w:t>
            </w:r>
          </w:p>
        </w:tc>
        <w:tc>
          <w:tcPr>
            <w:tcW w:w="1189" w:type="dxa"/>
            <w:tcBorders>
              <w:top w:val="single" w:sz="4" w:space="0" w:color="auto"/>
              <w:left w:val="single" w:sz="4" w:space="0" w:color="auto"/>
              <w:bottom w:val="single" w:sz="4" w:space="0" w:color="auto"/>
              <w:right w:val="single" w:sz="4" w:space="0" w:color="auto"/>
            </w:tcBorders>
          </w:tcPr>
          <w:p w14:paraId="7BE073B5" w14:textId="77777777" w:rsidR="00871E1A" w:rsidRDefault="00871E1A" w:rsidP="00480009">
            <w:pPr>
              <w:jc w:val="center"/>
            </w:pPr>
            <w:r w:rsidRPr="4CD16894">
              <w:rPr>
                <w:rFonts w:ascii="Calibri" w:eastAsia="Calibri" w:hAnsi="Calibri" w:cs="Calibri"/>
                <w:color w:val="000000" w:themeColor="text1"/>
                <w:sz w:val="22"/>
                <w:szCs w:val="22"/>
              </w:rPr>
              <w:t xml:space="preserve">MUST HAVE  </w:t>
            </w:r>
          </w:p>
        </w:tc>
      </w:tr>
      <w:tr w:rsidR="00871E1A" w14:paraId="2423B649" w14:textId="77777777" w:rsidTr="1480AE33">
        <w:trPr>
          <w:trHeight w:val="30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335A8CEC" w14:textId="77777777" w:rsidR="00871E1A" w:rsidRDefault="00871E1A" w:rsidP="00480009">
            <w:pPr>
              <w:jc w:val="center"/>
            </w:pPr>
            <w:r w:rsidRPr="4CD16894">
              <w:rPr>
                <w:rFonts w:ascii="Calibri" w:eastAsia="Calibri" w:hAnsi="Calibri" w:cs="Calibri"/>
                <w:sz w:val="24"/>
                <w:szCs w:val="24"/>
              </w:rPr>
              <w:t>14</w:t>
            </w:r>
          </w:p>
        </w:tc>
        <w:tc>
          <w:tcPr>
            <w:tcW w:w="3616" w:type="dxa"/>
            <w:tcBorders>
              <w:top w:val="single" w:sz="4" w:space="0" w:color="auto"/>
              <w:left w:val="single" w:sz="4" w:space="0" w:color="auto"/>
              <w:bottom w:val="single" w:sz="4" w:space="0" w:color="auto"/>
              <w:right w:val="single" w:sz="4" w:space="0" w:color="auto"/>
            </w:tcBorders>
          </w:tcPr>
          <w:p w14:paraId="33DD13E0" w14:textId="77777777" w:rsidR="00871E1A" w:rsidRDefault="00871E1A" w:rsidP="00480009">
            <w:r w:rsidRPr="4CD16894">
              <w:rPr>
                <w:rFonts w:ascii="Calibri" w:eastAsia="Calibri" w:hAnsi="Calibri" w:cs="Calibri"/>
                <w:color w:val="000000" w:themeColor="text1"/>
                <w:sz w:val="22"/>
                <w:szCs w:val="22"/>
              </w:rPr>
              <w:t xml:space="preserve">Clonage d'un dossier </w:t>
            </w:r>
          </w:p>
        </w:tc>
        <w:tc>
          <w:tcPr>
            <w:tcW w:w="3799" w:type="dxa"/>
            <w:gridSpan w:val="3"/>
            <w:tcBorders>
              <w:top w:val="single" w:sz="4" w:space="0" w:color="auto"/>
              <w:left w:val="single" w:sz="4" w:space="0" w:color="auto"/>
              <w:bottom w:val="single" w:sz="4" w:space="0" w:color="auto"/>
              <w:right w:val="single" w:sz="4" w:space="0" w:color="auto"/>
            </w:tcBorders>
          </w:tcPr>
          <w:p w14:paraId="43503F8F" w14:textId="77777777" w:rsidR="00871E1A" w:rsidRDefault="00871E1A" w:rsidP="00480009">
            <w:r w:rsidRPr="4CD16894">
              <w:rPr>
                <w:rFonts w:ascii="Calibri" w:eastAsia="Calibri" w:hAnsi="Calibri" w:cs="Calibri"/>
                <w:color w:val="000000" w:themeColor="text1"/>
                <w:sz w:val="22"/>
                <w:szCs w:val="22"/>
              </w:rPr>
              <w:t>Clonage d'un dossier par l</w:t>
            </w:r>
            <w:r>
              <w:rPr>
                <w:rFonts w:ascii="Calibri" w:eastAsia="Calibri" w:hAnsi="Calibri" w:cs="Calibri"/>
                <w:color w:val="000000" w:themeColor="text1"/>
                <w:sz w:val="22"/>
                <w:szCs w:val="22"/>
              </w:rPr>
              <w:t>’</w:t>
            </w:r>
            <w:r w:rsidRPr="4CD16894">
              <w:rPr>
                <w:rFonts w:ascii="Calibri" w:eastAsia="Calibri" w:hAnsi="Calibri" w:cs="Calibri"/>
                <w:color w:val="000000" w:themeColor="text1"/>
                <w:sz w:val="22"/>
                <w:szCs w:val="22"/>
              </w:rPr>
              <w:t xml:space="preserve">Agent Recenseur  </w:t>
            </w:r>
          </w:p>
        </w:tc>
        <w:tc>
          <w:tcPr>
            <w:tcW w:w="1189" w:type="dxa"/>
            <w:tcBorders>
              <w:top w:val="single" w:sz="4" w:space="0" w:color="auto"/>
              <w:left w:val="single" w:sz="4" w:space="0" w:color="auto"/>
              <w:bottom w:val="single" w:sz="4" w:space="0" w:color="auto"/>
              <w:right w:val="single" w:sz="4" w:space="0" w:color="auto"/>
            </w:tcBorders>
          </w:tcPr>
          <w:p w14:paraId="78A319DA" w14:textId="77777777" w:rsidR="00871E1A" w:rsidRDefault="00871E1A" w:rsidP="00480009">
            <w:pPr>
              <w:jc w:val="center"/>
            </w:pPr>
            <w:r w:rsidRPr="4CD16894">
              <w:rPr>
                <w:rFonts w:ascii="Calibri" w:eastAsia="Calibri" w:hAnsi="Calibri" w:cs="Calibri"/>
                <w:color w:val="000000" w:themeColor="text1"/>
                <w:sz w:val="22"/>
                <w:szCs w:val="22"/>
              </w:rPr>
              <w:t xml:space="preserve">COULD HAVE   </w:t>
            </w:r>
          </w:p>
        </w:tc>
      </w:tr>
      <w:tr w:rsidR="00871E1A" w14:paraId="112992F0" w14:textId="77777777" w:rsidTr="1480AE33">
        <w:trPr>
          <w:trHeight w:val="435"/>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0914CC30" w14:textId="77777777" w:rsidR="00871E1A" w:rsidRDefault="00871E1A" w:rsidP="00480009">
            <w:pPr>
              <w:jc w:val="center"/>
            </w:pPr>
            <w:r w:rsidRPr="4CD16894">
              <w:rPr>
                <w:rFonts w:ascii="Calibri" w:eastAsia="Calibri" w:hAnsi="Calibri" w:cs="Calibri"/>
                <w:sz w:val="24"/>
                <w:szCs w:val="24"/>
              </w:rPr>
              <w:t>15</w:t>
            </w:r>
          </w:p>
        </w:tc>
        <w:tc>
          <w:tcPr>
            <w:tcW w:w="3616" w:type="dxa"/>
            <w:tcBorders>
              <w:top w:val="single" w:sz="4" w:space="0" w:color="auto"/>
              <w:left w:val="single" w:sz="4" w:space="0" w:color="auto"/>
              <w:bottom w:val="single" w:sz="4" w:space="0" w:color="auto"/>
              <w:right w:val="single" w:sz="4" w:space="0" w:color="auto"/>
            </w:tcBorders>
          </w:tcPr>
          <w:p w14:paraId="7DEA13B7" w14:textId="77777777" w:rsidR="00871E1A" w:rsidRDefault="00871E1A" w:rsidP="00480009">
            <w:r w:rsidRPr="4CD16894">
              <w:rPr>
                <w:rFonts w:ascii="Calibri" w:eastAsia="Calibri" w:hAnsi="Calibri" w:cs="Calibri"/>
                <w:color w:val="000000" w:themeColor="text1"/>
                <w:sz w:val="22"/>
                <w:szCs w:val="22"/>
              </w:rPr>
              <w:t>Mise à jour d'un dossier</w:t>
            </w:r>
          </w:p>
        </w:tc>
        <w:tc>
          <w:tcPr>
            <w:tcW w:w="3799" w:type="dxa"/>
            <w:gridSpan w:val="3"/>
            <w:tcBorders>
              <w:top w:val="single" w:sz="4" w:space="0" w:color="auto"/>
              <w:left w:val="single" w:sz="4" w:space="0" w:color="auto"/>
              <w:bottom w:val="single" w:sz="4" w:space="0" w:color="auto"/>
              <w:right w:val="single" w:sz="4" w:space="0" w:color="auto"/>
            </w:tcBorders>
          </w:tcPr>
          <w:p w14:paraId="18036239" w14:textId="77777777" w:rsidR="00871E1A" w:rsidRDefault="00871E1A" w:rsidP="00480009">
            <w:r w:rsidRPr="4CD16894">
              <w:rPr>
                <w:rFonts w:ascii="Calibri" w:eastAsia="Calibri" w:hAnsi="Calibri" w:cs="Calibri"/>
                <w:color w:val="000000" w:themeColor="text1"/>
                <w:sz w:val="22"/>
                <w:szCs w:val="22"/>
              </w:rPr>
              <w:t>Mise à jour d'un dossier par l</w:t>
            </w:r>
            <w:r>
              <w:rPr>
                <w:rFonts w:ascii="Calibri" w:eastAsia="Calibri" w:hAnsi="Calibri" w:cs="Calibri"/>
                <w:color w:val="000000" w:themeColor="text1"/>
                <w:sz w:val="22"/>
                <w:szCs w:val="22"/>
              </w:rPr>
              <w:t>’</w:t>
            </w:r>
            <w:r w:rsidRPr="4CD16894">
              <w:rPr>
                <w:rFonts w:ascii="Calibri" w:eastAsia="Calibri" w:hAnsi="Calibri" w:cs="Calibri"/>
                <w:color w:val="000000" w:themeColor="text1"/>
                <w:sz w:val="22"/>
                <w:szCs w:val="22"/>
              </w:rPr>
              <w:t xml:space="preserve">Agent Recenseur  </w:t>
            </w:r>
          </w:p>
        </w:tc>
        <w:tc>
          <w:tcPr>
            <w:tcW w:w="1189" w:type="dxa"/>
            <w:tcBorders>
              <w:top w:val="single" w:sz="4" w:space="0" w:color="auto"/>
              <w:left w:val="single" w:sz="4" w:space="0" w:color="auto"/>
              <w:bottom w:val="single" w:sz="4" w:space="0" w:color="auto"/>
              <w:right w:val="single" w:sz="4" w:space="0" w:color="auto"/>
            </w:tcBorders>
          </w:tcPr>
          <w:p w14:paraId="54DBD93B" w14:textId="77777777" w:rsidR="00871E1A" w:rsidRDefault="00871E1A" w:rsidP="00480009">
            <w:pPr>
              <w:jc w:val="center"/>
            </w:pPr>
            <w:r w:rsidRPr="4CD16894">
              <w:rPr>
                <w:rFonts w:ascii="Calibri" w:eastAsia="Calibri" w:hAnsi="Calibri" w:cs="Calibri"/>
                <w:color w:val="000000" w:themeColor="text1"/>
                <w:sz w:val="22"/>
                <w:szCs w:val="22"/>
              </w:rPr>
              <w:t xml:space="preserve">MUST HAVE  </w:t>
            </w:r>
          </w:p>
        </w:tc>
      </w:tr>
      <w:tr w:rsidR="00871E1A" w14:paraId="17F14F4C" w14:textId="77777777" w:rsidTr="1480AE33">
        <w:trPr>
          <w:trHeight w:val="75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02F6C740" w14:textId="77777777" w:rsidR="00871E1A" w:rsidRDefault="00871E1A" w:rsidP="00480009">
            <w:pPr>
              <w:jc w:val="center"/>
            </w:pPr>
            <w:r w:rsidRPr="4CD16894">
              <w:rPr>
                <w:rFonts w:ascii="Calibri" w:eastAsia="Calibri" w:hAnsi="Calibri" w:cs="Calibri"/>
                <w:sz w:val="24"/>
                <w:szCs w:val="24"/>
              </w:rPr>
              <w:t>16</w:t>
            </w:r>
          </w:p>
        </w:tc>
        <w:tc>
          <w:tcPr>
            <w:tcW w:w="3616" w:type="dxa"/>
            <w:tcBorders>
              <w:top w:val="single" w:sz="4" w:space="0" w:color="auto"/>
              <w:left w:val="single" w:sz="4" w:space="0" w:color="auto"/>
              <w:bottom w:val="single" w:sz="4" w:space="0" w:color="auto"/>
              <w:right w:val="single" w:sz="4" w:space="0" w:color="auto"/>
            </w:tcBorders>
          </w:tcPr>
          <w:p w14:paraId="50468F5B" w14:textId="77777777" w:rsidR="00871E1A" w:rsidRDefault="00871E1A" w:rsidP="00480009">
            <w:r w:rsidRPr="4CD16894">
              <w:rPr>
                <w:rFonts w:ascii="Calibri" w:eastAsia="Calibri" w:hAnsi="Calibri" w:cs="Calibri"/>
                <w:color w:val="000000" w:themeColor="text1"/>
                <w:sz w:val="22"/>
                <w:szCs w:val="22"/>
              </w:rPr>
              <w:t xml:space="preserve">Répondre à un Business </w:t>
            </w:r>
            <w:proofErr w:type="spellStart"/>
            <w:r w:rsidRPr="4CD16894">
              <w:rPr>
                <w:rFonts w:ascii="Calibri" w:eastAsia="Calibri" w:hAnsi="Calibri" w:cs="Calibri"/>
                <w:color w:val="000000" w:themeColor="text1"/>
                <w:sz w:val="22"/>
                <w:szCs w:val="22"/>
              </w:rPr>
              <w:t>Account</w:t>
            </w:r>
            <w:proofErr w:type="spellEnd"/>
            <w:r w:rsidRPr="4CD16894">
              <w:rPr>
                <w:rFonts w:ascii="Calibri" w:eastAsia="Calibri" w:hAnsi="Calibri" w:cs="Calibri"/>
                <w:color w:val="000000" w:themeColor="text1"/>
                <w:sz w:val="22"/>
                <w:szCs w:val="22"/>
              </w:rPr>
              <w:t xml:space="preserve">  par e-mail directement depuis la page d'enregistrement du dossier  </w:t>
            </w:r>
          </w:p>
        </w:tc>
        <w:tc>
          <w:tcPr>
            <w:tcW w:w="3799" w:type="dxa"/>
            <w:gridSpan w:val="3"/>
            <w:tcBorders>
              <w:top w:val="single" w:sz="4" w:space="0" w:color="auto"/>
              <w:left w:val="single" w:sz="4" w:space="0" w:color="auto"/>
              <w:bottom w:val="single" w:sz="4" w:space="0" w:color="auto"/>
              <w:right w:val="single" w:sz="4" w:space="0" w:color="auto"/>
            </w:tcBorders>
          </w:tcPr>
          <w:p w14:paraId="3DF67D3D" w14:textId="77777777" w:rsidR="00871E1A" w:rsidRDefault="00871E1A" w:rsidP="00480009">
            <w:r w:rsidRPr="4CD16894">
              <w:rPr>
                <w:rFonts w:ascii="Calibri" w:eastAsia="Calibri" w:hAnsi="Calibri" w:cs="Calibri"/>
                <w:color w:val="000000" w:themeColor="text1"/>
                <w:sz w:val="22"/>
                <w:szCs w:val="22"/>
              </w:rPr>
              <w:t>Répondre par e-mail directement depuis la page d'enregistrement du dossier.</w:t>
            </w:r>
          </w:p>
        </w:tc>
        <w:tc>
          <w:tcPr>
            <w:tcW w:w="1189" w:type="dxa"/>
            <w:tcBorders>
              <w:top w:val="single" w:sz="4" w:space="0" w:color="auto"/>
              <w:left w:val="single" w:sz="4" w:space="0" w:color="auto"/>
              <w:bottom w:val="single" w:sz="4" w:space="0" w:color="auto"/>
              <w:right w:val="single" w:sz="4" w:space="0" w:color="auto"/>
            </w:tcBorders>
          </w:tcPr>
          <w:p w14:paraId="342F5C36" w14:textId="77777777" w:rsidR="00871E1A" w:rsidRDefault="00871E1A" w:rsidP="00480009">
            <w:pPr>
              <w:jc w:val="center"/>
            </w:pPr>
            <w:r w:rsidRPr="4CD16894">
              <w:rPr>
                <w:rFonts w:ascii="Calibri" w:eastAsia="Calibri" w:hAnsi="Calibri" w:cs="Calibri"/>
                <w:color w:val="000000" w:themeColor="text1"/>
                <w:sz w:val="22"/>
                <w:szCs w:val="22"/>
              </w:rPr>
              <w:t xml:space="preserve">MUST HAVE  </w:t>
            </w:r>
          </w:p>
        </w:tc>
      </w:tr>
      <w:tr w:rsidR="00871E1A" w14:paraId="0F7AE0F4" w14:textId="77777777" w:rsidTr="1480AE33">
        <w:trPr>
          <w:trHeight w:val="915"/>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1F7BDB9F" w14:textId="77777777" w:rsidR="00871E1A" w:rsidRDefault="00871E1A" w:rsidP="00480009">
            <w:pPr>
              <w:jc w:val="center"/>
            </w:pPr>
            <w:r w:rsidRPr="4CD16894">
              <w:rPr>
                <w:rFonts w:ascii="Calibri" w:eastAsia="Calibri" w:hAnsi="Calibri" w:cs="Calibri"/>
                <w:sz w:val="24"/>
                <w:szCs w:val="24"/>
              </w:rPr>
              <w:t>17</w:t>
            </w:r>
          </w:p>
        </w:tc>
        <w:tc>
          <w:tcPr>
            <w:tcW w:w="3616" w:type="dxa"/>
            <w:tcBorders>
              <w:top w:val="single" w:sz="4" w:space="0" w:color="auto"/>
              <w:left w:val="single" w:sz="4" w:space="0" w:color="auto"/>
              <w:bottom w:val="single" w:sz="4" w:space="0" w:color="auto"/>
              <w:right w:val="single" w:sz="4" w:space="0" w:color="auto"/>
            </w:tcBorders>
          </w:tcPr>
          <w:p w14:paraId="6DA52166" w14:textId="77777777" w:rsidR="00871E1A" w:rsidRDefault="00871E1A" w:rsidP="00480009">
            <w:r w:rsidRPr="4CD16894">
              <w:rPr>
                <w:rFonts w:ascii="Calibri" w:eastAsia="Calibri" w:hAnsi="Calibri" w:cs="Calibri"/>
                <w:sz w:val="22"/>
                <w:szCs w:val="22"/>
              </w:rPr>
              <w:t xml:space="preserve"> Création des alertes </w:t>
            </w:r>
          </w:p>
        </w:tc>
        <w:tc>
          <w:tcPr>
            <w:tcW w:w="3799" w:type="dxa"/>
            <w:gridSpan w:val="3"/>
            <w:tcBorders>
              <w:top w:val="single" w:sz="4" w:space="0" w:color="auto"/>
              <w:left w:val="single" w:sz="4" w:space="0" w:color="auto"/>
              <w:bottom w:val="single" w:sz="4" w:space="0" w:color="auto"/>
              <w:right w:val="nil"/>
            </w:tcBorders>
          </w:tcPr>
          <w:p w14:paraId="72FF408F" w14:textId="77777777" w:rsidR="00871E1A" w:rsidRDefault="00871E1A" w:rsidP="00480009">
            <w:r w:rsidRPr="4CD16894">
              <w:rPr>
                <w:rFonts w:ascii="Calibri" w:eastAsia="Calibri" w:hAnsi="Calibri" w:cs="Calibri"/>
                <w:sz w:val="22"/>
                <w:szCs w:val="22"/>
              </w:rPr>
              <w:t>Créer des alertes par e-mail qui notifient les membres de l'équipe de Taxe et Recensement des événements associés à un dossier, par exemple lorsqu'un commentaire est ajouté.</w:t>
            </w:r>
          </w:p>
        </w:tc>
        <w:tc>
          <w:tcPr>
            <w:tcW w:w="1189" w:type="dxa"/>
            <w:tcBorders>
              <w:top w:val="single" w:sz="4" w:space="0" w:color="auto"/>
              <w:left w:val="single" w:sz="4" w:space="0" w:color="auto"/>
              <w:bottom w:val="single" w:sz="4" w:space="0" w:color="auto"/>
              <w:right w:val="single" w:sz="4" w:space="0" w:color="auto"/>
            </w:tcBorders>
          </w:tcPr>
          <w:p w14:paraId="455CAD8D" w14:textId="77777777" w:rsidR="00871E1A" w:rsidRDefault="00871E1A" w:rsidP="00480009">
            <w:pPr>
              <w:jc w:val="center"/>
            </w:pPr>
            <w:r w:rsidRPr="4CD16894">
              <w:rPr>
                <w:rFonts w:ascii="Calibri" w:eastAsia="Calibri" w:hAnsi="Calibri" w:cs="Calibri"/>
                <w:color w:val="000000" w:themeColor="text1"/>
                <w:sz w:val="22"/>
                <w:szCs w:val="22"/>
              </w:rPr>
              <w:t xml:space="preserve">MUST HAVE  </w:t>
            </w:r>
          </w:p>
        </w:tc>
      </w:tr>
      <w:tr w:rsidR="00871E1A" w14:paraId="2BA9659E" w14:textId="77777777" w:rsidTr="1480AE33">
        <w:trPr>
          <w:trHeight w:val="57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7814A53D" w14:textId="77777777" w:rsidR="00871E1A" w:rsidRDefault="00871E1A" w:rsidP="00480009">
            <w:pPr>
              <w:jc w:val="center"/>
            </w:pPr>
            <w:r w:rsidRPr="4CD16894">
              <w:rPr>
                <w:rFonts w:ascii="Calibri" w:eastAsia="Calibri" w:hAnsi="Calibri" w:cs="Calibri"/>
                <w:sz w:val="24"/>
                <w:szCs w:val="24"/>
              </w:rPr>
              <w:lastRenderedPageBreak/>
              <w:t>18</w:t>
            </w:r>
          </w:p>
        </w:tc>
        <w:tc>
          <w:tcPr>
            <w:tcW w:w="3616" w:type="dxa"/>
            <w:tcBorders>
              <w:top w:val="single" w:sz="4" w:space="0" w:color="auto"/>
              <w:left w:val="single" w:sz="4" w:space="0" w:color="auto"/>
              <w:bottom w:val="single" w:sz="4" w:space="0" w:color="auto"/>
              <w:right w:val="single" w:sz="4" w:space="0" w:color="auto"/>
            </w:tcBorders>
          </w:tcPr>
          <w:p w14:paraId="4B1402A1" w14:textId="77777777" w:rsidR="00871E1A" w:rsidRDefault="00871E1A" w:rsidP="00480009">
            <w:r w:rsidRPr="4CD16894">
              <w:rPr>
                <w:rFonts w:ascii="Calibri" w:eastAsia="Calibri" w:hAnsi="Calibri" w:cs="Calibri"/>
                <w:color w:val="000000" w:themeColor="text1"/>
                <w:sz w:val="22"/>
                <w:szCs w:val="22"/>
              </w:rPr>
              <w:t>Créez des champs de dossier personnalisés</w:t>
            </w:r>
          </w:p>
        </w:tc>
        <w:tc>
          <w:tcPr>
            <w:tcW w:w="3799" w:type="dxa"/>
            <w:gridSpan w:val="3"/>
            <w:tcBorders>
              <w:top w:val="single" w:sz="4" w:space="0" w:color="auto"/>
              <w:left w:val="single" w:sz="4" w:space="0" w:color="auto"/>
              <w:bottom w:val="single" w:sz="4" w:space="0" w:color="auto"/>
              <w:right w:val="nil"/>
            </w:tcBorders>
          </w:tcPr>
          <w:p w14:paraId="59B5C2DD" w14:textId="77777777" w:rsidR="00871E1A" w:rsidRDefault="00871E1A" w:rsidP="00480009">
            <w:r w:rsidRPr="4CD16894">
              <w:rPr>
                <w:rFonts w:ascii="Calibri" w:eastAsia="Calibri" w:hAnsi="Calibri" w:cs="Calibri"/>
                <w:color w:val="000000" w:themeColor="text1"/>
                <w:sz w:val="22"/>
                <w:szCs w:val="22"/>
              </w:rPr>
              <w:t>Permet de suivre les informations spécifiques dans le processus de gestion de dossier.</w:t>
            </w:r>
          </w:p>
        </w:tc>
        <w:tc>
          <w:tcPr>
            <w:tcW w:w="1189" w:type="dxa"/>
            <w:tcBorders>
              <w:top w:val="single" w:sz="4" w:space="0" w:color="auto"/>
              <w:left w:val="single" w:sz="4" w:space="0" w:color="auto"/>
              <w:bottom w:val="single" w:sz="4" w:space="0" w:color="auto"/>
              <w:right w:val="single" w:sz="4" w:space="0" w:color="auto"/>
            </w:tcBorders>
          </w:tcPr>
          <w:p w14:paraId="2D01731A" w14:textId="77777777" w:rsidR="00871E1A" w:rsidRDefault="00871E1A" w:rsidP="00480009">
            <w:pPr>
              <w:jc w:val="center"/>
            </w:pPr>
            <w:r w:rsidRPr="4CD16894">
              <w:rPr>
                <w:rFonts w:ascii="Calibri" w:eastAsia="Calibri" w:hAnsi="Calibri" w:cs="Calibri"/>
                <w:color w:val="000000" w:themeColor="text1"/>
                <w:sz w:val="22"/>
                <w:szCs w:val="22"/>
              </w:rPr>
              <w:t xml:space="preserve">MUST HAVE  </w:t>
            </w:r>
          </w:p>
        </w:tc>
      </w:tr>
      <w:tr w:rsidR="00871E1A" w14:paraId="485EEF61" w14:textId="77777777" w:rsidTr="1480AE33">
        <w:trPr>
          <w:trHeight w:val="57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1CAC2894" w14:textId="77777777" w:rsidR="00871E1A" w:rsidRDefault="00871E1A" w:rsidP="00480009">
            <w:pPr>
              <w:jc w:val="center"/>
            </w:pPr>
            <w:r w:rsidRPr="4CD16894">
              <w:rPr>
                <w:rFonts w:ascii="Calibri" w:eastAsia="Calibri" w:hAnsi="Calibri" w:cs="Calibri"/>
                <w:sz w:val="24"/>
                <w:szCs w:val="24"/>
              </w:rPr>
              <w:t>19</w:t>
            </w:r>
          </w:p>
        </w:tc>
        <w:tc>
          <w:tcPr>
            <w:tcW w:w="3616" w:type="dxa"/>
            <w:tcBorders>
              <w:top w:val="single" w:sz="4" w:space="0" w:color="auto"/>
              <w:left w:val="single" w:sz="4" w:space="0" w:color="auto"/>
              <w:bottom w:val="single" w:sz="4" w:space="0" w:color="auto"/>
              <w:right w:val="single" w:sz="4" w:space="0" w:color="auto"/>
            </w:tcBorders>
          </w:tcPr>
          <w:p w14:paraId="139D88DD" w14:textId="77777777" w:rsidR="00871E1A" w:rsidRDefault="00871E1A" w:rsidP="00480009">
            <w:r w:rsidRPr="4CD16894">
              <w:rPr>
                <w:rFonts w:ascii="Calibri" w:eastAsia="Calibri" w:hAnsi="Calibri" w:cs="Calibri"/>
                <w:color w:val="000000" w:themeColor="text1"/>
                <w:sz w:val="22"/>
                <w:szCs w:val="22"/>
              </w:rPr>
              <w:t>Création de modèles d'e-mails</w:t>
            </w:r>
          </w:p>
        </w:tc>
        <w:tc>
          <w:tcPr>
            <w:tcW w:w="3799" w:type="dxa"/>
            <w:gridSpan w:val="3"/>
            <w:tcBorders>
              <w:top w:val="single" w:sz="4" w:space="0" w:color="auto"/>
              <w:left w:val="single" w:sz="4" w:space="0" w:color="auto"/>
              <w:bottom w:val="single" w:sz="4" w:space="0" w:color="auto"/>
              <w:right w:val="nil"/>
            </w:tcBorders>
          </w:tcPr>
          <w:p w14:paraId="1D984A9F" w14:textId="77777777" w:rsidR="00871E1A" w:rsidRDefault="00871E1A" w:rsidP="00480009">
            <w:r w:rsidRPr="4CD16894">
              <w:rPr>
                <w:rFonts w:ascii="Calibri" w:eastAsia="Calibri" w:hAnsi="Calibri" w:cs="Calibri"/>
                <w:color w:val="000000" w:themeColor="text1"/>
                <w:sz w:val="22"/>
                <w:szCs w:val="22"/>
              </w:rPr>
              <w:t xml:space="preserve">Permet de créer de propres modèles d'e-mails distinctifs à envoyer aux Sociétés. </w:t>
            </w:r>
          </w:p>
        </w:tc>
        <w:tc>
          <w:tcPr>
            <w:tcW w:w="1189" w:type="dxa"/>
            <w:tcBorders>
              <w:top w:val="single" w:sz="4" w:space="0" w:color="auto"/>
              <w:left w:val="single" w:sz="4" w:space="0" w:color="auto"/>
              <w:bottom w:val="single" w:sz="4" w:space="0" w:color="auto"/>
              <w:right w:val="single" w:sz="4" w:space="0" w:color="auto"/>
            </w:tcBorders>
          </w:tcPr>
          <w:p w14:paraId="76738269" w14:textId="77777777" w:rsidR="00871E1A" w:rsidRDefault="00871E1A" w:rsidP="00480009">
            <w:pPr>
              <w:jc w:val="center"/>
            </w:pPr>
            <w:r w:rsidRPr="4CD16894">
              <w:rPr>
                <w:rFonts w:ascii="Calibri" w:eastAsia="Calibri" w:hAnsi="Calibri" w:cs="Calibri"/>
                <w:color w:val="000000" w:themeColor="text1"/>
                <w:sz w:val="22"/>
                <w:szCs w:val="22"/>
              </w:rPr>
              <w:t xml:space="preserve">MUST HAVE  </w:t>
            </w:r>
          </w:p>
        </w:tc>
      </w:tr>
      <w:tr w:rsidR="00871E1A" w14:paraId="4055959F" w14:textId="77777777" w:rsidTr="1480AE33">
        <w:trPr>
          <w:trHeight w:val="30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7D12322D" w14:textId="77777777" w:rsidR="00871E1A" w:rsidRDefault="00871E1A" w:rsidP="00480009">
            <w:pPr>
              <w:jc w:val="center"/>
            </w:pPr>
            <w:r w:rsidRPr="4CD16894">
              <w:rPr>
                <w:rFonts w:ascii="Calibri" w:eastAsia="Calibri" w:hAnsi="Calibri" w:cs="Calibri"/>
                <w:sz w:val="24"/>
                <w:szCs w:val="24"/>
              </w:rPr>
              <w:t>20</w:t>
            </w:r>
          </w:p>
        </w:tc>
        <w:tc>
          <w:tcPr>
            <w:tcW w:w="3616" w:type="dxa"/>
            <w:tcBorders>
              <w:top w:val="single" w:sz="4" w:space="0" w:color="auto"/>
              <w:left w:val="single" w:sz="4" w:space="0" w:color="auto"/>
              <w:bottom w:val="single" w:sz="4" w:space="0" w:color="auto"/>
              <w:right w:val="single" w:sz="4" w:space="0" w:color="auto"/>
            </w:tcBorders>
          </w:tcPr>
          <w:p w14:paraId="3E1BF5AA" w14:textId="77777777" w:rsidR="00871E1A" w:rsidRDefault="00871E1A" w:rsidP="00480009">
            <w:r w:rsidRPr="4CD16894">
              <w:rPr>
                <w:rFonts w:ascii="Calibri" w:eastAsia="Calibri" w:hAnsi="Calibri" w:cs="Calibri"/>
                <w:color w:val="000000" w:themeColor="text1"/>
                <w:sz w:val="22"/>
                <w:szCs w:val="22"/>
              </w:rPr>
              <w:t xml:space="preserve">Création de modèles de formulaires </w:t>
            </w:r>
          </w:p>
        </w:tc>
        <w:tc>
          <w:tcPr>
            <w:tcW w:w="3799" w:type="dxa"/>
            <w:gridSpan w:val="3"/>
            <w:tcBorders>
              <w:top w:val="single" w:sz="4" w:space="0" w:color="auto"/>
              <w:left w:val="single" w:sz="4" w:space="0" w:color="auto"/>
              <w:bottom w:val="single" w:sz="4" w:space="0" w:color="auto"/>
              <w:right w:val="nil"/>
            </w:tcBorders>
          </w:tcPr>
          <w:p w14:paraId="51AC4469" w14:textId="77777777" w:rsidR="00871E1A" w:rsidRDefault="00871E1A" w:rsidP="00480009">
            <w:r w:rsidRPr="4CD16894">
              <w:rPr>
                <w:rFonts w:ascii="Calibri" w:eastAsia="Calibri" w:hAnsi="Calibri" w:cs="Calibri"/>
                <w:color w:val="000000" w:themeColor="text1"/>
                <w:sz w:val="22"/>
                <w:szCs w:val="22"/>
              </w:rPr>
              <w:t xml:space="preserve"> Nombre de formulaires = 6/par langues.  Existe en version NL/FR</w:t>
            </w:r>
          </w:p>
        </w:tc>
        <w:tc>
          <w:tcPr>
            <w:tcW w:w="1189" w:type="dxa"/>
            <w:tcBorders>
              <w:top w:val="single" w:sz="4" w:space="0" w:color="auto"/>
              <w:left w:val="single" w:sz="4" w:space="0" w:color="auto"/>
              <w:bottom w:val="single" w:sz="4" w:space="0" w:color="auto"/>
              <w:right w:val="single" w:sz="4" w:space="0" w:color="auto"/>
            </w:tcBorders>
          </w:tcPr>
          <w:p w14:paraId="58C95F30" w14:textId="77777777" w:rsidR="00871E1A" w:rsidRDefault="00871E1A" w:rsidP="00480009">
            <w:pPr>
              <w:jc w:val="center"/>
            </w:pPr>
            <w:r w:rsidRPr="4CD16894">
              <w:rPr>
                <w:rFonts w:ascii="Calibri" w:eastAsia="Calibri" w:hAnsi="Calibri" w:cs="Calibri"/>
                <w:color w:val="000000" w:themeColor="text1"/>
                <w:sz w:val="22"/>
                <w:szCs w:val="22"/>
              </w:rPr>
              <w:t xml:space="preserve">MUST HAVE  </w:t>
            </w:r>
          </w:p>
        </w:tc>
      </w:tr>
      <w:tr w:rsidR="00871E1A" w14:paraId="33746D91" w14:textId="77777777" w:rsidTr="1480AE33">
        <w:trPr>
          <w:trHeight w:val="30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2E59BECB" w14:textId="77777777" w:rsidR="00871E1A" w:rsidRDefault="00871E1A" w:rsidP="00480009">
            <w:pPr>
              <w:jc w:val="center"/>
            </w:pPr>
            <w:r w:rsidRPr="4CD16894">
              <w:rPr>
                <w:rFonts w:ascii="Calibri" w:eastAsia="Calibri" w:hAnsi="Calibri" w:cs="Calibri"/>
                <w:sz w:val="24"/>
                <w:szCs w:val="24"/>
              </w:rPr>
              <w:t>21</w:t>
            </w:r>
          </w:p>
        </w:tc>
        <w:tc>
          <w:tcPr>
            <w:tcW w:w="3616" w:type="dxa"/>
            <w:tcBorders>
              <w:top w:val="single" w:sz="4" w:space="0" w:color="auto"/>
              <w:left w:val="single" w:sz="4" w:space="0" w:color="auto"/>
              <w:bottom w:val="single" w:sz="4" w:space="0" w:color="auto"/>
              <w:right w:val="single" w:sz="4" w:space="0" w:color="auto"/>
            </w:tcBorders>
            <w:shd w:val="clear" w:color="auto" w:fill="FFFFFF" w:themeFill="background1"/>
          </w:tcPr>
          <w:p w14:paraId="43F936E8" w14:textId="77777777" w:rsidR="00871E1A" w:rsidRDefault="00871E1A" w:rsidP="00480009">
            <w:r w:rsidRPr="4CD16894">
              <w:rPr>
                <w:rFonts w:ascii="Calibri" w:eastAsia="Calibri" w:hAnsi="Calibri" w:cs="Calibri"/>
                <w:color w:val="000000" w:themeColor="text1"/>
                <w:sz w:val="22"/>
                <w:szCs w:val="22"/>
              </w:rPr>
              <w:t>Configurer des règles de réponse automatique</w:t>
            </w:r>
          </w:p>
        </w:tc>
        <w:tc>
          <w:tcPr>
            <w:tcW w:w="3799" w:type="dxa"/>
            <w:gridSpan w:val="3"/>
            <w:tcBorders>
              <w:top w:val="single" w:sz="4" w:space="0" w:color="auto"/>
              <w:left w:val="single" w:sz="4" w:space="0" w:color="auto"/>
              <w:bottom w:val="single" w:sz="4" w:space="0" w:color="auto"/>
              <w:right w:val="nil"/>
            </w:tcBorders>
            <w:shd w:val="clear" w:color="auto" w:fill="FFFFFF" w:themeFill="background1"/>
          </w:tcPr>
          <w:p w14:paraId="4ABC2EDC" w14:textId="77777777" w:rsidR="00871E1A" w:rsidRDefault="00871E1A" w:rsidP="00480009">
            <w:r w:rsidRPr="4CD16894">
              <w:rPr>
                <w:rFonts w:ascii="Calibri" w:eastAsia="Calibri" w:hAnsi="Calibri" w:cs="Calibri"/>
                <w:color w:val="000000" w:themeColor="text1"/>
                <w:sz w:val="22"/>
                <w:szCs w:val="22"/>
              </w:rPr>
              <w:t xml:space="preserve">Permet de préparer des réponses automatiques </w:t>
            </w:r>
            <w:r>
              <w:rPr>
                <w:rFonts w:ascii="Calibri" w:eastAsia="Calibri" w:hAnsi="Calibri" w:cs="Calibri"/>
                <w:color w:val="000000" w:themeColor="text1"/>
                <w:sz w:val="22"/>
                <w:szCs w:val="22"/>
              </w:rPr>
              <w:t>aux</w:t>
            </w:r>
            <w:r w:rsidRPr="4CD16894">
              <w:rPr>
                <w:rFonts w:ascii="Calibri" w:eastAsia="Calibri" w:hAnsi="Calibri" w:cs="Calibri"/>
                <w:color w:val="000000" w:themeColor="text1"/>
                <w:sz w:val="22"/>
                <w:szCs w:val="22"/>
              </w:rPr>
              <w:t xml:space="preserve"> questions dossiers. </w:t>
            </w:r>
          </w:p>
        </w:tc>
        <w:tc>
          <w:tcPr>
            <w:tcW w:w="1189" w:type="dxa"/>
            <w:tcBorders>
              <w:top w:val="single" w:sz="4" w:space="0" w:color="auto"/>
              <w:left w:val="single" w:sz="4" w:space="0" w:color="auto"/>
              <w:bottom w:val="single" w:sz="4" w:space="0" w:color="auto"/>
              <w:right w:val="single" w:sz="4" w:space="0" w:color="auto"/>
            </w:tcBorders>
          </w:tcPr>
          <w:p w14:paraId="305E79D3" w14:textId="77777777" w:rsidR="00871E1A" w:rsidRDefault="00871E1A" w:rsidP="00480009">
            <w:pPr>
              <w:jc w:val="center"/>
            </w:pPr>
            <w:r w:rsidRPr="4CD16894">
              <w:rPr>
                <w:rFonts w:ascii="Calibri" w:eastAsia="Calibri" w:hAnsi="Calibri" w:cs="Calibri"/>
                <w:color w:val="000000" w:themeColor="text1"/>
                <w:sz w:val="22"/>
                <w:szCs w:val="22"/>
              </w:rPr>
              <w:t xml:space="preserve">COULD HAVE   </w:t>
            </w:r>
          </w:p>
        </w:tc>
      </w:tr>
      <w:tr w:rsidR="00871E1A" w14:paraId="32981D90" w14:textId="77777777" w:rsidTr="1480AE33">
        <w:trPr>
          <w:trHeight w:val="855"/>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149C2C52" w14:textId="77777777" w:rsidR="00871E1A" w:rsidRDefault="00871E1A" w:rsidP="00480009">
            <w:pPr>
              <w:jc w:val="center"/>
            </w:pPr>
            <w:r w:rsidRPr="4CD16894">
              <w:rPr>
                <w:rFonts w:ascii="Calibri" w:eastAsia="Calibri" w:hAnsi="Calibri" w:cs="Calibri"/>
                <w:sz w:val="24"/>
                <w:szCs w:val="24"/>
              </w:rPr>
              <w:t>22</w:t>
            </w:r>
          </w:p>
        </w:tc>
        <w:tc>
          <w:tcPr>
            <w:tcW w:w="3616" w:type="dxa"/>
            <w:tcBorders>
              <w:top w:val="single" w:sz="4" w:space="0" w:color="auto"/>
              <w:left w:val="single" w:sz="4" w:space="0" w:color="auto"/>
              <w:bottom w:val="single" w:sz="4" w:space="0" w:color="auto"/>
              <w:right w:val="single" w:sz="4" w:space="0" w:color="auto"/>
            </w:tcBorders>
          </w:tcPr>
          <w:p w14:paraId="465CF4B2" w14:textId="77777777" w:rsidR="00871E1A" w:rsidRDefault="00871E1A" w:rsidP="00480009">
            <w:r w:rsidRPr="4CD16894">
              <w:rPr>
                <w:rFonts w:ascii="Calibri" w:eastAsia="Calibri" w:hAnsi="Calibri" w:cs="Calibri"/>
                <w:color w:val="000000" w:themeColor="text1"/>
                <w:sz w:val="22"/>
                <w:szCs w:val="22"/>
              </w:rPr>
              <w:t>Aperçu du processus de traitement d'un dossier - étape de avancements du dossier</w:t>
            </w:r>
            <w:r>
              <w:br/>
            </w:r>
            <w:r w:rsidRPr="4CD16894">
              <w:rPr>
                <w:rFonts w:ascii="Calibri" w:eastAsia="Calibri" w:hAnsi="Calibri" w:cs="Calibri"/>
                <w:color w:val="000000" w:themeColor="text1"/>
                <w:sz w:val="22"/>
                <w:szCs w:val="22"/>
              </w:rPr>
              <w:t xml:space="preserve"> </w:t>
            </w:r>
          </w:p>
        </w:tc>
        <w:tc>
          <w:tcPr>
            <w:tcW w:w="3799" w:type="dxa"/>
            <w:gridSpan w:val="3"/>
            <w:tcBorders>
              <w:top w:val="single" w:sz="4" w:space="0" w:color="auto"/>
              <w:left w:val="single" w:sz="4" w:space="0" w:color="auto"/>
              <w:bottom w:val="single" w:sz="4" w:space="0" w:color="auto"/>
              <w:right w:val="nil"/>
            </w:tcBorders>
          </w:tcPr>
          <w:p w14:paraId="77241F43" w14:textId="77777777" w:rsidR="00871E1A" w:rsidRDefault="00871E1A" w:rsidP="00480009">
            <w:r w:rsidRPr="4CD16894">
              <w:rPr>
                <w:rFonts w:ascii="Calibri" w:eastAsia="Calibri" w:hAnsi="Calibri" w:cs="Calibri"/>
                <w:color w:val="000000" w:themeColor="text1"/>
                <w:sz w:val="22"/>
                <w:szCs w:val="22"/>
              </w:rPr>
              <w:t>Cette section énumère les étapes à définir qu'un Agent Recenseur suit dans le cycle de vie d'un dossier.</w:t>
            </w:r>
          </w:p>
        </w:tc>
        <w:tc>
          <w:tcPr>
            <w:tcW w:w="1189" w:type="dxa"/>
            <w:tcBorders>
              <w:top w:val="single" w:sz="4" w:space="0" w:color="auto"/>
              <w:left w:val="single" w:sz="4" w:space="0" w:color="auto"/>
              <w:bottom w:val="single" w:sz="4" w:space="0" w:color="auto"/>
              <w:right w:val="single" w:sz="4" w:space="0" w:color="auto"/>
            </w:tcBorders>
          </w:tcPr>
          <w:p w14:paraId="3FD03BEF" w14:textId="77777777" w:rsidR="00871E1A" w:rsidRDefault="00871E1A" w:rsidP="00480009">
            <w:pPr>
              <w:jc w:val="center"/>
            </w:pPr>
            <w:r w:rsidRPr="4CD16894">
              <w:rPr>
                <w:rFonts w:ascii="Calibri" w:eastAsia="Calibri" w:hAnsi="Calibri" w:cs="Calibri"/>
                <w:color w:val="000000" w:themeColor="text1"/>
                <w:sz w:val="22"/>
                <w:szCs w:val="22"/>
              </w:rPr>
              <w:t xml:space="preserve">MUST HAVE  </w:t>
            </w:r>
          </w:p>
        </w:tc>
      </w:tr>
      <w:tr w:rsidR="00871E1A" w14:paraId="37562699" w14:textId="77777777" w:rsidTr="1480AE33">
        <w:trPr>
          <w:trHeight w:val="108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10B2D9B5" w14:textId="77777777" w:rsidR="00871E1A" w:rsidRDefault="00871E1A" w:rsidP="00480009">
            <w:pPr>
              <w:jc w:val="center"/>
            </w:pPr>
            <w:r w:rsidRPr="4CD16894">
              <w:rPr>
                <w:rFonts w:ascii="Calibri" w:eastAsia="Calibri" w:hAnsi="Calibri" w:cs="Calibri"/>
                <w:sz w:val="24"/>
                <w:szCs w:val="24"/>
              </w:rPr>
              <w:t>23</w:t>
            </w:r>
          </w:p>
        </w:tc>
        <w:tc>
          <w:tcPr>
            <w:tcW w:w="3616" w:type="dxa"/>
            <w:tcBorders>
              <w:top w:val="single" w:sz="4" w:space="0" w:color="auto"/>
              <w:left w:val="single" w:sz="4" w:space="0" w:color="auto"/>
              <w:bottom w:val="single" w:sz="4" w:space="0" w:color="auto"/>
              <w:right w:val="single" w:sz="4" w:space="0" w:color="auto"/>
            </w:tcBorders>
          </w:tcPr>
          <w:p w14:paraId="3856B7AA" w14:textId="77777777" w:rsidR="00871E1A" w:rsidRDefault="00871E1A" w:rsidP="00480009">
            <w:r w:rsidRPr="4CD16894">
              <w:rPr>
                <w:rFonts w:ascii="Calibri" w:eastAsia="Calibri" w:hAnsi="Calibri" w:cs="Calibri"/>
                <w:color w:val="000000" w:themeColor="text1"/>
                <w:sz w:val="22"/>
                <w:szCs w:val="22"/>
              </w:rPr>
              <w:t xml:space="preserve">Processus simple d'approbation - Règle de approbation </w:t>
            </w:r>
          </w:p>
        </w:tc>
        <w:tc>
          <w:tcPr>
            <w:tcW w:w="3799" w:type="dxa"/>
            <w:gridSpan w:val="3"/>
            <w:tcBorders>
              <w:top w:val="single" w:sz="4" w:space="0" w:color="auto"/>
              <w:left w:val="single" w:sz="4" w:space="0" w:color="auto"/>
              <w:bottom w:val="single" w:sz="4" w:space="0" w:color="auto"/>
              <w:right w:val="nil"/>
            </w:tcBorders>
          </w:tcPr>
          <w:p w14:paraId="71D0D676" w14:textId="77777777" w:rsidR="00871E1A" w:rsidRDefault="00871E1A" w:rsidP="00480009">
            <w:r w:rsidRPr="4CD16894">
              <w:rPr>
                <w:rFonts w:ascii="Calibri" w:eastAsia="Calibri" w:hAnsi="Calibri" w:cs="Calibri"/>
                <w:color w:val="000000" w:themeColor="text1"/>
                <w:sz w:val="22"/>
                <w:szCs w:val="22"/>
              </w:rPr>
              <w:t xml:space="preserve">Permet au Recenseur d'obtenir l'approbation simple sur le dossier du Responsable avant de le transmettre à l'échevin Finance et Secrétaire Communale  pour accord. (signature) </w:t>
            </w:r>
          </w:p>
        </w:tc>
        <w:tc>
          <w:tcPr>
            <w:tcW w:w="1189" w:type="dxa"/>
            <w:tcBorders>
              <w:top w:val="single" w:sz="4" w:space="0" w:color="auto"/>
              <w:left w:val="single" w:sz="4" w:space="0" w:color="auto"/>
              <w:bottom w:val="single" w:sz="4" w:space="0" w:color="auto"/>
              <w:right w:val="single" w:sz="4" w:space="0" w:color="auto"/>
            </w:tcBorders>
          </w:tcPr>
          <w:p w14:paraId="73C067AC" w14:textId="77777777" w:rsidR="00871E1A" w:rsidRDefault="00871E1A" w:rsidP="00480009">
            <w:pPr>
              <w:jc w:val="center"/>
            </w:pPr>
            <w:r w:rsidRPr="4CD16894">
              <w:rPr>
                <w:rFonts w:ascii="Calibri" w:eastAsia="Calibri" w:hAnsi="Calibri" w:cs="Calibri"/>
                <w:color w:val="000000" w:themeColor="text1"/>
                <w:sz w:val="22"/>
                <w:szCs w:val="22"/>
              </w:rPr>
              <w:t xml:space="preserve">MUST HAVE  </w:t>
            </w:r>
          </w:p>
        </w:tc>
      </w:tr>
      <w:tr w:rsidR="00871E1A" w14:paraId="62543216" w14:textId="77777777" w:rsidTr="1480AE33">
        <w:trPr>
          <w:trHeight w:val="1485"/>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7F1391D2" w14:textId="77777777" w:rsidR="00871E1A" w:rsidRDefault="00871E1A" w:rsidP="00480009">
            <w:pPr>
              <w:jc w:val="center"/>
            </w:pPr>
            <w:r w:rsidRPr="4CD16894">
              <w:rPr>
                <w:rFonts w:ascii="Calibri" w:eastAsia="Calibri" w:hAnsi="Calibri" w:cs="Calibri"/>
                <w:sz w:val="24"/>
                <w:szCs w:val="24"/>
              </w:rPr>
              <w:t>24</w:t>
            </w:r>
          </w:p>
        </w:tc>
        <w:tc>
          <w:tcPr>
            <w:tcW w:w="3616" w:type="dxa"/>
            <w:tcBorders>
              <w:top w:val="single" w:sz="4" w:space="0" w:color="auto"/>
              <w:left w:val="single" w:sz="4" w:space="0" w:color="auto"/>
              <w:bottom w:val="single" w:sz="4" w:space="0" w:color="auto"/>
              <w:right w:val="single" w:sz="4" w:space="0" w:color="auto"/>
            </w:tcBorders>
          </w:tcPr>
          <w:p w14:paraId="2CCE281E" w14:textId="77777777" w:rsidR="00871E1A" w:rsidRDefault="00871E1A" w:rsidP="00480009">
            <w:r w:rsidRPr="4CD16894">
              <w:rPr>
                <w:rFonts w:ascii="Calibri" w:eastAsia="Calibri" w:hAnsi="Calibri" w:cs="Calibri"/>
                <w:color w:val="000000" w:themeColor="text1"/>
                <w:sz w:val="22"/>
                <w:szCs w:val="22"/>
              </w:rPr>
              <w:t xml:space="preserve">Possibilité  de faire des rapport opérationnelle sur la gestion de dossier d'un Agent Recenseur </w:t>
            </w:r>
          </w:p>
        </w:tc>
        <w:tc>
          <w:tcPr>
            <w:tcW w:w="3799" w:type="dxa"/>
            <w:gridSpan w:val="3"/>
            <w:tcBorders>
              <w:top w:val="single" w:sz="4" w:space="0" w:color="auto"/>
              <w:left w:val="single" w:sz="4" w:space="0" w:color="auto"/>
              <w:bottom w:val="single" w:sz="4" w:space="0" w:color="auto"/>
              <w:right w:val="single" w:sz="4" w:space="0" w:color="auto"/>
            </w:tcBorders>
          </w:tcPr>
          <w:p w14:paraId="7BE5C011" w14:textId="77777777" w:rsidR="00871E1A" w:rsidRDefault="00871E1A" w:rsidP="00480009">
            <w:r w:rsidRPr="4CD16894">
              <w:rPr>
                <w:rFonts w:ascii="Calibri" w:eastAsia="Calibri" w:hAnsi="Calibri" w:cs="Calibri"/>
                <w:color w:val="000000" w:themeColor="text1"/>
                <w:sz w:val="22"/>
                <w:szCs w:val="22"/>
              </w:rPr>
              <w:t>Les rapports opérationnels fournissent les indicateurs de performance clés suivants : le nombre de dossiers créés par mois, par trimestre et par an, le statut du dossier (ouvert, fermé, en attente d'approbation), Nombre de visite sur le terrain par mois/trimestre /par an.</w:t>
            </w:r>
          </w:p>
        </w:tc>
        <w:tc>
          <w:tcPr>
            <w:tcW w:w="1189" w:type="dxa"/>
            <w:tcBorders>
              <w:top w:val="single" w:sz="4" w:space="0" w:color="auto"/>
              <w:left w:val="single" w:sz="4" w:space="0" w:color="auto"/>
              <w:bottom w:val="single" w:sz="4" w:space="0" w:color="auto"/>
              <w:right w:val="single" w:sz="4" w:space="0" w:color="auto"/>
            </w:tcBorders>
          </w:tcPr>
          <w:p w14:paraId="38063CB8" w14:textId="77777777" w:rsidR="00871E1A" w:rsidRDefault="00871E1A" w:rsidP="00480009">
            <w:pPr>
              <w:jc w:val="center"/>
            </w:pPr>
            <w:r w:rsidRPr="4CD16894">
              <w:rPr>
                <w:rFonts w:ascii="Calibri" w:eastAsia="Calibri" w:hAnsi="Calibri" w:cs="Calibri"/>
                <w:color w:val="000000" w:themeColor="text1"/>
                <w:sz w:val="22"/>
                <w:szCs w:val="22"/>
              </w:rPr>
              <w:t xml:space="preserve">MUST HAVE </w:t>
            </w:r>
          </w:p>
        </w:tc>
      </w:tr>
      <w:tr w:rsidR="00871E1A" w14:paraId="51BFF340" w14:textId="77777777" w:rsidTr="1480AE33">
        <w:trPr>
          <w:trHeight w:val="63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53126EA0" w14:textId="77777777" w:rsidR="00871E1A" w:rsidRDefault="00871E1A" w:rsidP="00480009">
            <w:pPr>
              <w:jc w:val="center"/>
            </w:pPr>
            <w:r w:rsidRPr="4CD16894">
              <w:rPr>
                <w:rFonts w:ascii="Calibri" w:eastAsia="Calibri" w:hAnsi="Calibri" w:cs="Calibri"/>
                <w:sz w:val="24"/>
                <w:szCs w:val="24"/>
              </w:rPr>
              <w:t>25</w:t>
            </w:r>
          </w:p>
        </w:tc>
        <w:tc>
          <w:tcPr>
            <w:tcW w:w="3616" w:type="dxa"/>
            <w:tcBorders>
              <w:top w:val="single" w:sz="4" w:space="0" w:color="auto"/>
              <w:left w:val="single" w:sz="4" w:space="0" w:color="auto"/>
              <w:bottom w:val="single" w:sz="4" w:space="0" w:color="auto"/>
              <w:right w:val="single" w:sz="4" w:space="0" w:color="auto"/>
            </w:tcBorders>
          </w:tcPr>
          <w:p w14:paraId="052ADAE7" w14:textId="77777777" w:rsidR="00871E1A" w:rsidRDefault="00871E1A" w:rsidP="00480009">
            <w:r w:rsidRPr="4CD16894">
              <w:rPr>
                <w:rFonts w:ascii="Calibri" w:eastAsia="Calibri" w:hAnsi="Calibri" w:cs="Calibri"/>
                <w:color w:val="000000" w:themeColor="text1"/>
                <w:sz w:val="22"/>
                <w:szCs w:val="22"/>
              </w:rPr>
              <w:t xml:space="preserve">Possibilité de faire des Tableaux de bord sur les </w:t>
            </w:r>
            <w:proofErr w:type="spellStart"/>
            <w:r>
              <w:rPr>
                <w:rFonts w:ascii="Calibri" w:eastAsia="Calibri" w:hAnsi="Calibri" w:cs="Calibri"/>
                <w:color w:val="000000" w:themeColor="text1"/>
                <w:sz w:val="22"/>
                <w:szCs w:val="22"/>
              </w:rPr>
              <w:t>KPI</w:t>
            </w:r>
            <w:r w:rsidRPr="4CD16894">
              <w:rPr>
                <w:rFonts w:ascii="Calibri" w:eastAsia="Calibri" w:hAnsi="Calibri" w:cs="Calibri"/>
                <w:color w:val="000000" w:themeColor="text1"/>
                <w:sz w:val="22"/>
                <w:szCs w:val="22"/>
              </w:rPr>
              <w:t>'s</w:t>
            </w:r>
            <w:proofErr w:type="spellEnd"/>
          </w:p>
        </w:tc>
        <w:tc>
          <w:tcPr>
            <w:tcW w:w="379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81C7D2C" w14:textId="77777777" w:rsidR="00871E1A" w:rsidRDefault="00871E1A" w:rsidP="00480009">
            <w:r w:rsidRPr="4CD16894">
              <w:rPr>
                <w:rFonts w:ascii="Calibri" w:eastAsia="Calibri" w:hAnsi="Calibri" w:cs="Calibri"/>
                <w:sz w:val="22"/>
                <w:szCs w:val="22"/>
              </w:rPr>
              <w:t>Visualise</w:t>
            </w:r>
            <w:r>
              <w:rPr>
                <w:rFonts w:ascii="Calibri" w:eastAsia="Calibri" w:hAnsi="Calibri" w:cs="Calibri"/>
                <w:sz w:val="22"/>
                <w:szCs w:val="22"/>
              </w:rPr>
              <w:t>r</w:t>
            </w:r>
            <w:r w:rsidRPr="4CD16894">
              <w:rPr>
                <w:rFonts w:ascii="Calibri" w:eastAsia="Calibri" w:hAnsi="Calibri" w:cs="Calibri"/>
                <w:sz w:val="22"/>
                <w:szCs w:val="22"/>
              </w:rPr>
              <w:t xml:space="preserve"> les rapports opérationnel</w:t>
            </w:r>
            <w:r>
              <w:rPr>
                <w:rFonts w:ascii="Calibri" w:eastAsia="Calibri" w:hAnsi="Calibri" w:cs="Calibri"/>
                <w:sz w:val="22"/>
                <w:szCs w:val="22"/>
              </w:rPr>
              <w:t>s</w:t>
            </w:r>
            <w:r w:rsidRPr="4CD16894">
              <w:rPr>
                <w:rFonts w:ascii="Calibri" w:eastAsia="Calibri" w:hAnsi="Calibri" w:cs="Calibri"/>
                <w:sz w:val="22"/>
                <w:szCs w:val="22"/>
              </w:rPr>
              <w:t xml:space="preserve"> sous forme d'un tableau de bord. Les KPI sont encore à définir.</w:t>
            </w:r>
          </w:p>
        </w:tc>
        <w:tc>
          <w:tcPr>
            <w:tcW w:w="1189" w:type="dxa"/>
            <w:tcBorders>
              <w:top w:val="single" w:sz="4" w:space="0" w:color="auto"/>
              <w:left w:val="single" w:sz="4" w:space="0" w:color="auto"/>
              <w:bottom w:val="single" w:sz="4" w:space="0" w:color="auto"/>
              <w:right w:val="single" w:sz="4" w:space="0" w:color="auto"/>
            </w:tcBorders>
          </w:tcPr>
          <w:p w14:paraId="57FAF619" w14:textId="77777777" w:rsidR="00871E1A" w:rsidRDefault="00871E1A" w:rsidP="00480009">
            <w:pPr>
              <w:jc w:val="center"/>
            </w:pPr>
            <w:r w:rsidRPr="4CD16894">
              <w:rPr>
                <w:rFonts w:ascii="Calibri" w:eastAsia="Calibri" w:hAnsi="Calibri" w:cs="Calibri"/>
                <w:color w:val="000000" w:themeColor="text1"/>
                <w:sz w:val="22"/>
                <w:szCs w:val="22"/>
              </w:rPr>
              <w:t xml:space="preserve">MUST HAVE </w:t>
            </w:r>
          </w:p>
        </w:tc>
      </w:tr>
      <w:tr w:rsidR="00871E1A" w14:paraId="6A40EEF1" w14:textId="77777777" w:rsidTr="1480AE33">
        <w:trPr>
          <w:trHeight w:val="57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4BE3B3BE" w14:textId="77777777" w:rsidR="00871E1A" w:rsidRDefault="00871E1A" w:rsidP="00480009">
            <w:pPr>
              <w:jc w:val="center"/>
            </w:pPr>
            <w:r w:rsidRPr="4CD16894">
              <w:rPr>
                <w:rFonts w:ascii="Calibri" w:eastAsia="Calibri" w:hAnsi="Calibri" w:cs="Calibri"/>
                <w:sz w:val="24"/>
                <w:szCs w:val="24"/>
              </w:rPr>
              <w:t>26</w:t>
            </w:r>
          </w:p>
        </w:tc>
        <w:tc>
          <w:tcPr>
            <w:tcW w:w="3616" w:type="dxa"/>
            <w:tcBorders>
              <w:top w:val="single" w:sz="4" w:space="0" w:color="auto"/>
              <w:left w:val="single" w:sz="4" w:space="0" w:color="auto"/>
              <w:bottom w:val="single" w:sz="4" w:space="0" w:color="auto"/>
              <w:right w:val="nil"/>
            </w:tcBorders>
          </w:tcPr>
          <w:p w14:paraId="79736386" w14:textId="77777777" w:rsidR="00871E1A" w:rsidRDefault="00871E1A" w:rsidP="00480009">
            <w:r w:rsidRPr="4CD16894">
              <w:rPr>
                <w:rFonts w:ascii="Calibri" w:eastAsia="Calibri" w:hAnsi="Calibri" w:cs="Calibri"/>
                <w:color w:val="000000" w:themeColor="text1"/>
                <w:sz w:val="22"/>
                <w:szCs w:val="22"/>
              </w:rPr>
              <w:t xml:space="preserve">Signature électronique </w:t>
            </w:r>
          </w:p>
        </w:tc>
        <w:tc>
          <w:tcPr>
            <w:tcW w:w="379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ABE1446" w14:textId="77777777" w:rsidR="00871E1A" w:rsidRDefault="00871E1A" w:rsidP="00480009">
            <w:r w:rsidRPr="4CD16894">
              <w:rPr>
                <w:rFonts w:ascii="Calibri" w:eastAsia="Calibri" w:hAnsi="Calibri" w:cs="Calibri"/>
                <w:sz w:val="22"/>
                <w:szCs w:val="22"/>
              </w:rPr>
              <w:t xml:space="preserve">Envoyer des dossiers à l'échevin des Finances et Secrétaire Communale pour accord et signature de lettre d'accompagnement. </w:t>
            </w:r>
          </w:p>
        </w:tc>
        <w:tc>
          <w:tcPr>
            <w:tcW w:w="1189" w:type="dxa"/>
            <w:tcBorders>
              <w:top w:val="single" w:sz="4" w:space="0" w:color="auto"/>
              <w:left w:val="single" w:sz="4" w:space="0" w:color="auto"/>
              <w:bottom w:val="single" w:sz="4" w:space="0" w:color="auto"/>
              <w:right w:val="single" w:sz="4" w:space="0" w:color="auto"/>
            </w:tcBorders>
          </w:tcPr>
          <w:p w14:paraId="491CA05D" w14:textId="77777777" w:rsidR="00871E1A" w:rsidRDefault="00871E1A" w:rsidP="00480009">
            <w:pPr>
              <w:jc w:val="center"/>
            </w:pPr>
            <w:r w:rsidRPr="4CD16894">
              <w:rPr>
                <w:rFonts w:ascii="Calibri" w:eastAsia="Calibri" w:hAnsi="Calibri" w:cs="Calibri"/>
                <w:color w:val="000000" w:themeColor="text1"/>
                <w:sz w:val="22"/>
                <w:szCs w:val="22"/>
              </w:rPr>
              <w:t xml:space="preserve">MUST HAVE </w:t>
            </w:r>
          </w:p>
        </w:tc>
      </w:tr>
      <w:tr w:rsidR="00871E1A" w14:paraId="66224C7C" w14:textId="77777777" w:rsidTr="1480AE33">
        <w:trPr>
          <w:trHeight w:val="30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581B879D" w14:textId="77777777" w:rsidR="00871E1A" w:rsidRDefault="00871E1A" w:rsidP="00480009">
            <w:pPr>
              <w:jc w:val="center"/>
            </w:pPr>
            <w:r w:rsidRPr="4CD16894">
              <w:rPr>
                <w:rFonts w:ascii="Calibri" w:eastAsia="Calibri" w:hAnsi="Calibri" w:cs="Calibri"/>
                <w:sz w:val="24"/>
                <w:szCs w:val="24"/>
              </w:rPr>
              <w:t>27</w:t>
            </w:r>
          </w:p>
        </w:tc>
        <w:tc>
          <w:tcPr>
            <w:tcW w:w="3616" w:type="dxa"/>
            <w:tcBorders>
              <w:top w:val="single" w:sz="4" w:space="0" w:color="auto"/>
              <w:left w:val="single" w:sz="4" w:space="0" w:color="auto"/>
              <w:bottom w:val="single" w:sz="4" w:space="0" w:color="auto"/>
              <w:right w:val="nil"/>
            </w:tcBorders>
          </w:tcPr>
          <w:p w14:paraId="332E79BD" w14:textId="77777777" w:rsidR="00871E1A" w:rsidRDefault="00871E1A" w:rsidP="00480009">
            <w:r w:rsidRPr="4CD16894">
              <w:rPr>
                <w:rFonts w:ascii="Calibri" w:eastAsia="Calibri" w:hAnsi="Calibri" w:cs="Calibri"/>
                <w:color w:val="000000" w:themeColor="text1"/>
                <w:sz w:val="22"/>
                <w:szCs w:val="22"/>
              </w:rPr>
              <w:t xml:space="preserve">Imprimer des documents </w:t>
            </w:r>
          </w:p>
        </w:tc>
        <w:tc>
          <w:tcPr>
            <w:tcW w:w="3799" w:type="dxa"/>
            <w:gridSpan w:val="3"/>
            <w:tcBorders>
              <w:top w:val="single" w:sz="4" w:space="0" w:color="auto"/>
              <w:left w:val="single" w:sz="4" w:space="0" w:color="auto"/>
              <w:bottom w:val="single" w:sz="4" w:space="0" w:color="auto"/>
              <w:right w:val="nil"/>
            </w:tcBorders>
            <w:shd w:val="clear" w:color="auto" w:fill="FFFFFF" w:themeFill="background1"/>
          </w:tcPr>
          <w:p w14:paraId="19010A20" w14:textId="77777777" w:rsidR="00871E1A" w:rsidRDefault="00871E1A" w:rsidP="00480009">
            <w:r w:rsidRPr="4CD16894">
              <w:rPr>
                <w:rFonts w:ascii="Calibri" w:eastAsia="Calibri" w:hAnsi="Calibri" w:cs="Calibri"/>
                <w:sz w:val="22"/>
                <w:szCs w:val="22"/>
              </w:rPr>
              <w:t>Possibilité d'imprimer des documents du dossier</w:t>
            </w:r>
          </w:p>
        </w:tc>
        <w:tc>
          <w:tcPr>
            <w:tcW w:w="1189" w:type="dxa"/>
            <w:tcBorders>
              <w:top w:val="single" w:sz="4" w:space="0" w:color="auto"/>
              <w:left w:val="single" w:sz="4" w:space="0" w:color="auto"/>
              <w:bottom w:val="single" w:sz="4" w:space="0" w:color="auto"/>
              <w:right w:val="single" w:sz="4" w:space="0" w:color="auto"/>
            </w:tcBorders>
          </w:tcPr>
          <w:p w14:paraId="57EE2585" w14:textId="77777777" w:rsidR="00871E1A" w:rsidRDefault="00871E1A" w:rsidP="00480009">
            <w:pPr>
              <w:jc w:val="center"/>
            </w:pPr>
            <w:r w:rsidRPr="4CD16894">
              <w:rPr>
                <w:rFonts w:ascii="Calibri" w:eastAsia="Calibri" w:hAnsi="Calibri" w:cs="Calibri"/>
                <w:color w:val="000000" w:themeColor="text1"/>
                <w:sz w:val="22"/>
                <w:szCs w:val="22"/>
              </w:rPr>
              <w:t xml:space="preserve">MUST HAVE </w:t>
            </w:r>
          </w:p>
        </w:tc>
      </w:tr>
      <w:tr w:rsidR="00871E1A" w14:paraId="0543ACE7" w14:textId="77777777" w:rsidTr="1480AE33">
        <w:trPr>
          <w:trHeight w:val="30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4CDD23D6" w14:textId="77777777" w:rsidR="00871E1A" w:rsidRDefault="00871E1A" w:rsidP="00480009">
            <w:pPr>
              <w:jc w:val="center"/>
            </w:pPr>
            <w:r w:rsidRPr="4CD16894">
              <w:rPr>
                <w:rFonts w:ascii="Calibri" w:eastAsia="Calibri" w:hAnsi="Calibri" w:cs="Calibri"/>
                <w:sz w:val="24"/>
                <w:szCs w:val="24"/>
              </w:rPr>
              <w:t>28</w:t>
            </w:r>
          </w:p>
        </w:tc>
        <w:tc>
          <w:tcPr>
            <w:tcW w:w="3616" w:type="dxa"/>
            <w:tcBorders>
              <w:top w:val="single" w:sz="4" w:space="0" w:color="auto"/>
              <w:left w:val="single" w:sz="4" w:space="0" w:color="auto"/>
              <w:bottom w:val="single" w:sz="4" w:space="0" w:color="auto"/>
              <w:right w:val="nil"/>
            </w:tcBorders>
          </w:tcPr>
          <w:p w14:paraId="5AB4AD12" w14:textId="77777777" w:rsidR="00871E1A" w:rsidRDefault="00871E1A" w:rsidP="00480009">
            <w:r w:rsidRPr="4CD16894">
              <w:rPr>
                <w:rFonts w:ascii="Calibri" w:eastAsia="Calibri" w:hAnsi="Calibri" w:cs="Calibri"/>
                <w:color w:val="000000" w:themeColor="text1"/>
                <w:sz w:val="22"/>
                <w:szCs w:val="22"/>
              </w:rPr>
              <w:t>Importer dans le CRM</w:t>
            </w:r>
          </w:p>
        </w:tc>
        <w:tc>
          <w:tcPr>
            <w:tcW w:w="3799" w:type="dxa"/>
            <w:gridSpan w:val="3"/>
            <w:tcBorders>
              <w:top w:val="single" w:sz="4" w:space="0" w:color="auto"/>
              <w:left w:val="single" w:sz="4" w:space="0" w:color="auto"/>
              <w:bottom w:val="single" w:sz="4" w:space="0" w:color="auto"/>
              <w:right w:val="nil"/>
            </w:tcBorders>
            <w:shd w:val="clear" w:color="auto" w:fill="FFFFFF" w:themeFill="background1"/>
          </w:tcPr>
          <w:p w14:paraId="60606DB2" w14:textId="77777777" w:rsidR="00871E1A" w:rsidRDefault="00871E1A" w:rsidP="00480009">
            <w:r w:rsidRPr="4CD16894">
              <w:rPr>
                <w:rFonts w:ascii="Calibri" w:eastAsia="Calibri" w:hAnsi="Calibri" w:cs="Calibri"/>
                <w:sz w:val="22"/>
                <w:szCs w:val="22"/>
              </w:rPr>
              <w:t xml:space="preserve">Possibilité d'importer des fichier en format Excel </w:t>
            </w:r>
          </w:p>
        </w:tc>
        <w:tc>
          <w:tcPr>
            <w:tcW w:w="1189" w:type="dxa"/>
            <w:tcBorders>
              <w:top w:val="single" w:sz="4" w:space="0" w:color="auto"/>
              <w:left w:val="single" w:sz="4" w:space="0" w:color="auto"/>
              <w:bottom w:val="single" w:sz="4" w:space="0" w:color="auto"/>
              <w:right w:val="single" w:sz="4" w:space="0" w:color="auto"/>
            </w:tcBorders>
          </w:tcPr>
          <w:p w14:paraId="6E5D1D8D" w14:textId="77777777" w:rsidR="00871E1A" w:rsidRDefault="00871E1A" w:rsidP="00480009">
            <w:pPr>
              <w:jc w:val="center"/>
            </w:pPr>
            <w:r w:rsidRPr="4CD16894">
              <w:rPr>
                <w:rFonts w:ascii="Calibri" w:eastAsia="Calibri" w:hAnsi="Calibri" w:cs="Calibri"/>
                <w:color w:val="000000" w:themeColor="text1"/>
                <w:sz w:val="22"/>
                <w:szCs w:val="22"/>
              </w:rPr>
              <w:t xml:space="preserve">MUST HAVE </w:t>
            </w:r>
          </w:p>
        </w:tc>
      </w:tr>
      <w:tr w:rsidR="00871E1A" w14:paraId="467047B3" w14:textId="77777777" w:rsidTr="1480AE33">
        <w:trPr>
          <w:trHeight w:val="30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104CC501" w14:textId="77777777" w:rsidR="00871E1A" w:rsidRDefault="00871E1A" w:rsidP="00480009">
            <w:pPr>
              <w:jc w:val="center"/>
            </w:pPr>
            <w:r w:rsidRPr="4CD16894">
              <w:rPr>
                <w:rFonts w:ascii="Calibri" w:eastAsia="Calibri" w:hAnsi="Calibri" w:cs="Calibri"/>
                <w:sz w:val="24"/>
                <w:szCs w:val="24"/>
              </w:rPr>
              <w:t>29</w:t>
            </w:r>
          </w:p>
        </w:tc>
        <w:tc>
          <w:tcPr>
            <w:tcW w:w="3616" w:type="dxa"/>
            <w:tcBorders>
              <w:top w:val="single" w:sz="4" w:space="0" w:color="auto"/>
              <w:left w:val="single" w:sz="4" w:space="0" w:color="auto"/>
              <w:bottom w:val="single" w:sz="4" w:space="0" w:color="auto"/>
              <w:right w:val="nil"/>
            </w:tcBorders>
          </w:tcPr>
          <w:p w14:paraId="6C2E7BD8" w14:textId="77777777" w:rsidR="00871E1A" w:rsidRDefault="00871E1A" w:rsidP="00480009">
            <w:r w:rsidRPr="4CD16894">
              <w:rPr>
                <w:rFonts w:ascii="Calibri" w:eastAsia="Calibri" w:hAnsi="Calibri" w:cs="Calibri"/>
                <w:color w:val="000000" w:themeColor="text1"/>
                <w:sz w:val="22"/>
                <w:szCs w:val="22"/>
              </w:rPr>
              <w:t>Exporter du CRM</w:t>
            </w:r>
          </w:p>
        </w:tc>
        <w:tc>
          <w:tcPr>
            <w:tcW w:w="3799" w:type="dxa"/>
            <w:gridSpan w:val="3"/>
            <w:tcBorders>
              <w:top w:val="single" w:sz="4" w:space="0" w:color="auto"/>
              <w:left w:val="single" w:sz="4" w:space="0" w:color="auto"/>
              <w:bottom w:val="single" w:sz="4" w:space="0" w:color="auto"/>
              <w:right w:val="nil"/>
            </w:tcBorders>
            <w:shd w:val="clear" w:color="auto" w:fill="FFFFFF" w:themeFill="background1"/>
          </w:tcPr>
          <w:p w14:paraId="4E520E6B" w14:textId="77777777" w:rsidR="00871E1A" w:rsidRDefault="00871E1A" w:rsidP="00480009">
            <w:r w:rsidRPr="4CD16894">
              <w:rPr>
                <w:rFonts w:ascii="Calibri" w:eastAsia="Calibri" w:hAnsi="Calibri" w:cs="Calibri"/>
                <w:sz w:val="22"/>
                <w:szCs w:val="22"/>
              </w:rPr>
              <w:t>Possibilité d'importer</w:t>
            </w:r>
            <w:r>
              <w:rPr>
                <w:rFonts w:ascii="Calibri" w:eastAsia="Calibri" w:hAnsi="Calibri" w:cs="Calibri"/>
                <w:sz w:val="22"/>
                <w:szCs w:val="22"/>
              </w:rPr>
              <w:t>/exporter</w:t>
            </w:r>
            <w:r w:rsidRPr="4CD16894">
              <w:rPr>
                <w:rFonts w:ascii="Calibri" w:eastAsia="Calibri" w:hAnsi="Calibri" w:cs="Calibri"/>
                <w:sz w:val="22"/>
                <w:szCs w:val="22"/>
              </w:rPr>
              <w:t xml:space="preserve"> des fichier en format Excel pour importer</w:t>
            </w:r>
            <w:r>
              <w:rPr>
                <w:rFonts w:ascii="Calibri" w:eastAsia="Calibri" w:hAnsi="Calibri" w:cs="Calibri"/>
                <w:sz w:val="22"/>
                <w:szCs w:val="22"/>
              </w:rPr>
              <w:t>/exporter</w:t>
            </w:r>
            <w:r w:rsidRPr="4CD16894">
              <w:rPr>
                <w:rFonts w:ascii="Calibri" w:eastAsia="Calibri" w:hAnsi="Calibri" w:cs="Calibri"/>
                <w:sz w:val="22"/>
                <w:szCs w:val="22"/>
              </w:rPr>
              <w:t xml:space="preserve"> en Onyx </w:t>
            </w:r>
          </w:p>
        </w:tc>
        <w:tc>
          <w:tcPr>
            <w:tcW w:w="1189" w:type="dxa"/>
            <w:tcBorders>
              <w:top w:val="single" w:sz="4" w:space="0" w:color="auto"/>
              <w:left w:val="single" w:sz="4" w:space="0" w:color="auto"/>
              <w:bottom w:val="single" w:sz="4" w:space="0" w:color="auto"/>
              <w:right w:val="single" w:sz="4" w:space="0" w:color="auto"/>
            </w:tcBorders>
          </w:tcPr>
          <w:p w14:paraId="3D000FF0" w14:textId="77777777" w:rsidR="00871E1A" w:rsidRDefault="00871E1A" w:rsidP="00480009">
            <w:pPr>
              <w:jc w:val="center"/>
            </w:pPr>
            <w:r w:rsidRPr="4CD16894">
              <w:rPr>
                <w:rFonts w:ascii="Calibri" w:eastAsia="Calibri" w:hAnsi="Calibri" w:cs="Calibri"/>
                <w:color w:val="000000" w:themeColor="text1"/>
                <w:sz w:val="22"/>
                <w:szCs w:val="22"/>
              </w:rPr>
              <w:t xml:space="preserve">MUST HAVE </w:t>
            </w:r>
          </w:p>
        </w:tc>
      </w:tr>
      <w:tr w:rsidR="00871E1A" w14:paraId="6494E1E6" w14:textId="77777777" w:rsidTr="1480AE33">
        <w:trPr>
          <w:trHeight w:val="30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5C7B6BE0" w14:textId="77777777" w:rsidR="00871E1A" w:rsidRDefault="00871E1A" w:rsidP="00480009">
            <w:pPr>
              <w:jc w:val="center"/>
            </w:pPr>
            <w:r w:rsidRPr="4CD16894">
              <w:rPr>
                <w:rFonts w:ascii="Calibri" w:eastAsia="Calibri" w:hAnsi="Calibri" w:cs="Calibri"/>
                <w:sz w:val="24"/>
                <w:szCs w:val="24"/>
              </w:rPr>
              <w:t>30</w:t>
            </w:r>
          </w:p>
        </w:tc>
        <w:tc>
          <w:tcPr>
            <w:tcW w:w="3616" w:type="dxa"/>
            <w:tcBorders>
              <w:top w:val="single" w:sz="4" w:space="0" w:color="auto"/>
              <w:left w:val="single" w:sz="4" w:space="0" w:color="auto"/>
              <w:bottom w:val="single" w:sz="4" w:space="0" w:color="auto"/>
              <w:right w:val="nil"/>
            </w:tcBorders>
          </w:tcPr>
          <w:p w14:paraId="05E66604" w14:textId="77777777" w:rsidR="00871E1A" w:rsidRDefault="00871E1A" w:rsidP="00480009">
            <w:r w:rsidRPr="4CD16894">
              <w:rPr>
                <w:rFonts w:ascii="Calibri" w:eastAsia="Calibri" w:hAnsi="Calibri" w:cs="Calibri"/>
                <w:color w:val="000000" w:themeColor="text1"/>
                <w:sz w:val="22"/>
                <w:szCs w:val="22"/>
              </w:rPr>
              <w:t xml:space="preserve">Utilisation d'agenda </w:t>
            </w:r>
          </w:p>
        </w:tc>
        <w:tc>
          <w:tcPr>
            <w:tcW w:w="3799" w:type="dxa"/>
            <w:gridSpan w:val="3"/>
            <w:tcBorders>
              <w:top w:val="single" w:sz="4" w:space="0" w:color="auto"/>
              <w:left w:val="nil"/>
              <w:bottom w:val="single" w:sz="4" w:space="0" w:color="auto"/>
              <w:right w:val="nil"/>
            </w:tcBorders>
          </w:tcPr>
          <w:p w14:paraId="72E461AB" w14:textId="77777777" w:rsidR="00871E1A" w:rsidRDefault="00871E1A" w:rsidP="00480009">
            <w:r w:rsidRPr="4CD16894">
              <w:rPr>
                <w:rFonts w:ascii="Calibri" w:eastAsia="Calibri" w:hAnsi="Calibri" w:cs="Calibri"/>
                <w:color w:val="000000" w:themeColor="text1"/>
                <w:sz w:val="22"/>
                <w:szCs w:val="22"/>
              </w:rPr>
              <w:t>Planifier les inspection</w:t>
            </w:r>
            <w:r>
              <w:rPr>
                <w:rFonts w:ascii="Calibri" w:eastAsia="Calibri" w:hAnsi="Calibri" w:cs="Calibri"/>
                <w:color w:val="000000" w:themeColor="text1"/>
                <w:sz w:val="22"/>
                <w:szCs w:val="22"/>
              </w:rPr>
              <w:t>s</w:t>
            </w:r>
            <w:r w:rsidRPr="4CD16894">
              <w:rPr>
                <w:rFonts w:ascii="Calibri" w:eastAsia="Calibri" w:hAnsi="Calibri" w:cs="Calibri"/>
                <w:color w:val="000000" w:themeColor="text1"/>
                <w:sz w:val="22"/>
                <w:szCs w:val="22"/>
              </w:rPr>
              <w:t xml:space="preserve"> sur le terrain, planifie</w:t>
            </w:r>
            <w:r>
              <w:rPr>
                <w:rFonts w:ascii="Calibri" w:eastAsia="Calibri" w:hAnsi="Calibri" w:cs="Calibri"/>
                <w:color w:val="000000" w:themeColor="text1"/>
                <w:sz w:val="22"/>
                <w:szCs w:val="22"/>
              </w:rPr>
              <w:t>r</w:t>
            </w:r>
            <w:r w:rsidRPr="4CD16894">
              <w:rPr>
                <w:rFonts w:ascii="Calibri" w:eastAsia="Calibri" w:hAnsi="Calibri" w:cs="Calibri"/>
                <w:color w:val="000000" w:themeColor="text1"/>
                <w:sz w:val="22"/>
                <w:szCs w:val="22"/>
              </w:rPr>
              <w:t xml:space="preserve"> un rdv avec  </w:t>
            </w:r>
          </w:p>
        </w:tc>
        <w:tc>
          <w:tcPr>
            <w:tcW w:w="1189" w:type="dxa"/>
            <w:tcBorders>
              <w:top w:val="single" w:sz="4" w:space="0" w:color="auto"/>
              <w:left w:val="single" w:sz="4" w:space="0" w:color="auto"/>
              <w:bottom w:val="single" w:sz="4" w:space="0" w:color="auto"/>
              <w:right w:val="single" w:sz="4" w:space="0" w:color="auto"/>
            </w:tcBorders>
          </w:tcPr>
          <w:p w14:paraId="3E83E27E" w14:textId="77777777" w:rsidR="00871E1A" w:rsidRDefault="00871E1A" w:rsidP="00480009">
            <w:pPr>
              <w:jc w:val="center"/>
            </w:pPr>
            <w:r w:rsidRPr="4CD16894">
              <w:rPr>
                <w:rFonts w:ascii="Calibri" w:eastAsia="Calibri" w:hAnsi="Calibri" w:cs="Calibri"/>
                <w:color w:val="000000" w:themeColor="text1"/>
                <w:sz w:val="22"/>
                <w:szCs w:val="22"/>
              </w:rPr>
              <w:t xml:space="preserve">MUST HAVE </w:t>
            </w:r>
          </w:p>
        </w:tc>
      </w:tr>
      <w:tr w:rsidR="00871E1A" w14:paraId="373DE002" w14:textId="77777777" w:rsidTr="1480AE33">
        <w:trPr>
          <w:trHeight w:val="30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3EAB247F" w14:textId="77777777" w:rsidR="00871E1A" w:rsidRDefault="00871E1A" w:rsidP="00480009">
            <w:pPr>
              <w:jc w:val="center"/>
            </w:pPr>
            <w:r w:rsidRPr="4CD16894">
              <w:rPr>
                <w:rFonts w:ascii="Calibri" w:eastAsia="Calibri" w:hAnsi="Calibri" w:cs="Calibri"/>
                <w:sz w:val="24"/>
                <w:szCs w:val="24"/>
              </w:rPr>
              <w:t>31</w:t>
            </w:r>
          </w:p>
        </w:tc>
        <w:tc>
          <w:tcPr>
            <w:tcW w:w="3616" w:type="dxa"/>
            <w:tcBorders>
              <w:top w:val="single" w:sz="4" w:space="0" w:color="auto"/>
              <w:left w:val="single" w:sz="4" w:space="0" w:color="auto"/>
              <w:bottom w:val="single" w:sz="4" w:space="0" w:color="auto"/>
              <w:right w:val="nil"/>
            </w:tcBorders>
          </w:tcPr>
          <w:p w14:paraId="46A40436" w14:textId="77777777" w:rsidR="00871E1A" w:rsidRDefault="00871E1A" w:rsidP="00480009">
            <w:r w:rsidRPr="4CD16894">
              <w:rPr>
                <w:rFonts w:ascii="Calibri" w:eastAsia="Calibri" w:hAnsi="Calibri" w:cs="Calibri"/>
                <w:color w:val="000000" w:themeColor="text1"/>
                <w:sz w:val="22"/>
                <w:szCs w:val="22"/>
              </w:rPr>
              <w:t>Rapport sur l'agenda - Nbr. de rdv sur le terrain</w:t>
            </w:r>
          </w:p>
        </w:tc>
        <w:tc>
          <w:tcPr>
            <w:tcW w:w="3799" w:type="dxa"/>
            <w:gridSpan w:val="3"/>
            <w:tcBorders>
              <w:top w:val="single" w:sz="4" w:space="0" w:color="auto"/>
              <w:left w:val="nil"/>
              <w:bottom w:val="single" w:sz="4" w:space="0" w:color="auto"/>
              <w:right w:val="nil"/>
            </w:tcBorders>
          </w:tcPr>
          <w:p w14:paraId="1D4270EC" w14:textId="77777777" w:rsidR="00871E1A" w:rsidRDefault="00871E1A" w:rsidP="00480009">
            <w:r w:rsidRPr="4CD16894">
              <w:rPr>
                <w:rFonts w:ascii="Calibri" w:eastAsia="Calibri" w:hAnsi="Calibri" w:cs="Calibri"/>
                <w:color w:val="000000" w:themeColor="text1"/>
                <w:sz w:val="22"/>
                <w:szCs w:val="22"/>
              </w:rPr>
              <w:t xml:space="preserve">Rapport sur le nombre de visite sur le terrain / par mois </w:t>
            </w:r>
          </w:p>
        </w:tc>
        <w:tc>
          <w:tcPr>
            <w:tcW w:w="1189" w:type="dxa"/>
            <w:tcBorders>
              <w:top w:val="single" w:sz="4" w:space="0" w:color="auto"/>
              <w:left w:val="single" w:sz="4" w:space="0" w:color="auto"/>
              <w:bottom w:val="single" w:sz="4" w:space="0" w:color="auto"/>
              <w:right w:val="single" w:sz="4" w:space="0" w:color="auto"/>
            </w:tcBorders>
          </w:tcPr>
          <w:p w14:paraId="18F2D764" w14:textId="77777777" w:rsidR="00871E1A" w:rsidRDefault="00871E1A" w:rsidP="00480009">
            <w:pPr>
              <w:jc w:val="center"/>
            </w:pPr>
            <w:r w:rsidRPr="4CD16894">
              <w:rPr>
                <w:rFonts w:ascii="Calibri" w:eastAsia="Calibri" w:hAnsi="Calibri" w:cs="Calibri"/>
                <w:color w:val="000000" w:themeColor="text1"/>
                <w:sz w:val="22"/>
                <w:szCs w:val="22"/>
              </w:rPr>
              <w:t xml:space="preserve">MUST HAVE </w:t>
            </w:r>
          </w:p>
        </w:tc>
      </w:tr>
      <w:tr w:rsidR="00871E1A" w14:paraId="118FF43E" w14:textId="77777777" w:rsidTr="1480AE33">
        <w:trPr>
          <w:trHeight w:val="57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5BC78DE8" w14:textId="77777777" w:rsidR="00871E1A" w:rsidRDefault="00871E1A" w:rsidP="00480009">
            <w:pPr>
              <w:jc w:val="center"/>
            </w:pPr>
            <w:r w:rsidRPr="4CD16894">
              <w:rPr>
                <w:rFonts w:ascii="Calibri" w:eastAsia="Calibri" w:hAnsi="Calibri" w:cs="Calibri"/>
                <w:sz w:val="24"/>
                <w:szCs w:val="24"/>
              </w:rPr>
              <w:lastRenderedPageBreak/>
              <w:t>32</w:t>
            </w:r>
          </w:p>
        </w:tc>
        <w:tc>
          <w:tcPr>
            <w:tcW w:w="3616" w:type="dxa"/>
            <w:tcBorders>
              <w:top w:val="single" w:sz="4" w:space="0" w:color="auto"/>
              <w:left w:val="single" w:sz="4" w:space="0" w:color="auto"/>
              <w:bottom w:val="single" w:sz="4" w:space="0" w:color="auto"/>
              <w:right w:val="nil"/>
            </w:tcBorders>
          </w:tcPr>
          <w:p w14:paraId="119BEDAD" w14:textId="77777777" w:rsidR="00871E1A" w:rsidRDefault="00871E1A" w:rsidP="00480009">
            <w:r w:rsidRPr="4CD16894">
              <w:rPr>
                <w:rFonts w:ascii="Calibri" w:eastAsia="Calibri" w:hAnsi="Calibri" w:cs="Calibri"/>
                <w:color w:val="000000" w:themeColor="text1"/>
                <w:sz w:val="22"/>
                <w:szCs w:val="22"/>
              </w:rPr>
              <w:t xml:space="preserve">Faire une demande de RDV </w:t>
            </w:r>
          </w:p>
        </w:tc>
        <w:tc>
          <w:tcPr>
            <w:tcW w:w="3799" w:type="dxa"/>
            <w:gridSpan w:val="3"/>
            <w:tcBorders>
              <w:top w:val="single" w:sz="4" w:space="0" w:color="auto"/>
              <w:left w:val="single" w:sz="4" w:space="0" w:color="auto"/>
              <w:bottom w:val="single" w:sz="4" w:space="0" w:color="auto"/>
              <w:right w:val="nil"/>
            </w:tcBorders>
          </w:tcPr>
          <w:p w14:paraId="25F9CB02" w14:textId="77777777" w:rsidR="00871E1A" w:rsidRDefault="00871E1A" w:rsidP="00480009">
            <w:r w:rsidRPr="4CD16894">
              <w:rPr>
                <w:rFonts w:ascii="Calibri" w:eastAsia="Calibri" w:hAnsi="Calibri" w:cs="Calibri"/>
                <w:color w:val="000000" w:themeColor="text1"/>
                <w:sz w:val="22"/>
                <w:szCs w:val="22"/>
              </w:rPr>
              <w:t xml:space="preserve">Faire une demande de RDV avec le Manager pour </w:t>
            </w:r>
            <w:r>
              <w:rPr>
                <w:rFonts w:ascii="Calibri" w:eastAsia="Calibri" w:hAnsi="Calibri" w:cs="Calibri"/>
                <w:color w:val="000000" w:themeColor="text1"/>
                <w:sz w:val="22"/>
                <w:szCs w:val="22"/>
              </w:rPr>
              <w:t>l’</w:t>
            </w:r>
            <w:r w:rsidRPr="4CD16894">
              <w:rPr>
                <w:rFonts w:ascii="Calibri" w:eastAsia="Calibri" w:hAnsi="Calibri" w:cs="Calibri"/>
                <w:color w:val="000000" w:themeColor="text1"/>
                <w:sz w:val="22"/>
                <w:szCs w:val="22"/>
              </w:rPr>
              <w:t xml:space="preserve">accompagner sur sa tournée. </w:t>
            </w:r>
          </w:p>
        </w:tc>
        <w:tc>
          <w:tcPr>
            <w:tcW w:w="1189" w:type="dxa"/>
            <w:tcBorders>
              <w:top w:val="single" w:sz="4" w:space="0" w:color="auto"/>
              <w:left w:val="single" w:sz="4" w:space="0" w:color="auto"/>
              <w:bottom w:val="single" w:sz="4" w:space="0" w:color="auto"/>
              <w:right w:val="single" w:sz="4" w:space="0" w:color="auto"/>
            </w:tcBorders>
          </w:tcPr>
          <w:p w14:paraId="7AEDD84D" w14:textId="77777777" w:rsidR="00871E1A" w:rsidRDefault="00871E1A" w:rsidP="00480009">
            <w:pPr>
              <w:jc w:val="center"/>
            </w:pPr>
            <w:r w:rsidRPr="4CD16894">
              <w:rPr>
                <w:rFonts w:ascii="Calibri" w:eastAsia="Calibri" w:hAnsi="Calibri" w:cs="Calibri"/>
                <w:color w:val="000000" w:themeColor="text1"/>
                <w:sz w:val="22"/>
                <w:szCs w:val="22"/>
              </w:rPr>
              <w:t xml:space="preserve">MUST HAVE </w:t>
            </w:r>
          </w:p>
        </w:tc>
      </w:tr>
      <w:tr w:rsidR="00E67A40" w14:paraId="72821933" w14:textId="77777777" w:rsidTr="1480AE33">
        <w:trPr>
          <w:trHeight w:val="555"/>
        </w:trPr>
        <w:tc>
          <w:tcPr>
            <w:tcW w:w="756" w:type="dxa"/>
            <w:gridSpan w:val="2"/>
            <w:tcBorders>
              <w:top w:val="single" w:sz="4" w:space="0" w:color="auto"/>
              <w:left w:val="single" w:sz="4" w:space="0" w:color="auto"/>
              <w:bottom w:val="single" w:sz="4" w:space="0" w:color="auto"/>
              <w:right w:val="nil"/>
            </w:tcBorders>
            <w:shd w:val="clear" w:color="auto" w:fill="D9D9D9" w:themeFill="background1" w:themeFillShade="D9"/>
          </w:tcPr>
          <w:p w14:paraId="365F05C3" w14:textId="77777777" w:rsidR="00E67A40" w:rsidRDefault="00E67A40" w:rsidP="00480009"/>
        </w:tc>
        <w:tc>
          <w:tcPr>
            <w:tcW w:w="7415" w:type="dxa"/>
            <w:gridSpan w:val="4"/>
            <w:tcBorders>
              <w:top w:val="single" w:sz="4" w:space="0" w:color="auto"/>
              <w:left w:val="single" w:sz="4" w:space="0" w:color="auto"/>
              <w:bottom w:val="single" w:sz="4" w:space="0" w:color="auto"/>
              <w:right w:val="nil"/>
            </w:tcBorders>
            <w:shd w:val="clear" w:color="auto" w:fill="D9D9D9" w:themeFill="background1" w:themeFillShade="D9"/>
            <w:vAlign w:val="center"/>
          </w:tcPr>
          <w:p w14:paraId="766CDDC2" w14:textId="019D6C0B" w:rsidR="00E67A40" w:rsidRDefault="00E67A40" w:rsidP="00480009">
            <w:r w:rsidRPr="4CD16894">
              <w:rPr>
                <w:rFonts w:ascii="Calibri" w:eastAsia="Calibri" w:hAnsi="Calibri" w:cs="Calibri"/>
                <w:b/>
                <w:bCs/>
                <w:sz w:val="28"/>
                <w:szCs w:val="28"/>
              </w:rPr>
              <w:t xml:space="preserve">Réalisation de contrôles dans les rues de la </w:t>
            </w:r>
            <w:r>
              <w:rPr>
                <w:rFonts w:ascii="Calibri" w:eastAsia="Calibri" w:hAnsi="Calibri" w:cs="Calibri"/>
                <w:b/>
                <w:bCs/>
                <w:sz w:val="28"/>
                <w:szCs w:val="28"/>
              </w:rPr>
              <w:t>C</w:t>
            </w:r>
            <w:r w:rsidRPr="4CD16894">
              <w:rPr>
                <w:rFonts w:ascii="Calibri" w:eastAsia="Calibri" w:hAnsi="Calibri" w:cs="Calibri"/>
                <w:b/>
                <w:bCs/>
                <w:sz w:val="28"/>
                <w:szCs w:val="28"/>
              </w:rPr>
              <w:t>ommune</w:t>
            </w:r>
          </w:p>
        </w:tc>
        <w:tc>
          <w:tcPr>
            <w:tcW w:w="1189" w:type="dxa"/>
            <w:tcBorders>
              <w:top w:val="single" w:sz="4" w:space="0" w:color="auto"/>
              <w:left w:val="nil"/>
              <w:bottom w:val="single" w:sz="4" w:space="0" w:color="auto"/>
              <w:right w:val="nil"/>
            </w:tcBorders>
            <w:shd w:val="clear" w:color="auto" w:fill="D9D9D9" w:themeFill="background1" w:themeFillShade="D9"/>
            <w:vAlign w:val="center"/>
          </w:tcPr>
          <w:p w14:paraId="49844619" w14:textId="77777777" w:rsidR="00E67A40" w:rsidRDefault="00E67A40" w:rsidP="00480009"/>
        </w:tc>
      </w:tr>
      <w:tr w:rsidR="00E67A40" w14:paraId="054A1312" w14:textId="77777777" w:rsidTr="1480AE33">
        <w:trPr>
          <w:trHeight w:val="855"/>
        </w:trPr>
        <w:tc>
          <w:tcPr>
            <w:tcW w:w="756" w:type="dxa"/>
            <w:gridSpan w:val="2"/>
            <w:tcBorders>
              <w:top w:val="single" w:sz="4" w:space="0" w:color="auto"/>
              <w:left w:val="single" w:sz="4" w:space="0" w:color="auto"/>
              <w:bottom w:val="single" w:sz="4" w:space="0" w:color="auto"/>
              <w:right w:val="nil"/>
            </w:tcBorders>
          </w:tcPr>
          <w:p w14:paraId="040DBDDB" w14:textId="77777777" w:rsidR="00E67A40" w:rsidRDefault="00E67A40" w:rsidP="00480009">
            <w:pPr>
              <w:jc w:val="center"/>
            </w:pPr>
            <w:r w:rsidRPr="4CD16894">
              <w:rPr>
                <w:rFonts w:ascii="Calibri" w:eastAsia="Calibri" w:hAnsi="Calibri" w:cs="Calibri"/>
                <w:color w:val="000000" w:themeColor="text1"/>
                <w:sz w:val="22"/>
                <w:szCs w:val="22"/>
              </w:rPr>
              <w:t>33</w:t>
            </w:r>
          </w:p>
        </w:tc>
        <w:tc>
          <w:tcPr>
            <w:tcW w:w="3616" w:type="dxa"/>
            <w:tcBorders>
              <w:top w:val="single" w:sz="4" w:space="0" w:color="auto"/>
              <w:left w:val="single" w:sz="4" w:space="0" w:color="auto"/>
              <w:bottom w:val="single" w:sz="4" w:space="0" w:color="auto"/>
              <w:right w:val="nil"/>
            </w:tcBorders>
          </w:tcPr>
          <w:p w14:paraId="1E3925A5" w14:textId="77777777" w:rsidR="00E67A40" w:rsidRDefault="00E67A40" w:rsidP="00480009">
            <w:r w:rsidRPr="4CD16894">
              <w:rPr>
                <w:rFonts w:ascii="Calibri" w:eastAsia="Calibri" w:hAnsi="Calibri" w:cs="Calibri"/>
                <w:color w:val="000000" w:themeColor="text1"/>
                <w:sz w:val="22"/>
                <w:szCs w:val="22"/>
              </w:rPr>
              <w:t>Utilisation d'un</w:t>
            </w:r>
            <w:r>
              <w:rPr>
                <w:rFonts w:ascii="Calibri" w:eastAsia="Calibri" w:hAnsi="Calibri" w:cs="Calibri"/>
                <w:color w:val="000000" w:themeColor="text1"/>
                <w:sz w:val="22"/>
                <w:szCs w:val="22"/>
              </w:rPr>
              <w:t>e</w:t>
            </w:r>
            <w:r w:rsidRPr="4CD16894">
              <w:rPr>
                <w:rFonts w:ascii="Calibri" w:eastAsia="Calibri" w:hAnsi="Calibri" w:cs="Calibri"/>
                <w:color w:val="000000" w:themeColor="text1"/>
                <w:sz w:val="22"/>
                <w:szCs w:val="22"/>
              </w:rPr>
              <w:t xml:space="preserve"> Mobile App</w:t>
            </w:r>
          </w:p>
        </w:tc>
        <w:tc>
          <w:tcPr>
            <w:tcW w:w="3799" w:type="dxa"/>
            <w:gridSpan w:val="3"/>
            <w:tcBorders>
              <w:top w:val="single" w:sz="4" w:space="0" w:color="auto"/>
              <w:left w:val="single" w:sz="4" w:space="0" w:color="auto"/>
              <w:bottom w:val="single" w:sz="4" w:space="0" w:color="auto"/>
              <w:right w:val="nil"/>
            </w:tcBorders>
          </w:tcPr>
          <w:p w14:paraId="1165EF6E" w14:textId="77777777" w:rsidR="00E67A40" w:rsidRDefault="00E67A40" w:rsidP="00480009">
            <w:r w:rsidRPr="4CD16894">
              <w:rPr>
                <w:rFonts w:ascii="Calibri" w:eastAsia="Calibri" w:hAnsi="Calibri" w:cs="Calibri"/>
                <w:color w:val="000000" w:themeColor="text1"/>
                <w:sz w:val="22"/>
                <w:szCs w:val="22"/>
              </w:rPr>
              <w:t xml:space="preserve">L'agent recenseur doit avoir la possibilité de travailler sur le terrain. (ajouter des notes et des commentaires sur les dossiers, ajouter des documents, photos) </w:t>
            </w:r>
          </w:p>
        </w:tc>
        <w:tc>
          <w:tcPr>
            <w:tcW w:w="1189" w:type="dxa"/>
            <w:tcBorders>
              <w:top w:val="single" w:sz="4" w:space="0" w:color="auto"/>
              <w:left w:val="single" w:sz="4" w:space="0" w:color="auto"/>
              <w:bottom w:val="single" w:sz="4" w:space="0" w:color="auto"/>
              <w:right w:val="single" w:sz="4" w:space="0" w:color="auto"/>
            </w:tcBorders>
          </w:tcPr>
          <w:p w14:paraId="0E9F0330" w14:textId="77777777" w:rsidR="00E67A40" w:rsidRDefault="00E67A40" w:rsidP="00480009">
            <w:pPr>
              <w:jc w:val="center"/>
            </w:pPr>
            <w:r w:rsidRPr="4CD16894">
              <w:rPr>
                <w:rFonts w:ascii="Calibri" w:eastAsia="Calibri" w:hAnsi="Calibri" w:cs="Calibri"/>
                <w:color w:val="000000" w:themeColor="text1"/>
                <w:sz w:val="22"/>
                <w:szCs w:val="22"/>
              </w:rPr>
              <w:t xml:space="preserve">MUST HAVE </w:t>
            </w:r>
          </w:p>
        </w:tc>
      </w:tr>
      <w:tr w:rsidR="00E67A40" w14:paraId="1E54C6BB" w14:textId="77777777" w:rsidTr="1480AE33">
        <w:trPr>
          <w:trHeight w:val="285"/>
        </w:trPr>
        <w:tc>
          <w:tcPr>
            <w:tcW w:w="756" w:type="dxa"/>
            <w:gridSpan w:val="2"/>
            <w:tcBorders>
              <w:top w:val="single" w:sz="4" w:space="0" w:color="auto"/>
              <w:left w:val="single" w:sz="4" w:space="0" w:color="auto"/>
              <w:bottom w:val="single" w:sz="4" w:space="0" w:color="auto"/>
              <w:right w:val="nil"/>
            </w:tcBorders>
          </w:tcPr>
          <w:p w14:paraId="05CA49B9" w14:textId="77777777" w:rsidR="00E67A40" w:rsidRDefault="00E67A40" w:rsidP="00480009">
            <w:pPr>
              <w:jc w:val="center"/>
            </w:pPr>
            <w:r w:rsidRPr="4CD16894">
              <w:rPr>
                <w:rFonts w:ascii="Calibri" w:eastAsia="Calibri" w:hAnsi="Calibri" w:cs="Calibri"/>
                <w:color w:val="000000" w:themeColor="text1"/>
                <w:sz w:val="22"/>
                <w:szCs w:val="22"/>
              </w:rPr>
              <w:t>34</w:t>
            </w:r>
          </w:p>
        </w:tc>
        <w:tc>
          <w:tcPr>
            <w:tcW w:w="3616" w:type="dxa"/>
            <w:tcBorders>
              <w:top w:val="single" w:sz="4" w:space="0" w:color="auto"/>
              <w:left w:val="single" w:sz="4" w:space="0" w:color="auto"/>
              <w:bottom w:val="single" w:sz="4" w:space="0" w:color="auto"/>
              <w:right w:val="nil"/>
            </w:tcBorders>
          </w:tcPr>
          <w:p w14:paraId="3C7AE9D1" w14:textId="77777777" w:rsidR="00E67A40" w:rsidRDefault="00E67A40" w:rsidP="00480009">
            <w:r w:rsidRPr="4CD16894">
              <w:rPr>
                <w:rFonts w:ascii="Calibri" w:eastAsia="Calibri" w:hAnsi="Calibri" w:cs="Calibri"/>
                <w:color w:val="000000" w:themeColor="text1"/>
                <w:sz w:val="22"/>
                <w:szCs w:val="22"/>
              </w:rPr>
              <w:t xml:space="preserve">Prendre des photos sur le terrain </w:t>
            </w:r>
          </w:p>
        </w:tc>
        <w:tc>
          <w:tcPr>
            <w:tcW w:w="3799" w:type="dxa"/>
            <w:gridSpan w:val="3"/>
            <w:tcBorders>
              <w:top w:val="single" w:sz="4" w:space="0" w:color="auto"/>
              <w:left w:val="single" w:sz="4" w:space="0" w:color="auto"/>
              <w:bottom w:val="single" w:sz="4" w:space="0" w:color="auto"/>
              <w:right w:val="nil"/>
            </w:tcBorders>
          </w:tcPr>
          <w:p w14:paraId="5268C5D3" w14:textId="77777777" w:rsidR="00E67A40" w:rsidRDefault="00E67A40" w:rsidP="00480009">
            <w:r w:rsidRPr="4CD16894">
              <w:rPr>
                <w:rFonts w:ascii="Calibri" w:eastAsia="Calibri" w:hAnsi="Calibri" w:cs="Calibri"/>
                <w:color w:val="000000" w:themeColor="text1"/>
                <w:sz w:val="22"/>
                <w:szCs w:val="22"/>
              </w:rPr>
              <w:t xml:space="preserve">Prendre des photos sur le terrain </w:t>
            </w:r>
          </w:p>
        </w:tc>
        <w:tc>
          <w:tcPr>
            <w:tcW w:w="1189" w:type="dxa"/>
            <w:tcBorders>
              <w:top w:val="single" w:sz="4" w:space="0" w:color="auto"/>
              <w:left w:val="single" w:sz="4" w:space="0" w:color="auto"/>
              <w:bottom w:val="single" w:sz="4" w:space="0" w:color="auto"/>
              <w:right w:val="single" w:sz="4" w:space="0" w:color="auto"/>
            </w:tcBorders>
          </w:tcPr>
          <w:p w14:paraId="187A13C2" w14:textId="77777777" w:rsidR="00E67A40" w:rsidRDefault="00E67A40" w:rsidP="00480009">
            <w:pPr>
              <w:jc w:val="center"/>
            </w:pPr>
            <w:r w:rsidRPr="4CD16894">
              <w:rPr>
                <w:rFonts w:ascii="Calibri" w:eastAsia="Calibri" w:hAnsi="Calibri" w:cs="Calibri"/>
                <w:color w:val="000000" w:themeColor="text1"/>
                <w:sz w:val="22"/>
                <w:szCs w:val="22"/>
              </w:rPr>
              <w:t xml:space="preserve">MUST HAVE </w:t>
            </w:r>
          </w:p>
        </w:tc>
      </w:tr>
      <w:tr w:rsidR="00E67A40" w14:paraId="6C052AB6" w14:textId="77777777" w:rsidTr="1480AE33">
        <w:trPr>
          <w:trHeight w:val="570"/>
        </w:trPr>
        <w:tc>
          <w:tcPr>
            <w:tcW w:w="756" w:type="dxa"/>
            <w:gridSpan w:val="2"/>
            <w:tcBorders>
              <w:top w:val="single" w:sz="4" w:space="0" w:color="auto"/>
              <w:left w:val="single" w:sz="4" w:space="0" w:color="auto"/>
              <w:bottom w:val="single" w:sz="4" w:space="0" w:color="auto"/>
              <w:right w:val="nil"/>
            </w:tcBorders>
          </w:tcPr>
          <w:p w14:paraId="3558B1D3" w14:textId="77777777" w:rsidR="00E67A40" w:rsidRDefault="00E67A40" w:rsidP="00480009">
            <w:pPr>
              <w:jc w:val="center"/>
            </w:pPr>
            <w:r w:rsidRPr="4CD16894">
              <w:rPr>
                <w:rFonts w:ascii="Calibri" w:eastAsia="Calibri" w:hAnsi="Calibri" w:cs="Calibri"/>
                <w:color w:val="000000" w:themeColor="text1"/>
                <w:sz w:val="22"/>
                <w:szCs w:val="22"/>
              </w:rPr>
              <w:t>35</w:t>
            </w:r>
          </w:p>
        </w:tc>
        <w:tc>
          <w:tcPr>
            <w:tcW w:w="3616" w:type="dxa"/>
            <w:tcBorders>
              <w:top w:val="single" w:sz="4" w:space="0" w:color="auto"/>
              <w:left w:val="single" w:sz="4" w:space="0" w:color="auto"/>
              <w:bottom w:val="single" w:sz="4" w:space="0" w:color="auto"/>
              <w:right w:val="nil"/>
            </w:tcBorders>
          </w:tcPr>
          <w:p w14:paraId="26AAC6D8" w14:textId="77777777" w:rsidR="00E67A40" w:rsidRDefault="00E67A40" w:rsidP="00480009">
            <w:pPr>
              <w:rPr>
                <w:rFonts w:ascii="Calibri" w:eastAsia="Calibri" w:hAnsi="Calibri" w:cs="Calibri"/>
                <w:color w:val="000000" w:themeColor="text1"/>
                <w:sz w:val="22"/>
                <w:szCs w:val="22"/>
              </w:rPr>
            </w:pPr>
            <w:r w:rsidRPr="4CD16894">
              <w:rPr>
                <w:rFonts w:ascii="Calibri" w:eastAsia="Calibri" w:hAnsi="Calibri" w:cs="Calibri"/>
                <w:color w:val="000000" w:themeColor="text1"/>
                <w:sz w:val="22"/>
                <w:szCs w:val="22"/>
              </w:rPr>
              <w:t xml:space="preserve">Ajouter/attacher des photos au dossiers sur le terrain </w:t>
            </w:r>
            <w:r>
              <w:br/>
            </w:r>
          </w:p>
        </w:tc>
        <w:tc>
          <w:tcPr>
            <w:tcW w:w="3799" w:type="dxa"/>
            <w:gridSpan w:val="3"/>
            <w:tcBorders>
              <w:top w:val="single" w:sz="4" w:space="0" w:color="auto"/>
              <w:left w:val="single" w:sz="4" w:space="0" w:color="auto"/>
              <w:bottom w:val="single" w:sz="4" w:space="0" w:color="auto"/>
              <w:right w:val="nil"/>
            </w:tcBorders>
          </w:tcPr>
          <w:p w14:paraId="009B021F" w14:textId="77777777" w:rsidR="00E67A40" w:rsidRDefault="00E67A40" w:rsidP="00480009"/>
        </w:tc>
        <w:tc>
          <w:tcPr>
            <w:tcW w:w="1189" w:type="dxa"/>
            <w:tcBorders>
              <w:top w:val="single" w:sz="4" w:space="0" w:color="auto"/>
              <w:left w:val="single" w:sz="4" w:space="0" w:color="auto"/>
              <w:bottom w:val="single" w:sz="4" w:space="0" w:color="auto"/>
              <w:right w:val="single" w:sz="4" w:space="0" w:color="auto"/>
            </w:tcBorders>
          </w:tcPr>
          <w:p w14:paraId="55AD14D6" w14:textId="77777777" w:rsidR="00E67A40" w:rsidRDefault="00E67A40" w:rsidP="00480009">
            <w:pPr>
              <w:jc w:val="center"/>
            </w:pPr>
            <w:r w:rsidRPr="4CD16894">
              <w:rPr>
                <w:rFonts w:ascii="Calibri" w:eastAsia="Calibri" w:hAnsi="Calibri" w:cs="Calibri"/>
                <w:color w:val="000000" w:themeColor="text1"/>
                <w:sz w:val="22"/>
                <w:szCs w:val="22"/>
              </w:rPr>
              <w:t xml:space="preserve">MUST HAVE </w:t>
            </w:r>
          </w:p>
        </w:tc>
      </w:tr>
      <w:tr w:rsidR="00E67A40" w14:paraId="7422C8E3" w14:textId="77777777" w:rsidTr="1480AE33">
        <w:trPr>
          <w:trHeight w:val="570"/>
        </w:trPr>
        <w:tc>
          <w:tcPr>
            <w:tcW w:w="756" w:type="dxa"/>
            <w:gridSpan w:val="2"/>
            <w:tcBorders>
              <w:top w:val="single" w:sz="4" w:space="0" w:color="auto"/>
              <w:left w:val="single" w:sz="4" w:space="0" w:color="auto"/>
              <w:bottom w:val="single" w:sz="4" w:space="0" w:color="auto"/>
              <w:right w:val="nil"/>
            </w:tcBorders>
          </w:tcPr>
          <w:p w14:paraId="1D446CAC" w14:textId="77777777" w:rsidR="00E67A40" w:rsidRDefault="00E67A40" w:rsidP="00480009">
            <w:pPr>
              <w:jc w:val="center"/>
            </w:pPr>
            <w:r w:rsidRPr="4CD16894">
              <w:rPr>
                <w:rFonts w:ascii="Calibri" w:eastAsia="Calibri" w:hAnsi="Calibri" w:cs="Calibri"/>
                <w:color w:val="000000" w:themeColor="text1"/>
                <w:sz w:val="22"/>
                <w:szCs w:val="22"/>
              </w:rPr>
              <w:t>36</w:t>
            </w:r>
          </w:p>
        </w:tc>
        <w:tc>
          <w:tcPr>
            <w:tcW w:w="3616" w:type="dxa"/>
            <w:tcBorders>
              <w:top w:val="single" w:sz="4" w:space="0" w:color="auto"/>
              <w:left w:val="single" w:sz="4" w:space="0" w:color="auto"/>
              <w:bottom w:val="single" w:sz="4" w:space="0" w:color="auto"/>
              <w:right w:val="nil"/>
            </w:tcBorders>
          </w:tcPr>
          <w:p w14:paraId="6509D354" w14:textId="77777777" w:rsidR="00E67A40" w:rsidRDefault="00E67A40" w:rsidP="00480009">
            <w:r w:rsidRPr="4CD16894">
              <w:rPr>
                <w:rFonts w:ascii="Calibri" w:eastAsia="Calibri" w:hAnsi="Calibri" w:cs="Calibri"/>
                <w:color w:val="000000" w:themeColor="text1"/>
                <w:sz w:val="22"/>
                <w:szCs w:val="22"/>
              </w:rPr>
              <w:t>Ajoutées des notes au dossier sur le terrain</w:t>
            </w:r>
            <w:r>
              <w:br/>
            </w:r>
            <w:r w:rsidRPr="4CD16894">
              <w:rPr>
                <w:rFonts w:ascii="Calibri" w:eastAsia="Calibri" w:hAnsi="Calibri" w:cs="Calibri"/>
                <w:color w:val="000000" w:themeColor="text1"/>
                <w:sz w:val="22"/>
                <w:szCs w:val="22"/>
              </w:rPr>
              <w:t xml:space="preserve"> </w:t>
            </w:r>
          </w:p>
        </w:tc>
        <w:tc>
          <w:tcPr>
            <w:tcW w:w="3799" w:type="dxa"/>
            <w:gridSpan w:val="3"/>
            <w:tcBorders>
              <w:top w:val="single" w:sz="4" w:space="0" w:color="auto"/>
              <w:left w:val="single" w:sz="4" w:space="0" w:color="auto"/>
              <w:bottom w:val="single" w:sz="4" w:space="0" w:color="auto"/>
              <w:right w:val="nil"/>
            </w:tcBorders>
          </w:tcPr>
          <w:p w14:paraId="44FD3D58" w14:textId="77777777" w:rsidR="00E67A40" w:rsidRDefault="00E67A40" w:rsidP="00480009"/>
        </w:tc>
        <w:tc>
          <w:tcPr>
            <w:tcW w:w="1189" w:type="dxa"/>
            <w:tcBorders>
              <w:top w:val="single" w:sz="4" w:space="0" w:color="auto"/>
              <w:left w:val="single" w:sz="4" w:space="0" w:color="auto"/>
              <w:bottom w:val="single" w:sz="4" w:space="0" w:color="auto"/>
              <w:right w:val="single" w:sz="4" w:space="0" w:color="auto"/>
            </w:tcBorders>
          </w:tcPr>
          <w:p w14:paraId="42272E2A" w14:textId="77777777" w:rsidR="00E67A40" w:rsidRDefault="00E67A40" w:rsidP="00480009">
            <w:pPr>
              <w:jc w:val="center"/>
            </w:pPr>
            <w:r w:rsidRPr="4CD16894">
              <w:rPr>
                <w:rFonts w:ascii="Calibri" w:eastAsia="Calibri" w:hAnsi="Calibri" w:cs="Calibri"/>
                <w:color w:val="000000" w:themeColor="text1"/>
                <w:sz w:val="22"/>
                <w:szCs w:val="22"/>
              </w:rPr>
              <w:t xml:space="preserve">MUST HAVE </w:t>
            </w:r>
          </w:p>
        </w:tc>
      </w:tr>
      <w:tr w:rsidR="00E67A40" w14:paraId="77065F20" w14:textId="77777777" w:rsidTr="1480AE33">
        <w:trPr>
          <w:trHeight w:val="570"/>
        </w:trPr>
        <w:tc>
          <w:tcPr>
            <w:tcW w:w="756" w:type="dxa"/>
            <w:gridSpan w:val="2"/>
            <w:tcBorders>
              <w:top w:val="single" w:sz="4" w:space="0" w:color="auto"/>
              <w:left w:val="single" w:sz="4" w:space="0" w:color="auto"/>
              <w:bottom w:val="single" w:sz="4" w:space="0" w:color="auto"/>
              <w:right w:val="nil"/>
            </w:tcBorders>
          </w:tcPr>
          <w:p w14:paraId="75819F2D" w14:textId="77777777" w:rsidR="00E67A40" w:rsidRDefault="00E67A40" w:rsidP="00480009">
            <w:pPr>
              <w:jc w:val="center"/>
            </w:pPr>
            <w:r w:rsidRPr="4CD16894">
              <w:rPr>
                <w:rFonts w:ascii="Calibri" w:eastAsia="Calibri" w:hAnsi="Calibri" w:cs="Calibri"/>
                <w:color w:val="000000" w:themeColor="text1"/>
                <w:sz w:val="22"/>
                <w:szCs w:val="22"/>
              </w:rPr>
              <w:t>37</w:t>
            </w:r>
          </w:p>
        </w:tc>
        <w:tc>
          <w:tcPr>
            <w:tcW w:w="3616" w:type="dxa"/>
            <w:tcBorders>
              <w:top w:val="single" w:sz="4" w:space="0" w:color="auto"/>
              <w:left w:val="single" w:sz="4" w:space="0" w:color="auto"/>
              <w:bottom w:val="single" w:sz="4" w:space="0" w:color="auto"/>
              <w:right w:val="single" w:sz="4" w:space="0" w:color="auto"/>
            </w:tcBorders>
          </w:tcPr>
          <w:p w14:paraId="08C48526" w14:textId="77777777" w:rsidR="00E67A40" w:rsidRDefault="00E67A40" w:rsidP="00480009">
            <w:r w:rsidRPr="4CD16894">
              <w:rPr>
                <w:rFonts w:ascii="Calibri" w:eastAsia="Calibri" w:hAnsi="Calibri" w:cs="Calibri"/>
                <w:color w:val="000000" w:themeColor="text1"/>
                <w:sz w:val="22"/>
                <w:szCs w:val="22"/>
              </w:rPr>
              <w:t>Ajouter des commentaires au dossier sur le terrain</w:t>
            </w:r>
            <w:r>
              <w:br/>
            </w:r>
            <w:r w:rsidRPr="4CD16894">
              <w:rPr>
                <w:rFonts w:ascii="Calibri" w:eastAsia="Calibri" w:hAnsi="Calibri" w:cs="Calibri"/>
                <w:color w:val="000000" w:themeColor="text1"/>
                <w:sz w:val="22"/>
                <w:szCs w:val="22"/>
              </w:rPr>
              <w:t xml:space="preserve"> </w:t>
            </w:r>
          </w:p>
        </w:tc>
        <w:tc>
          <w:tcPr>
            <w:tcW w:w="379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4C9C2" w14:textId="77777777" w:rsidR="00E67A40" w:rsidRDefault="00E67A40" w:rsidP="00480009"/>
        </w:tc>
        <w:tc>
          <w:tcPr>
            <w:tcW w:w="1189" w:type="dxa"/>
            <w:tcBorders>
              <w:top w:val="single" w:sz="4" w:space="0" w:color="auto"/>
              <w:left w:val="single" w:sz="4" w:space="0" w:color="auto"/>
              <w:bottom w:val="single" w:sz="4" w:space="0" w:color="auto"/>
              <w:right w:val="single" w:sz="4" w:space="0" w:color="auto"/>
            </w:tcBorders>
          </w:tcPr>
          <w:p w14:paraId="622D1834" w14:textId="77777777" w:rsidR="00E67A40" w:rsidRDefault="00E67A40" w:rsidP="00480009">
            <w:pPr>
              <w:jc w:val="center"/>
            </w:pPr>
            <w:r w:rsidRPr="4CD16894">
              <w:rPr>
                <w:rFonts w:ascii="Calibri" w:eastAsia="Calibri" w:hAnsi="Calibri" w:cs="Calibri"/>
                <w:color w:val="000000" w:themeColor="text1"/>
                <w:sz w:val="22"/>
                <w:szCs w:val="22"/>
              </w:rPr>
              <w:t xml:space="preserve">MUST HAVE </w:t>
            </w:r>
          </w:p>
        </w:tc>
      </w:tr>
      <w:tr w:rsidR="00E67A40" w14:paraId="4FD41F89" w14:textId="77777777" w:rsidTr="1480AE33">
        <w:trPr>
          <w:trHeight w:val="285"/>
        </w:trPr>
        <w:tc>
          <w:tcPr>
            <w:tcW w:w="756" w:type="dxa"/>
            <w:gridSpan w:val="2"/>
            <w:tcBorders>
              <w:top w:val="single" w:sz="4" w:space="0" w:color="auto"/>
              <w:left w:val="single" w:sz="4" w:space="0" w:color="auto"/>
              <w:bottom w:val="single" w:sz="4" w:space="0" w:color="auto"/>
              <w:right w:val="nil"/>
            </w:tcBorders>
          </w:tcPr>
          <w:p w14:paraId="4A7C3F77" w14:textId="77777777" w:rsidR="00E67A40" w:rsidRDefault="00E67A40" w:rsidP="00480009">
            <w:pPr>
              <w:jc w:val="center"/>
            </w:pPr>
            <w:r w:rsidRPr="4CD16894">
              <w:rPr>
                <w:rFonts w:ascii="Calibri" w:eastAsia="Calibri" w:hAnsi="Calibri" w:cs="Calibri"/>
                <w:color w:val="000000" w:themeColor="text1"/>
                <w:sz w:val="22"/>
                <w:szCs w:val="22"/>
              </w:rPr>
              <w:t>38</w:t>
            </w:r>
          </w:p>
        </w:tc>
        <w:tc>
          <w:tcPr>
            <w:tcW w:w="3616" w:type="dxa"/>
            <w:tcBorders>
              <w:top w:val="single" w:sz="4" w:space="0" w:color="auto"/>
              <w:left w:val="single" w:sz="4" w:space="0" w:color="auto"/>
              <w:bottom w:val="single" w:sz="4" w:space="0" w:color="auto"/>
              <w:right w:val="single" w:sz="4" w:space="0" w:color="auto"/>
            </w:tcBorders>
          </w:tcPr>
          <w:p w14:paraId="1B9BA75A" w14:textId="77777777" w:rsidR="00E67A40" w:rsidRDefault="00E67A40" w:rsidP="00480009">
            <w:r w:rsidRPr="4CD16894">
              <w:rPr>
                <w:rFonts w:ascii="Calibri" w:eastAsia="Calibri" w:hAnsi="Calibri" w:cs="Calibri"/>
                <w:color w:val="000000" w:themeColor="text1"/>
                <w:sz w:val="22"/>
                <w:szCs w:val="22"/>
              </w:rPr>
              <w:t xml:space="preserve">Ajouter un  PV (remplir le formulaire) au dossier </w:t>
            </w:r>
          </w:p>
        </w:tc>
        <w:tc>
          <w:tcPr>
            <w:tcW w:w="3799" w:type="dxa"/>
            <w:gridSpan w:val="3"/>
            <w:tcBorders>
              <w:top w:val="single" w:sz="4" w:space="0" w:color="000000" w:themeColor="text1"/>
              <w:left w:val="single" w:sz="4" w:space="0" w:color="auto"/>
              <w:bottom w:val="nil"/>
              <w:right w:val="nil"/>
            </w:tcBorders>
          </w:tcPr>
          <w:p w14:paraId="3D6FE97C" w14:textId="77777777" w:rsidR="00E67A40" w:rsidRDefault="00E67A40" w:rsidP="00480009">
            <w:r w:rsidRPr="4CD16894">
              <w:rPr>
                <w:rFonts w:ascii="Calibri" w:eastAsia="Calibri" w:hAnsi="Calibri" w:cs="Calibri"/>
                <w:color w:val="000000" w:themeColor="text1"/>
                <w:sz w:val="22"/>
                <w:szCs w:val="22"/>
              </w:rPr>
              <w:t>Créer des PV  sur le terrain</w:t>
            </w:r>
          </w:p>
        </w:tc>
        <w:tc>
          <w:tcPr>
            <w:tcW w:w="1189" w:type="dxa"/>
            <w:tcBorders>
              <w:top w:val="single" w:sz="4" w:space="0" w:color="auto"/>
              <w:left w:val="single" w:sz="4" w:space="0" w:color="auto"/>
              <w:bottom w:val="single" w:sz="4" w:space="0" w:color="auto"/>
              <w:right w:val="single" w:sz="4" w:space="0" w:color="auto"/>
            </w:tcBorders>
          </w:tcPr>
          <w:p w14:paraId="095CFFF5" w14:textId="77777777" w:rsidR="00E67A40" w:rsidRDefault="00E67A40" w:rsidP="00480009">
            <w:pPr>
              <w:jc w:val="center"/>
            </w:pPr>
            <w:r w:rsidRPr="4CD16894">
              <w:rPr>
                <w:rFonts w:ascii="Calibri" w:eastAsia="Calibri" w:hAnsi="Calibri" w:cs="Calibri"/>
                <w:color w:val="000000" w:themeColor="text1"/>
                <w:sz w:val="22"/>
                <w:szCs w:val="22"/>
              </w:rPr>
              <w:t xml:space="preserve">MUST HAVE </w:t>
            </w:r>
          </w:p>
        </w:tc>
      </w:tr>
      <w:tr w:rsidR="00E67A40" w14:paraId="502A8D0B" w14:textId="77777777" w:rsidTr="1480AE33">
        <w:trPr>
          <w:trHeight w:val="675"/>
        </w:trPr>
        <w:tc>
          <w:tcPr>
            <w:tcW w:w="756" w:type="dxa"/>
            <w:gridSpan w:val="2"/>
            <w:tcBorders>
              <w:top w:val="single" w:sz="4" w:space="0" w:color="auto"/>
              <w:left w:val="single" w:sz="4" w:space="0" w:color="auto"/>
              <w:bottom w:val="single" w:sz="4" w:space="0" w:color="auto"/>
              <w:right w:val="nil"/>
            </w:tcBorders>
            <w:shd w:val="clear" w:color="auto" w:fill="D9D9D9" w:themeFill="background1" w:themeFillShade="D9"/>
          </w:tcPr>
          <w:p w14:paraId="17CABA31" w14:textId="77777777" w:rsidR="00E67A40" w:rsidRDefault="00E67A40" w:rsidP="00480009"/>
        </w:tc>
        <w:tc>
          <w:tcPr>
            <w:tcW w:w="7415" w:type="dxa"/>
            <w:gridSpan w:val="4"/>
            <w:tcBorders>
              <w:top w:val="single" w:sz="4" w:space="0" w:color="auto"/>
              <w:left w:val="single" w:sz="4" w:space="0" w:color="auto"/>
              <w:bottom w:val="single" w:sz="4" w:space="0" w:color="auto"/>
              <w:right w:val="nil"/>
            </w:tcBorders>
            <w:shd w:val="clear" w:color="auto" w:fill="D9D9D9" w:themeFill="background1" w:themeFillShade="D9"/>
            <w:vAlign w:val="center"/>
          </w:tcPr>
          <w:p w14:paraId="5755A119" w14:textId="77777777" w:rsidR="00E67A40" w:rsidRDefault="00E67A40" w:rsidP="00480009">
            <w:r w:rsidRPr="4CD16894">
              <w:rPr>
                <w:rFonts w:ascii="Calibri" w:eastAsia="Calibri" w:hAnsi="Calibri" w:cs="Calibri"/>
                <w:b/>
                <w:bCs/>
                <w:sz w:val="28"/>
                <w:szCs w:val="28"/>
              </w:rPr>
              <w:t xml:space="preserve">Accès aux données authentiques et métiers </w:t>
            </w:r>
          </w:p>
        </w:tc>
        <w:tc>
          <w:tcPr>
            <w:tcW w:w="1189" w:type="dxa"/>
            <w:tcBorders>
              <w:top w:val="single" w:sz="4" w:space="0" w:color="auto"/>
              <w:left w:val="nil"/>
              <w:bottom w:val="single" w:sz="4" w:space="0" w:color="auto"/>
              <w:right w:val="nil"/>
            </w:tcBorders>
            <w:shd w:val="clear" w:color="auto" w:fill="D9D9D9" w:themeFill="background1" w:themeFillShade="D9"/>
            <w:vAlign w:val="center"/>
          </w:tcPr>
          <w:p w14:paraId="0B1217DF" w14:textId="77777777" w:rsidR="00E67A40" w:rsidRDefault="00E67A40" w:rsidP="00480009"/>
        </w:tc>
      </w:tr>
      <w:tr w:rsidR="00E67A40" w14:paraId="661E704E" w14:textId="77777777" w:rsidTr="1480AE33">
        <w:trPr>
          <w:trHeight w:val="570"/>
        </w:trPr>
        <w:tc>
          <w:tcPr>
            <w:tcW w:w="756" w:type="dxa"/>
            <w:gridSpan w:val="2"/>
            <w:tcBorders>
              <w:top w:val="single" w:sz="4" w:space="0" w:color="auto"/>
              <w:left w:val="single" w:sz="4" w:space="0" w:color="auto"/>
              <w:bottom w:val="single" w:sz="4" w:space="0" w:color="auto"/>
              <w:right w:val="single" w:sz="4" w:space="0" w:color="auto"/>
            </w:tcBorders>
          </w:tcPr>
          <w:p w14:paraId="0B71C055" w14:textId="77777777" w:rsidR="00E67A40" w:rsidRDefault="00E67A40" w:rsidP="00480009">
            <w:pPr>
              <w:jc w:val="center"/>
            </w:pPr>
            <w:r w:rsidRPr="4CD16894">
              <w:rPr>
                <w:rFonts w:ascii="Calibri" w:eastAsia="Calibri" w:hAnsi="Calibri" w:cs="Calibri"/>
                <w:color w:val="000000" w:themeColor="text1"/>
                <w:sz w:val="22"/>
                <w:szCs w:val="22"/>
              </w:rPr>
              <w:t>39</w:t>
            </w:r>
          </w:p>
        </w:tc>
        <w:tc>
          <w:tcPr>
            <w:tcW w:w="3616" w:type="dxa"/>
            <w:tcBorders>
              <w:top w:val="single" w:sz="4" w:space="0" w:color="auto"/>
              <w:left w:val="single" w:sz="4" w:space="0" w:color="auto"/>
              <w:bottom w:val="single" w:sz="4" w:space="0" w:color="auto"/>
              <w:right w:val="single" w:sz="4" w:space="0" w:color="auto"/>
            </w:tcBorders>
          </w:tcPr>
          <w:p w14:paraId="25EC2E7C" w14:textId="77777777" w:rsidR="00E67A40" w:rsidRDefault="00E67A40" w:rsidP="00480009">
            <w:r w:rsidRPr="4CD16894">
              <w:rPr>
                <w:rFonts w:ascii="Calibri" w:eastAsia="Calibri" w:hAnsi="Calibri" w:cs="Calibri"/>
                <w:color w:val="000000" w:themeColor="text1"/>
                <w:sz w:val="22"/>
                <w:szCs w:val="22"/>
              </w:rPr>
              <w:t xml:space="preserve"> BCE - intégration  avec source authentique </w:t>
            </w:r>
          </w:p>
        </w:tc>
        <w:tc>
          <w:tcPr>
            <w:tcW w:w="3799" w:type="dxa"/>
            <w:gridSpan w:val="3"/>
            <w:tcBorders>
              <w:top w:val="single" w:sz="4" w:space="0" w:color="auto"/>
              <w:left w:val="single" w:sz="4" w:space="0" w:color="auto"/>
              <w:bottom w:val="single" w:sz="4" w:space="0" w:color="auto"/>
              <w:right w:val="nil"/>
            </w:tcBorders>
          </w:tcPr>
          <w:p w14:paraId="70C007F6" w14:textId="77777777" w:rsidR="00E67A40" w:rsidRDefault="00E67A40" w:rsidP="00480009">
            <w:r w:rsidRPr="4CD16894">
              <w:rPr>
                <w:rFonts w:ascii="Calibri" w:eastAsia="Calibri" w:hAnsi="Calibri" w:cs="Calibri"/>
                <w:color w:val="000000" w:themeColor="text1"/>
                <w:sz w:val="22"/>
                <w:szCs w:val="22"/>
              </w:rPr>
              <w:t>Consultation, vérification et contrôle des données clé</w:t>
            </w:r>
            <w:r>
              <w:rPr>
                <w:rFonts w:ascii="Calibri" w:eastAsia="Calibri" w:hAnsi="Calibri" w:cs="Calibri"/>
                <w:color w:val="000000" w:themeColor="text1"/>
                <w:sz w:val="22"/>
                <w:szCs w:val="22"/>
              </w:rPr>
              <w:t>s</w:t>
            </w:r>
            <w:r w:rsidRPr="4CD16894">
              <w:rPr>
                <w:rFonts w:ascii="Calibri" w:eastAsia="Calibri" w:hAnsi="Calibri" w:cs="Calibri"/>
                <w:color w:val="000000" w:themeColor="text1"/>
                <w:sz w:val="22"/>
                <w:szCs w:val="22"/>
              </w:rPr>
              <w:t xml:space="preserve"> :  Ex</w:t>
            </w:r>
            <w:r>
              <w:rPr>
                <w:rFonts w:ascii="Calibri" w:eastAsia="Calibri" w:hAnsi="Calibri" w:cs="Calibri"/>
                <w:color w:val="000000" w:themeColor="text1"/>
                <w:sz w:val="22"/>
                <w:szCs w:val="22"/>
              </w:rPr>
              <w:t>e</w:t>
            </w:r>
            <w:r w:rsidRPr="4CD16894">
              <w:rPr>
                <w:rFonts w:ascii="Calibri" w:eastAsia="Calibri" w:hAnsi="Calibri" w:cs="Calibri"/>
                <w:color w:val="000000" w:themeColor="text1"/>
                <w:sz w:val="22"/>
                <w:szCs w:val="22"/>
              </w:rPr>
              <w:t xml:space="preserve">mple :  la forme juridique, n° de TVA. </w:t>
            </w:r>
          </w:p>
        </w:tc>
        <w:tc>
          <w:tcPr>
            <w:tcW w:w="1189" w:type="dxa"/>
            <w:tcBorders>
              <w:top w:val="single" w:sz="4" w:space="0" w:color="auto"/>
              <w:left w:val="single" w:sz="4" w:space="0" w:color="auto"/>
              <w:bottom w:val="single" w:sz="4" w:space="0" w:color="auto"/>
              <w:right w:val="single" w:sz="4" w:space="0" w:color="auto"/>
            </w:tcBorders>
          </w:tcPr>
          <w:p w14:paraId="11FE5C0F" w14:textId="77777777" w:rsidR="00E67A40" w:rsidRDefault="00E67A40" w:rsidP="00480009">
            <w:pPr>
              <w:jc w:val="center"/>
            </w:pPr>
            <w:r w:rsidRPr="4CD16894">
              <w:rPr>
                <w:rFonts w:ascii="Calibri" w:eastAsia="Calibri" w:hAnsi="Calibri" w:cs="Calibri"/>
                <w:color w:val="000000" w:themeColor="text1"/>
                <w:sz w:val="22"/>
                <w:szCs w:val="22"/>
              </w:rPr>
              <w:t xml:space="preserve">SHOULD HAVE </w:t>
            </w:r>
          </w:p>
        </w:tc>
      </w:tr>
      <w:tr w:rsidR="00E67A40" w14:paraId="03F284B7" w14:textId="77777777" w:rsidTr="1480AE33">
        <w:trPr>
          <w:trHeight w:val="570"/>
        </w:trPr>
        <w:tc>
          <w:tcPr>
            <w:tcW w:w="756" w:type="dxa"/>
            <w:gridSpan w:val="2"/>
            <w:tcBorders>
              <w:top w:val="single" w:sz="4" w:space="0" w:color="auto"/>
              <w:left w:val="single" w:sz="4" w:space="0" w:color="auto"/>
              <w:bottom w:val="single" w:sz="4" w:space="0" w:color="auto"/>
              <w:right w:val="single" w:sz="4" w:space="0" w:color="auto"/>
            </w:tcBorders>
          </w:tcPr>
          <w:p w14:paraId="38C75DC4" w14:textId="77777777" w:rsidR="00E67A40" w:rsidRDefault="00E67A40" w:rsidP="00480009">
            <w:pPr>
              <w:jc w:val="center"/>
            </w:pPr>
            <w:r w:rsidRPr="4CD16894">
              <w:rPr>
                <w:rFonts w:ascii="Calibri" w:eastAsia="Calibri" w:hAnsi="Calibri" w:cs="Calibri"/>
                <w:color w:val="000000" w:themeColor="text1"/>
                <w:sz w:val="22"/>
                <w:szCs w:val="22"/>
              </w:rPr>
              <w:t>40</w:t>
            </w:r>
          </w:p>
        </w:tc>
        <w:tc>
          <w:tcPr>
            <w:tcW w:w="3616" w:type="dxa"/>
            <w:tcBorders>
              <w:top w:val="single" w:sz="4" w:space="0" w:color="auto"/>
              <w:left w:val="single" w:sz="4" w:space="0" w:color="auto"/>
              <w:bottom w:val="single" w:sz="4" w:space="0" w:color="auto"/>
              <w:right w:val="single" w:sz="4" w:space="0" w:color="auto"/>
            </w:tcBorders>
          </w:tcPr>
          <w:p w14:paraId="53650497" w14:textId="77777777" w:rsidR="00E67A40" w:rsidRDefault="00E67A40" w:rsidP="00480009">
            <w:r w:rsidRPr="4CD16894">
              <w:rPr>
                <w:rFonts w:ascii="Calibri" w:eastAsia="Calibri" w:hAnsi="Calibri" w:cs="Calibri"/>
                <w:color w:val="000000" w:themeColor="text1"/>
                <w:sz w:val="22"/>
                <w:szCs w:val="22"/>
              </w:rPr>
              <w:t>BELFIRST - upload</w:t>
            </w:r>
            <w:r>
              <w:rPr>
                <w:rFonts w:ascii="Calibri" w:eastAsia="Calibri" w:hAnsi="Calibri" w:cs="Calibri"/>
                <w:color w:val="000000" w:themeColor="text1"/>
                <w:sz w:val="22"/>
                <w:szCs w:val="22"/>
              </w:rPr>
              <w:t>er</w:t>
            </w:r>
            <w:r w:rsidRPr="4CD16894">
              <w:rPr>
                <w:rFonts w:ascii="Calibri" w:eastAsia="Calibri" w:hAnsi="Calibri" w:cs="Calibri"/>
                <w:color w:val="000000" w:themeColor="text1"/>
                <w:sz w:val="22"/>
                <w:szCs w:val="22"/>
              </w:rPr>
              <w:t xml:space="preserve"> du fichier Excel dans le CRM</w:t>
            </w:r>
          </w:p>
        </w:tc>
        <w:tc>
          <w:tcPr>
            <w:tcW w:w="3799" w:type="dxa"/>
            <w:gridSpan w:val="3"/>
            <w:tcBorders>
              <w:top w:val="single" w:sz="4" w:space="0" w:color="auto"/>
              <w:left w:val="single" w:sz="4" w:space="0" w:color="auto"/>
              <w:bottom w:val="single" w:sz="4" w:space="0" w:color="auto"/>
              <w:right w:val="nil"/>
            </w:tcBorders>
          </w:tcPr>
          <w:p w14:paraId="656DED45" w14:textId="77777777" w:rsidR="00E67A40" w:rsidRDefault="00E67A40" w:rsidP="00480009">
            <w:r w:rsidRPr="4CD16894">
              <w:rPr>
                <w:rFonts w:ascii="Calibri" w:eastAsia="Calibri" w:hAnsi="Calibri" w:cs="Calibri"/>
                <w:color w:val="000000" w:themeColor="text1"/>
                <w:sz w:val="22"/>
                <w:szCs w:val="22"/>
              </w:rPr>
              <w:t>Un fichier Excel avec une liste de noms des sociétés à upload</w:t>
            </w:r>
            <w:r>
              <w:rPr>
                <w:rFonts w:ascii="Calibri" w:eastAsia="Calibri" w:hAnsi="Calibri" w:cs="Calibri"/>
                <w:color w:val="000000" w:themeColor="text1"/>
                <w:sz w:val="22"/>
                <w:szCs w:val="22"/>
              </w:rPr>
              <w:t>er</w:t>
            </w:r>
            <w:r w:rsidRPr="4CD16894">
              <w:rPr>
                <w:rFonts w:ascii="Calibri" w:eastAsia="Calibri" w:hAnsi="Calibri" w:cs="Calibri"/>
                <w:color w:val="000000" w:themeColor="text1"/>
                <w:sz w:val="22"/>
                <w:szCs w:val="22"/>
              </w:rPr>
              <w:t xml:space="preserve"> de préférence automatiquement  </w:t>
            </w:r>
          </w:p>
        </w:tc>
        <w:tc>
          <w:tcPr>
            <w:tcW w:w="1189" w:type="dxa"/>
            <w:tcBorders>
              <w:top w:val="single" w:sz="4" w:space="0" w:color="auto"/>
              <w:left w:val="single" w:sz="4" w:space="0" w:color="auto"/>
              <w:bottom w:val="single" w:sz="4" w:space="0" w:color="auto"/>
              <w:right w:val="single" w:sz="4" w:space="0" w:color="auto"/>
            </w:tcBorders>
          </w:tcPr>
          <w:p w14:paraId="453456CB" w14:textId="77777777" w:rsidR="00E67A40" w:rsidRDefault="00E67A40" w:rsidP="00480009">
            <w:pPr>
              <w:jc w:val="center"/>
            </w:pPr>
            <w:r w:rsidRPr="4CD16894">
              <w:rPr>
                <w:rFonts w:ascii="Calibri" w:eastAsia="Calibri" w:hAnsi="Calibri" w:cs="Calibri"/>
                <w:color w:val="000000" w:themeColor="text1"/>
                <w:sz w:val="22"/>
                <w:szCs w:val="22"/>
              </w:rPr>
              <w:t xml:space="preserve">SHOULD HAVE </w:t>
            </w:r>
          </w:p>
        </w:tc>
      </w:tr>
      <w:tr w:rsidR="00E67A40" w14:paraId="6173DA77" w14:textId="77777777" w:rsidTr="1480AE33">
        <w:trPr>
          <w:trHeight w:val="570"/>
        </w:trPr>
        <w:tc>
          <w:tcPr>
            <w:tcW w:w="756" w:type="dxa"/>
            <w:gridSpan w:val="2"/>
            <w:tcBorders>
              <w:top w:val="single" w:sz="4" w:space="0" w:color="auto"/>
              <w:left w:val="single" w:sz="4" w:space="0" w:color="auto"/>
              <w:bottom w:val="single" w:sz="4" w:space="0" w:color="auto"/>
              <w:right w:val="single" w:sz="4" w:space="0" w:color="auto"/>
            </w:tcBorders>
          </w:tcPr>
          <w:p w14:paraId="09DA013A" w14:textId="77777777" w:rsidR="00E67A40" w:rsidRDefault="00E67A40" w:rsidP="00480009">
            <w:pPr>
              <w:jc w:val="center"/>
            </w:pPr>
            <w:r w:rsidRPr="4CD16894">
              <w:rPr>
                <w:rFonts w:ascii="Calibri" w:eastAsia="Calibri" w:hAnsi="Calibri" w:cs="Calibri"/>
                <w:color w:val="000000" w:themeColor="text1"/>
                <w:sz w:val="22"/>
                <w:szCs w:val="22"/>
              </w:rPr>
              <w:t>41</w:t>
            </w:r>
          </w:p>
        </w:tc>
        <w:tc>
          <w:tcPr>
            <w:tcW w:w="3616" w:type="dxa"/>
            <w:tcBorders>
              <w:top w:val="single" w:sz="4" w:space="0" w:color="auto"/>
              <w:left w:val="single" w:sz="4" w:space="0" w:color="auto"/>
              <w:bottom w:val="single" w:sz="4" w:space="0" w:color="auto"/>
              <w:right w:val="single" w:sz="4" w:space="0" w:color="auto"/>
            </w:tcBorders>
          </w:tcPr>
          <w:p w14:paraId="0B6DD003" w14:textId="77777777" w:rsidR="00E67A40" w:rsidRDefault="00E67A40" w:rsidP="00480009">
            <w:r w:rsidRPr="4CD16894">
              <w:rPr>
                <w:rFonts w:ascii="Calibri" w:eastAsia="Calibri" w:hAnsi="Calibri" w:cs="Calibri"/>
                <w:color w:val="000000" w:themeColor="text1"/>
                <w:sz w:val="22"/>
                <w:szCs w:val="22"/>
              </w:rPr>
              <w:t>Un lien via URL d</w:t>
            </w:r>
            <w:r>
              <w:rPr>
                <w:rFonts w:ascii="Calibri" w:eastAsia="Calibri" w:hAnsi="Calibri" w:cs="Calibri"/>
                <w:color w:val="000000" w:themeColor="text1"/>
                <w:sz w:val="22"/>
                <w:szCs w:val="22"/>
              </w:rPr>
              <w:t>e</w:t>
            </w:r>
            <w:r w:rsidRPr="4CD16894">
              <w:rPr>
                <w:rFonts w:ascii="Calibri" w:eastAsia="Calibri" w:hAnsi="Calibri" w:cs="Calibri"/>
                <w:color w:val="000000" w:themeColor="text1"/>
                <w:sz w:val="22"/>
                <w:szCs w:val="22"/>
              </w:rPr>
              <w:t xml:space="preserve"> </w:t>
            </w:r>
            <w:r>
              <w:rPr>
                <w:rFonts w:ascii="Calibri" w:eastAsia="Calibri" w:hAnsi="Calibri" w:cs="Calibri"/>
                <w:color w:val="000000" w:themeColor="text1"/>
                <w:sz w:val="22"/>
                <w:szCs w:val="22"/>
              </w:rPr>
              <w:t>l’</w:t>
            </w:r>
            <w:r w:rsidRPr="4CD16894">
              <w:rPr>
                <w:rFonts w:ascii="Calibri" w:eastAsia="Calibri" w:hAnsi="Calibri" w:cs="Calibri"/>
                <w:color w:val="000000" w:themeColor="text1"/>
                <w:sz w:val="22"/>
                <w:szCs w:val="22"/>
              </w:rPr>
              <w:t xml:space="preserve">écran dossier vers outil Onyx  - quick </w:t>
            </w:r>
            <w:proofErr w:type="spellStart"/>
            <w:r w:rsidRPr="4CD16894">
              <w:rPr>
                <w:rFonts w:ascii="Calibri" w:eastAsia="Calibri" w:hAnsi="Calibri" w:cs="Calibri"/>
                <w:color w:val="000000" w:themeColor="text1"/>
                <w:sz w:val="22"/>
                <w:szCs w:val="22"/>
              </w:rPr>
              <w:t>link</w:t>
            </w:r>
            <w:proofErr w:type="spellEnd"/>
          </w:p>
        </w:tc>
        <w:tc>
          <w:tcPr>
            <w:tcW w:w="3799" w:type="dxa"/>
            <w:gridSpan w:val="3"/>
            <w:tcBorders>
              <w:top w:val="single" w:sz="4" w:space="0" w:color="auto"/>
              <w:left w:val="single" w:sz="4" w:space="0" w:color="auto"/>
              <w:bottom w:val="single" w:sz="4" w:space="0" w:color="auto"/>
              <w:right w:val="nil"/>
            </w:tcBorders>
          </w:tcPr>
          <w:p w14:paraId="0ED1B093" w14:textId="77777777" w:rsidR="00E67A40" w:rsidRDefault="00E67A40" w:rsidP="00480009">
            <w:r w:rsidRPr="4CD16894">
              <w:rPr>
                <w:rFonts w:ascii="Calibri" w:eastAsia="Calibri" w:hAnsi="Calibri" w:cs="Calibri"/>
                <w:color w:val="000000" w:themeColor="text1"/>
                <w:sz w:val="22"/>
                <w:szCs w:val="22"/>
              </w:rPr>
              <w:t xml:space="preserve">Besoin </w:t>
            </w:r>
            <w:r>
              <w:rPr>
                <w:rFonts w:ascii="Calibri" w:eastAsia="Calibri" w:hAnsi="Calibri" w:cs="Calibri"/>
                <w:color w:val="000000" w:themeColor="text1"/>
                <w:sz w:val="22"/>
                <w:szCs w:val="22"/>
              </w:rPr>
              <w:t>de</w:t>
            </w:r>
            <w:r w:rsidRPr="4CD16894">
              <w:rPr>
                <w:rFonts w:ascii="Calibri" w:eastAsia="Calibri" w:hAnsi="Calibri" w:cs="Calibri"/>
                <w:color w:val="000000" w:themeColor="text1"/>
                <w:sz w:val="22"/>
                <w:szCs w:val="22"/>
              </w:rPr>
              <w:t xml:space="preserve"> mettre à jour les formation clé</w:t>
            </w:r>
            <w:r>
              <w:rPr>
                <w:rFonts w:ascii="Calibri" w:eastAsia="Calibri" w:hAnsi="Calibri" w:cs="Calibri"/>
                <w:color w:val="000000" w:themeColor="text1"/>
                <w:sz w:val="22"/>
                <w:szCs w:val="22"/>
              </w:rPr>
              <w:t>s</w:t>
            </w:r>
            <w:r w:rsidRPr="4CD16894">
              <w:rPr>
                <w:rFonts w:ascii="Calibri" w:eastAsia="Calibri" w:hAnsi="Calibri" w:cs="Calibri"/>
                <w:color w:val="000000" w:themeColor="text1"/>
                <w:sz w:val="22"/>
                <w:szCs w:val="22"/>
              </w:rPr>
              <w:t>.</w:t>
            </w:r>
          </w:p>
        </w:tc>
        <w:tc>
          <w:tcPr>
            <w:tcW w:w="1189" w:type="dxa"/>
            <w:tcBorders>
              <w:top w:val="single" w:sz="4" w:space="0" w:color="auto"/>
              <w:left w:val="single" w:sz="4" w:space="0" w:color="auto"/>
              <w:bottom w:val="single" w:sz="4" w:space="0" w:color="auto"/>
              <w:right w:val="single" w:sz="4" w:space="0" w:color="auto"/>
            </w:tcBorders>
          </w:tcPr>
          <w:p w14:paraId="1D6FB4B2" w14:textId="77777777" w:rsidR="00E67A40" w:rsidRDefault="00E67A40" w:rsidP="00480009">
            <w:pPr>
              <w:jc w:val="center"/>
            </w:pPr>
            <w:r w:rsidRPr="4CD16894">
              <w:rPr>
                <w:rFonts w:ascii="Calibri" w:eastAsia="Calibri" w:hAnsi="Calibri" w:cs="Calibri"/>
                <w:color w:val="000000" w:themeColor="text1"/>
                <w:sz w:val="22"/>
                <w:szCs w:val="22"/>
              </w:rPr>
              <w:t xml:space="preserve">MUST HAVE  </w:t>
            </w:r>
          </w:p>
        </w:tc>
      </w:tr>
      <w:tr w:rsidR="00E67A40" w14:paraId="5514DC73" w14:textId="77777777" w:rsidTr="1480AE33">
        <w:trPr>
          <w:trHeight w:val="765"/>
        </w:trPr>
        <w:tc>
          <w:tcPr>
            <w:tcW w:w="756" w:type="dxa"/>
            <w:gridSpan w:val="2"/>
            <w:tcBorders>
              <w:top w:val="single" w:sz="4" w:space="0" w:color="auto"/>
              <w:left w:val="single" w:sz="4" w:space="0" w:color="auto"/>
              <w:bottom w:val="single" w:sz="4" w:space="0" w:color="auto"/>
              <w:right w:val="single" w:sz="4" w:space="0" w:color="auto"/>
            </w:tcBorders>
          </w:tcPr>
          <w:p w14:paraId="34910436" w14:textId="77777777" w:rsidR="00E67A40" w:rsidRDefault="00E67A40" w:rsidP="00480009">
            <w:pPr>
              <w:jc w:val="center"/>
            </w:pPr>
            <w:r w:rsidRPr="4CD16894">
              <w:rPr>
                <w:rFonts w:ascii="Calibri" w:eastAsia="Calibri" w:hAnsi="Calibri" w:cs="Calibri"/>
                <w:color w:val="000000" w:themeColor="text1"/>
                <w:sz w:val="22"/>
                <w:szCs w:val="22"/>
              </w:rPr>
              <w:t>42</w:t>
            </w:r>
          </w:p>
        </w:tc>
        <w:tc>
          <w:tcPr>
            <w:tcW w:w="3616" w:type="dxa"/>
            <w:tcBorders>
              <w:top w:val="single" w:sz="4" w:space="0" w:color="auto"/>
              <w:left w:val="single" w:sz="4" w:space="0" w:color="auto"/>
              <w:bottom w:val="single" w:sz="4" w:space="0" w:color="auto"/>
              <w:right w:val="single" w:sz="4" w:space="0" w:color="auto"/>
            </w:tcBorders>
          </w:tcPr>
          <w:p w14:paraId="3A5B648F" w14:textId="77777777" w:rsidR="00E67A40" w:rsidRDefault="00E67A40" w:rsidP="00480009">
            <w:r w:rsidRPr="4CD16894">
              <w:rPr>
                <w:rFonts w:ascii="Calibri" w:eastAsia="Calibri" w:hAnsi="Calibri" w:cs="Calibri"/>
                <w:color w:val="000000" w:themeColor="text1"/>
                <w:sz w:val="22"/>
                <w:szCs w:val="22"/>
              </w:rPr>
              <w:t>Un lien via URL d</w:t>
            </w:r>
            <w:r>
              <w:rPr>
                <w:rFonts w:ascii="Calibri" w:eastAsia="Calibri" w:hAnsi="Calibri" w:cs="Calibri"/>
                <w:color w:val="000000" w:themeColor="text1"/>
                <w:sz w:val="22"/>
                <w:szCs w:val="22"/>
              </w:rPr>
              <w:t>e</w:t>
            </w:r>
            <w:r w:rsidRPr="4CD16894">
              <w:rPr>
                <w:rFonts w:ascii="Calibri" w:eastAsia="Calibri" w:hAnsi="Calibri" w:cs="Calibri"/>
                <w:color w:val="000000" w:themeColor="text1"/>
                <w:sz w:val="22"/>
                <w:szCs w:val="22"/>
              </w:rPr>
              <w:t xml:space="preserve"> </w:t>
            </w:r>
            <w:r>
              <w:rPr>
                <w:rFonts w:ascii="Calibri" w:eastAsia="Calibri" w:hAnsi="Calibri" w:cs="Calibri"/>
                <w:color w:val="000000" w:themeColor="text1"/>
                <w:sz w:val="22"/>
                <w:szCs w:val="22"/>
              </w:rPr>
              <w:t>l’</w:t>
            </w:r>
            <w:r w:rsidRPr="4CD16894">
              <w:rPr>
                <w:rFonts w:ascii="Calibri" w:eastAsia="Calibri" w:hAnsi="Calibri" w:cs="Calibri"/>
                <w:color w:val="000000" w:themeColor="text1"/>
                <w:sz w:val="22"/>
                <w:szCs w:val="22"/>
              </w:rPr>
              <w:t xml:space="preserve">écran dossier vers </w:t>
            </w:r>
            <w:proofErr w:type="spellStart"/>
            <w:r w:rsidRPr="4CD16894">
              <w:rPr>
                <w:rFonts w:ascii="Calibri" w:eastAsia="Calibri" w:hAnsi="Calibri" w:cs="Calibri"/>
                <w:color w:val="000000" w:themeColor="text1"/>
                <w:sz w:val="22"/>
                <w:szCs w:val="22"/>
              </w:rPr>
              <w:t>Brugis</w:t>
            </w:r>
            <w:proofErr w:type="spellEnd"/>
            <w:r w:rsidRPr="4CD16894">
              <w:rPr>
                <w:rFonts w:ascii="Calibri" w:eastAsia="Calibri" w:hAnsi="Calibri" w:cs="Calibri"/>
                <w:color w:val="000000" w:themeColor="text1"/>
                <w:sz w:val="22"/>
                <w:szCs w:val="22"/>
              </w:rPr>
              <w:t xml:space="preserve"> &amp; Cadastre  - quick </w:t>
            </w:r>
            <w:proofErr w:type="spellStart"/>
            <w:r w:rsidRPr="4CD16894">
              <w:rPr>
                <w:rFonts w:ascii="Calibri" w:eastAsia="Calibri" w:hAnsi="Calibri" w:cs="Calibri"/>
                <w:color w:val="000000" w:themeColor="text1"/>
                <w:sz w:val="22"/>
                <w:szCs w:val="22"/>
              </w:rPr>
              <w:t>link</w:t>
            </w:r>
            <w:proofErr w:type="spellEnd"/>
            <w:r w:rsidRPr="4CD16894">
              <w:rPr>
                <w:rFonts w:ascii="Calibri" w:eastAsia="Calibri" w:hAnsi="Calibri" w:cs="Calibri"/>
                <w:color w:val="000000" w:themeColor="text1"/>
                <w:sz w:val="22"/>
                <w:szCs w:val="22"/>
              </w:rPr>
              <w:t xml:space="preserve"> </w:t>
            </w:r>
          </w:p>
        </w:tc>
        <w:tc>
          <w:tcPr>
            <w:tcW w:w="3799" w:type="dxa"/>
            <w:gridSpan w:val="3"/>
            <w:tcBorders>
              <w:top w:val="single" w:sz="4" w:space="0" w:color="auto"/>
              <w:left w:val="single" w:sz="4" w:space="0" w:color="auto"/>
              <w:bottom w:val="single" w:sz="4" w:space="0" w:color="auto"/>
              <w:right w:val="nil"/>
            </w:tcBorders>
          </w:tcPr>
          <w:p w14:paraId="5F2D8CBA" w14:textId="77777777" w:rsidR="00E67A40" w:rsidRDefault="00E67A40" w:rsidP="00480009">
            <w:r w:rsidRPr="4CD16894">
              <w:rPr>
                <w:rFonts w:ascii="Calibri" w:eastAsia="Calibri" w:hAnsi="Calibri" w:cs="Calibri"/>
                <w:color w:val="000000" w:themeColor="text1"/>
                <w:sz w:val="22"/>
                <w:szCs w:val="22"/>
              </w:rPr>
              <w:t>Recherche</w:t>
            </w:r>
            <w:r>
              <w:rPr>
                <w:rFonts w:ascii="Calibri" w:eastAsia="Calibri" w:hAnsi="Calibri" w:cs="Calibri"/>
                <w:color w:val="000000" w:themeColor="text1"/>
                <w:sz w:val="22"/>
                <w:szCs w:val="22"/>
              </w:rPr>
              <w:t>,</w:t>
            </w:r>
            <w:r w:rsidRPr="4CD16894">
              <w:rPr>
                <w:rFonts w:ascii="Calibri" w:eastAsia="Calibri" w:hAnsi="Calibri" w:cs="Calibri"/>
                <w:color w:val="000000" w:themeColor="text1"/>
                <w:sz w:val="22"/>
                <w:szCs w:val="22"/>
              </w:rPr>
              <w:t xml:space="preserve"> vérification et contrôle de surface des terrains, bâtiments, espaces</w:t>
            </w:r>
          </w:p>
        </w:tc>
        <w:tc>
          <w:tcPr>
            <w:tcW w:w="1189" w:type="dxa"/>
            <w:tcBorders>
              <w:top w:val="single" w:sz="4" w:space="0" w:color="auto"/>
              <w:left w:val="single" w:sz="4" w:space="0" w:color="auto"/>
              <w:bottom w:val="single" w:sz="4" w:space="0" w:color="auto"/>
              <w:right w:val="single" w:sz="4" w:space="0" w:color="auto"/>
            </w:tcBorders>
          </w:tcPr>
          <w:p w14:paraId="717CA00C" w14:textId="77777777" w:rsidR="00E67A40" w:rsidRDefault="00E67A40" w:rsidP="00480009">
            <w:pPr>
              <w:jc w:val="center"/>
            </w:pPr>
            <w:r w:rsidRPr="4CD16894">
              <w:rPr>
                <w:rFonts w:ascii="Calibri" w:eastAsia="Calibri" w:hAnsi="Calibri" w:cs="Calibri"/>
                <w:color w:val="000000" w:themeColor="text1"/>
                <w:sz w:val="22"/>
                <w:szCs w:val="22"/>
              </w:rPr>
              <w:t xml:space="preserve">MUST HAVE  </w:t>
            </w:r>
          </w:p>
        </w:tc>
      </w:tr>
      <w:tr w:rsidR="00E67A40" w14:paraId="0B728570" w14:textId="77777777" w:rsidTr="1480AE33">
        <w:trPr>
          <w:trHeight w:val="615"/>
        </w:trPr>
        <w:tc>
          <w:tcPr>
            <w:tcW w:w="756" w:type="dxa"/>
            <w:gridSpan w:val="2"/>
            <w:tcBorders>
              <w:top w:val="single" w:sz="4" w:space="0" w:color="auto"/>
              <w:left w:val="single" w:sz="4" w:space="0" w:color="auto"/>
              <w:bottom w:val="single" w:sz="4" w:space="0" w:color="auto"/>
              <w:right w:val="single" w:sz="4" w:space="0" w:color="auto"/>
            </w:tcBorders>
          </w:tcPr>
          <w:p w14:paraId="1C5A1DCB" w14:textId="77777777" w:rsidR="00E67A40" w:rsidRDefault="00E67A40" w:rsidP="00480009">
            <w:pPr>
              <w:jc w:val="center"/>
            </w:pPr>
            <w:r w:rsidRPr="4CD16894">
              <w:rPr>
                <w:rFonts w:ascii="Calibri" w:eastAsia="Calibri" w:hAnsi="Calibri" w:cs="Calibri"/>
                <w:color w:val="000000" w:themeColor="text1"/>
                <w:sz w:val="22"/>
                <w:szCs w:val="22"/>
              </w:rPr>
              <w:t>43</w:t>
            </w:r>
          </w:p>
        </w:tc>
        <w:tc>
          <w:tcPr>
            <w:tcW w:w="3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35AB72" w14:textId="77777777" w:rsidR="00E67A40" w:rsidRDefault="00E67A40" w:rsidP="00480009">
            <w:r w:rsidRPr="4CD16894">
              <w:rPr>
                <w:rFonts w:ascii="Calibri" w:eastAsia="Calibri" w:hAnsi="Calibri" w:cs="Calibri"/>
                <w:color w:val="000000" w:themeColor="text1"/>
                <w:sz w:val="24"/>
                <w:szCs w:val="24"/>
              </w:rPr>
              <w:t xml:space="preserve">Un lien via URL vers outil Google </w:t>
            </w:r>
            <w:proofErr w:type="spellStart"/>
            <w:r w:rsidRPr="4CD16894">
              <w:rPr>
                <w:rFonts w:ascii="Calibri" w:eastAsia="Calibri" w:hAnsi="Calibri" w:cs="Calibri"/>
                <w:color w:val="000000" w:themeColor="text1"/>
                <w:sz w:val="24"/>
                <w:szCs w:val="24"/>
              </w:rPr>
              <w:t>Earth</w:t>
            </w:r>
            <w:proofErr w:type="spellEnd"/>
            <w:r w:rsidRPr="4CD16894">
              <w:rPr>
                <w:rFonts w:ascii="Calibri" w:eastAsia="Calibri" w:hAnsi="Calibri" w:cs="Calibri"/>
                <w:color w:val="000000" w:themeColor="text1"/>
                <w:sz w:val="24"/>
                <w:szCs w:val="24"/>
              </w:rPr>
              <w:t xml:space="preserve"> (géolocalisation)- quick </w:t>
            </w:r>
            <w:proofErr w:type="spellStart"/>
            <w:r w:rsidRPr="4CD16894">
              <w:rPr>
                <w:rFonts w:ascii="Calibri" w:eastAsia="Calibri" w:hAnsi="Calibri" w:cs="Calibri"/>
                <w:color w:val="000000" w:themeColor="text1"/>
                <w:sz w:val="24"/>
                <w:szCs w:val="24"/>
              </w:rPr>
              <w:t>link</w:t>
            </w:r>
            <w:proofErr w:type="spellEnd"/>
            <w:r w:rsidRPr="4CD16894">
              <w:rPr>
                <w:rFonts w:ascii="Calibri" w:eastAsia="Calibri" w:hAnsi="Calibri" w:cs="Calibri"/>
                <w:color w:val="000000" w:themeColor="text1"/>
                <w:sz w:val="24"/>
                <w:szCs w:val="24"/>
              </w:rPr>
              <w:t xml:space="preserve"> </w:t>
            </w:r>
          </w:p>
        </w:tc>
        <w:tc>
          <w:tcPr>
            <w:tcW w:w="379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EFED1" w14:textId="77777777" w:rsidR="00E67A40" w:rsidRDefault="00E67A40" w:rsidP="00480009">
            <w:r w:rsidRPr="4CD16894">
              <w:rPr>
                <w:rFonts w:ascii="Calibri" w:eastAsia="Calibri" w:hAnsi="Calibri" w:cs="Calibri"/>
                <w:color w:val="000000" w:themeColor="text1"/>
                <w:sz w:val="22"/>
                <w:szCs w:val="22"/>
              </w:rPr>
              <w:t xml:space="preserve">Prévoir un url dans le dossier vers Google </w:t>
            </w:r>
            <w:proofErr w:type="spellStart"/>
            <w:r w:rsidRPr="4CD16894">
              <w:rPr>
                <w:rFonts w:ascii="Calibri" w:eastAsia="Calibri" w:hAnsi="Calibri" w:cs="Calibri"/>
                <w:color w:val="000000" w:themeColor="text1"/>
                <w:sz w:val="22"/>
                <w:szCs w:val="22"/>
              </w:rPr>
              <w:t>Earth</w:t>
            </w:r>
            <w:proofErr w:type="spellEnd"/>
            <w:r w:rsidRPr="4CD16894">
              <w:rPr>
                <w:rFonts w:ascii="Calibri" w:eastAsia="Calibri" w:hAnsi="Calibri" w:cs="Calibri"/>
                <w:color w:val="000000" w:themeColor="text1"/>
                <w:sz w:val="22"/>
                <w:szCs w:val="22"/>
              </w:rPr>
              <w:t xml:space="preserve">  ( Quick </w:t>
            </w:r>
            <w:proofErr w:type="spellStart"/>
            <w:r w:rsidRPr="4CD16894">
              <w:rPr>
                <w:rFonts w:ascii="Calibri" w:eastAsia="Calibri" w:hAnsi="Calibri" w:cs="Calibri"/>
                <w:color w:val="000000" w:themeColor="text1"/>
                <w:sz w:val="22"/>
                <w:szCs w:val="22"/>
              </w:rPr>
              <w:t>link</w:t>
            </w:r>
            <w:proofErr w:type="spellEnd"/>
            <w:r w:rsidRPr="4CD16894">
              <w:rPr>
                <w:rFonts w:ascii="Calibri" w:eastAsia="Calibri" w:hAnsi="Calibri" w:cs="Calibri"/>
                <w:color w:val="000000" w:themeColor="text1"/>
                <w:sz w:val="22"/>
                <w:szCs w:val="22"/>
              </w:rPr>
              <w:t xml:space="preserve">) </w:t>
            </w:r>
          </w:p>
        </w:tc>
        <w:tc>
          <w:tcPr>
            <w:tcW w:w="1189" w:type="dxa"/>
            <w:tcBorders>
              <w:top w:val="single" w:sz="4" w:space="0" w:color="auto"/>
              <w:left w:val="single" w:sz="4" w:space="0" w:color="auto"/>
              <w:bottom w:val="single" w:sz="4" w:space="0" w:color="auto"/>
              <w:right w:val="nil"/>
            </w:tcBorders>
          </w:tcPr>
          <w:p w14:paraId="4A827FED" w14:textId="77777777" w:rsidR="00E67A40" w:rsidRDefault="00E67A40" w:rsidP="00480009">
            <w:pPr>
              <w:jc w:val="center"/>
            </w:pPr>
            <w:r w:rsidRPr="4CD16894">
              <w:rPr>
                <w:rFonts w:ascii="Calibri" w:eastAsia="Calibri" w:hAnsi="Calibri" w:cs="Calibri"/>
                <w:color w:val="000000" w:themeColor="text1"/>
                <w:sz w:val="22"/>
                <w:szCs w:val="22"/>
              </w:rPr>
              <w:t xml:space="preserve">MUST HAVE  </w:t>
            </w:r>
          </w:p>
        </w:tc>
      </w:tr>
      <w:tr w:rsidR="00E67A40" w14:paraId="18254195" w14:textId="77777777" w:rsidTr="1480AE33">
        <w:trPr>
          <w:trHeight w:val="510"/>
        </w:trPr>
        <w:tc>
          <w:tcPr>
            <w:tcW w:w="756" w:type="dxa"/>
            <w:gridSpan w:val="2"/>
            <w:tcBorders>
              <w:top w:val="single" w:sz="4" w:space="0" w:color="auto"/>
              <w:left w:val="single" w:sz="4" w:space="0" w:color="auto"/>
              <w:bottom w:val="single" w:sz="4" w:space="0" w:color="auto"/>
              <w:right w:val="single" w:sz="4" w:space="0" w:color="auto"/>
            </w:tcBorders>
          </w:tcPr>
          <w:p w14:paraId="4375C11A" w14:textId="77777777" w:rsidR="00E67A40" w:rsidRDefault="00E67A40" w:rsidP="00480009">
            <w:pPr>
              <w:jc w:val="center"/>
            </w:pPr>
            <w:r w:rsidRPr="4CD16894">
              <w:rPr>
                <w:rFonts w:ascii="Calibri" w:eastAsia="Calibri" w:hAnsi="Calibri" w:cs="Calibri"/>
                <w:color w:val="000000" w:themeColor="text1"/>
                <w:sz w:val="22"/>
                <w:szCs w:val="22"/>
              </w:rPr>
              <w:t>44</w:t>
            </w:r>
          </w:p>
        </w:tc>
        <w:tc>
          <w:tcPr>
            <w:tcW w:w="3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7DCAC1" w14:textId="77777777" w:rsidR="00E67A40" w:rsidRDefault="00E67A40" w:rsidP="00480009">
            <w:r w:rsidRPr="4CD16894">
              <w:rPr>
                <w:rFonts w:ascii="Calibri" w:eastAsia="Calibri" w:hAnsi="Calibri" w:cs="Calibri"/>
                <w:color w:val="000000" w:themeColor="text1"/>
                <w:sz w:val="24"/>
                <w:szCs w:val="24"/>
              </w:rPr>
              <w:t>Visualisation d</w:t>
            </w:r>
            <w:r>
              <w:rPr>
                <w:rFonts w:ascii="Calibri" w:eastAsia="Calibri" w:hAnsi="Calibri" w:cs="Calibri"/>
                <w:color w:val="000000" w:themeColor="text1"/>
                <w:sz w:val="24"/>
                <w:szCs w:val="24"/>
              </w:rPr>
              <w:t>e la</w:t>
            </w:r>
            <w:r w:rsidRPr="4CD16894">
              <w:rPr>
                <w:rFonts w:ascii="Calibri" w:eastAsia="Calibri" w:hAnsi="Calibri" w:cs="Calibri"/>
                <w:color w:val="000000" w:themeColor="text1"/>
                <w:sz w:val="24"/>
                <w:szCs w:val="24"/>
              </w:rPr>
              <w:t xml:space="preserve"> société sur Google </w:t>
            </w:r>
            <w:proofErr w:type="spellStart"/>
            <w:r w:rsidRPr="4CD16894">
              <w:rPr>
                <w:rFonts w:ascii="Calibri" w:eastAsia="Calibri" w:hAnsi="Calibri" w:cs="Calibri"/>
                <w:color w:val="000000" w:themeColor="text1"/>
                <w:sz w:val="24"/>
                <w:szCs w:val="24"/>
              </w:rPr>
              <w:t>Maps</w:t>
            </w:r>
            <w:proofErr w:type="spellEnd"/>
            <w:r w:rsidRPr="4CD16894">
              <w:rPr>
                <w:rFonts w:ascii="Calibri" w:eastAsia="Calibri" w:hAnsi="Calibri" w:cs="Calibri"/>
                <w:color w:val="000000" w:themeColor="text1"/>
                <w:sz w:val="24"/>
                <w:szCs w:val="24"/>
              </w:rPr>
              <w:t xml:space="preserve">  à l'écran du dossier         </w:t>
            </w:r>
          </w:p>
        </w:tc>
        <w:tc>
          <w:tcPr>
            <w:tcW w:w="379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D80C74" w14:textId="77777777" w:rsidR="00E67A40" w:rsidRDefault="00E67A40" w:rsidP="00480009">
            <w:r w:rsidRPr="4CD16894">
              <w:rPr>
                <w:rFonts w:ascii="Calibri" w:eastAsia="Calibri" w:hAnsi="Calibri" w:cs="Calibri"/>
                <w:color w:val="000000" w:themeColor="text1"/>
                <w:sz w:val="24"/>
                <w:szCs w:val="24"/>
              </w:rPr>
              <w:t>Visualisation d</w:t>
            </w:r>
            <w:r>
              <w:rPr>
                <w:rFonts w:ascii="Calibri" w:eastAsia="Calibri" w:hAnsi="Calibri" w:cs="Calibri"/>
                <w:color w:val="000000" w:themeColor="text1"/>
                <w:sz w:val="24"/>
                <w:szCs w:val="24"/>
              </w:rPr>
              <w:t>e la</w:t>
            </w:r>
            <w:r w:rsidRPr="4CD16894">
              <w:rPr>
                <w:rFonts w:ascii="Calibri" w:eastAsia="Calibri" w:hAnsi="Calibri" w:cs="Calibri"/>
                <w:color w:val="000000" w:themeColor="text1"/>
                <w:sz w:val="24"/>
                <w:szCs w:val="24"/>
              </w:rPr>
              <w:t xml:space="preserve"> société sur Google </w:t>
            </w:r>
            <w:proofErr w:type="spellStart"/>
            <w:r w:rsidRPr="4CD16894">
              <w:rPr>
                <w:rFonts w:ascii="Calibri" w:eastAsia="Calibri" w:hAnsi="Calibri" w:cs="Calibri"/>
                <w:color w:val="000000" w:themeColor="text1"/>
                <w:sz w:val="24"/>
                <w:szCs w:val="24"/>
              </w:rPr>
              <w:t>Maps</w:t>
            </w:r>
            <w:proofErr w:type="spellEnd"/>
            <w:r w:rsidRPr="4CD16894">
              <w:rPr>
                <w:rFonts w:ascii="Calibri" w:eastAsia="Calibri" w:hAnsi="Calibri" w:cs="Calibri"/>
                <w:color w:val="000000" w:themeColor="text1"/>
                <w:sz w:val="24"/>
                <w:szCs w:val="24"/>
              </w:rPr>
              <w:t xml:space="preserve">  sur écran du dossier        </w:t>
            </w:r>
          </w:p>
        </w:tc>
        <w:tc>
          <w:tcPr>
            <w:tcW w:w="1189" w:type="dxa"/>
            <w:tcBorders>
              <w:top w:val="single" w:sz="4" w:space="0" w:color="auto"/>
              <w:left w:val="single" w:sz="4" w:space="0" w:color="auto"/>
              <w:bottom w:val="single" w:sz="4" w:space="0" w:color="auto"/>
              <w:right w:val="nil"/>
            </w:tcBorders>
          </w:tcPr>
          <w:p w14:paraId="2E629CC7" w14:textId="77777777" w:rsidR="00E67A40" w:rsidRDefault="00E67A40" w:rsidP="00480009">
            <w:pPr>
              <w:jc w:val="center"/>
            </w:pPr>
            <w:r w:rsidRPr="4CD16894">
              <w:rPr>
                <w:rFonts w:ascii="Calibri" w:eastAsia="Calibri" w:hAnsi="Calibri" w:cs="Calibri"/>
                <w:color w:val="000000" w:themeColor="text1"/>
                <w:sz w:val="22"/>
                <w:szCs w:val="22"/>
              </w:rPr>
              <w:t xml:space="preserve">SHOULD HAVE </w:t>
            </w:r>
          </w:p>
        </w:tc>
      </w:tr>
      <w:tr w:rsidR="6B480655" w14:paraId="580B3B2C" w14:textId="77777777" w:rsidTr="1480AE33">
        <w:trPr>
          <w:trHeight w:val="675"/>
        </w:trPr>
        <w:tc>
          <w:tcPr>
            <w:tcW w:w="563"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7378C775" w14:textId="6D6CC48D" w:rsidR="6B480655" w:rsidRDefault="6B480655"/>
        </w:tc>
        <w:tc>
          <w:tcPr>
            <w:tcW w:w="8797" w:type="dxa"/>
            <w:gridSpan w:val="6"/>
            <w:tcBorders>
              <w:top w:val="single" w:sz="4" w:space="0" w:color="auto"/>
              <w:left w:val="single" w:sz="4" w:space="0" w:color="auto"/>
              <w:bottom w:val="single" w:sz="4" w:space="0" w:color="auto"/>
              <w:right w:val="nil"/>
            </w:tcBorders>
            <w:shd w:val="clear" w:color="auto" w:fill="D9D9D9" w:themeFill="background1" w:themeFillShade="D9"/>
            <w:vAlign w:val="center"/>
          </w:tcPr>
          <w:p w14:paraId="6E638550" w14:textId="5A0A8A89" w:rsidR="6B480655" w:rsidRDefault="6B480655" w:rsidP="6B480655">
            <w:pPr>
              <w:jc w:val="center"/>
            </w:pPr>
            <w:r w:rsidRPr="6B480655">
              <w:rPr>
                <w:rFonts w:ascii="Calibri" w:eastAsia="Calibri" w:hAnsi="Calibri" w:cs="Calibri"/>
                <w:b/>
                <w:bCs/>
                <w:sz w:val="28"/>
                <w:szCs w:val="28"/>
              </w:rPr>
              <w:t>Formations</w:t>
            </w:r>
          </w:p>
        </w:tc>
      </w:tr>
      <w:tr w:rsidR="6B480655" w14:paraId="5D1C4C25" w14:textId="77777777" w:rsidTr="1480AE33">
        <w:trPr>
          <w:trHeight w:val="1140"/>
        </w:trPr>
        <w:tc>
          <w:tcPr>
            <w:tcW w:w="563" w:type="dxa"/>
            <w:tcBorders>
              <w:top w:val="single" w:sz="4" w:space="0" w:color="auto"/>
              <w:left w:val="single" w:sz="4" w:space="0" w:color="auto"/>
              <w:bottom w:val="single" w:sz="4" w:space="0" w:color="auto"/>
              <w:right w:val="single" w:sz="4" w:space="0" w:color="auto"/>
            </w:tcBorders>
            <w:vAlign w:val="center"/>
          </w:tcPr>
          <w:p w14:paraId="017212BD" w14:textId="3398DBF9" w:rsidR="6B480655" w:rsidRDefault="6B480655" w:rsidP="6B480655">
            <w:pPr>
              <w:jc w:val="center"/>
            </w:pPr>
            <w:r w:rsidRPr="6B480655">
              <w:rPr>
                <w:rFonts w:ascii="Calibri" w:eastAsia="Calibri" w:hAnsi="Calibri" w:cs="Calibri"/>
                <w:color w:val="000000" w:themeColor="text1"/>
                <w:sz w:val="22"/>
                <w:szCs w:val="22"/>
              </w:rPr>
              <w:lastRenderedPageBreak/>
              <w:t>5</w:t>
            </w:r>
            <w:r w:rsidR="00E92949">
              <w:rPr>
                <w:rFonts w:ascii="Calibri" w:eastAsia="Calibri" w:hAnsi="Calibri" w:cs="Calibri"/>
                <w:color w:val="000000" w:themeColor="text1"/>
                <w:sz w:val="22"/>
                <w:szCs w:val="22"/>
              </w:rPr>
              <w:t>8</w:t>
            </w:r>
          </w:p>
        </w:tc>
        <w:tc>
          <w:tcPr>
            <w:tcW w:w="3883" w:type="dxa"/>
            <w:gridSpan w:val="3"/>
            <w:tcBorders>
              <w:top w:val="single" w:sz="4" w:space="0" w:color="auto"/>
              <w:left w:val="single" w:sz="4" w:space="0" w:color="auto"/>
              <w:bottom w:val="nil"/>
              <w:right w:val="single" w:sz="4" w:space="0" w:color="auto"/>
            </w:tcBorders>
          </w:tcPr>
          <w:p w14:paraId="2612FF7F" w14:textId="0FF977BF" w:rsidR="6B480655" w:rsidRDefault="6B480655" w:rsidP="6B480655">
            <w:r w:rsidRPr="6B480655">
              <w:rPr>
                <w:rFonts w:ascii="Calibri" w:eastAsia="Calibri" w:hAnsi="Calibri" w:cs="Calibri"/>
                <w:sz w:val="22"/>
                <w:szCs w:val="22"/>
              </w:rPr>
              <w:t xml:space="preserve">Prévoir des </w:t>
            </w:r>
            <w:r w:rsidR="33839577" w:rsidRPr="19924AB9">
              <w:rPr>
                <w:rFonts w:ascii="Calibri" w:eastAsia="Calibri" w:hAnsi="Calibri" w:cs="Calibri"/>
                <w:sz w:val="22"/>
                <w:szCs w:val="22"/>
              </w:rPr>
              <w:t>formations</w:t>
            </w:r>
            <w:r w:rsidRPr="6B480655">
              <w:rPr>
                <w:rFonts w:ascii="Calibri" w:eastAsia="Calibri" w:hAnsi="Calibri" w:cs="Calibri"/>
                <w:sz w:val="22"/>
                <w:szCs w:val="22"/>
              </w:rPr>
              <w:t xml:space="preserve"> destinées aux gestionnaire(s) d'applications.</w:t>
            </w:r>
          </w:p>
        </w:tc>
        <w:tc>
          <w:tcPr>
            <w:tcW w:w="3709" w:type="dxa"/>
            <w:tcBorders>
              <w:top w:val="single" w:sz="4" w:space="0" w:color="auto"/>
              <w:left w:val="single" w:sz="4" w:space="0" w:color="auto"/>
              <w:bottom w:val="nil"/>
              <w:right w:val="nil"/>
            </w:tcBorders>
          </w:tcPr>
          <w:p w14:paraId="6A6CF4CB" w14:textId="5B1795F3" w:rsidR="6B480655" w:rsidRDefault="6B480655" w:rsidP="6B480655">
            <w:r w:rsidRPr="6B480655">
              <w:rPr>
                <w:rFonts w:ascii="Calibri" w:eastAsia="Calibri" w:hAnsi="Calibri" w:cs="Calibri"/>
                <w:sz w:val="22"/>
                <w:szCs w:val="22"/>
              </w:rPr>
              <w:t>Fournir une formation pour le(s) gestionnaire(s) d'applications. Les profils différents sont</w:t>
            </w:r>
            <w:r w:rsidR="36D468CE" w:rsidRPr="19924AB9">
              <w:rPr>
                <w:rFonts w:ascii="Calibri" w:eastAsia="Calibri" w:hAnsi="Calibri" w:cs="Calibri"/>
                <w:sz w:val="22"/>
                <w:szCs w:val="22"/>
              </w:rPr>
              <w:t xml:space="preserve"> </w:t>
            </w:r>
            <w:r w:rsidRPr="6B480655">
              <w:rPr>
                <w:rFonts w:ascii="Calibri" w:eastAsia="Calibri" w:hAnsi="Calibri" w:cs="Calibri"/>
                <w:sz w:val="22"/>
                <w:szCs w:val="22"/>
              </w:rPr>
              <w:t xml:space="preserve">: coordinatrice CRM, Agents de support, Superviseur, gestionnaires experts métiers, gestionnaire </w:t>
            </w:r>
            <w:proofErr w:type="spellStart"/>
            <w:r w:rsidRPr="6B480655">
              <w:rPr>
                <w:rFonts w:ascii="Calibri" w:eastAsia="Calibri" w:hAnsi="Calibri" w:cs="Calibri"/>
                <w:sz w:val="22"/>
                <w:szCs w:val="22"/>
              </w:rPr>
              <w:t>knowledge</w:t>
            </w:r>
            <w:proofErr w:type="spellEnd"/>
            <w:r w:rsidRPr="6B480655">
              <w:rPr>
                <w:rFonts w:ascii="Calibri" w:eastAsia="Calibri" w:hAnsi="Calibri" w:cs="Calibri"/>
                <w:sz w:val="22"/>
                <w:szCs w:val="22"/>
              </w:rPr>
              <w:t xml:space="preserve">.  </w:t>
            </w:r>
          </w:p>
        </w:tc>
        <w:tc>
          <w:tcPr>
            <w:tcW w:w="1205" w:type="dxa"/>
            <w:gridSpan w:val="2"/>
            <w:tcBorders>
              <w:top w:val="single" w:sz="4" w:space="0" w:color="auto"/>
              <w:left w:val="single" w:sz="4" w:space="0" w:color="auto"/>
              <w:bottom w:val="single" w:sz="4" w:space="0" w:color="auto"/>
              <w:right w:val="single" w:sz="4" w:space="0" w:color="auto"/>
            </w:tcBorders>
          </w:tcPr>
          <w:p w14:paraId="19B3AD3B" w14:textId="32E26A67" w:rsidR="6B480655" w:rsidRDefault="6B480655" w:rsidP="6B480655">
            <w:r w:rsidRPr="6B480655">
              <w:rPr>
                <w:rFonts w:ascii="Calibri" w:eastAsia="Calibri" w:hAnsi="Calibri" w:cs="Calibri"/>
                <w:sz w:val="22"/>
                <w:szCs w:val="22"/>
              </w:rPr>
              <w:t xml:space="preserve">MUST HAVE  </w:t>
            </w:r>
          </w:p>
        </w:tc>
      </w:tr>
      <w:tr w:rsidR="6B480655" w14:paraId="52A715AF" w14:textId="77777777" w:rsidTr="1480AE33">
        <w:trPr>
          <w:trHeight w:val="855"/>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60C19B" w14:textId="2ABDB266" w:rsidR="6B480655" w:rsidRDefault="00E92949" w:rsidP="6B480655">
            <w:pPr>
              <w:jc w:val="center"/>
            </w:pPr>
            <w:r>
              <w:rPr>
                <w:rFonts w:ascii="Calibri" w:eastAsia="Calibri" w:hAnsi="Calibri" w:cs="Calibri"/>
                <w:sz w:val="22"/>
                <w:szCs w:val="22"/>
              </w:rPr>
              <w:t>59</w:t>
            </w:r>
          </w:p>
        </w:tc>
        <w:tc>
          <w:tcPr>
            <w:tcW w:w="388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FE5457" w14:textId="1E240175" w:rsidR="6B480655" w:rsidRDefault="6B480655" w:rsidP="6B480655">
            <w:r w:rsidRPr="6B480655">
              <w:rPr>
                <w:rFonts w:ascii="Calibri" w:eastAsia="Calibri" w:hAnsi="Calibri" w:cs="Calibri"/>
                <w:sz w:val="22"/>
                <w:szCs w:val="22"/>
              </w:rPr>
              <w:t xml:space="preserve">Prévoir des formations destinées aux Train the Trainer                                                               </w:t>
            </w:r>
          </w:p>
        </w:tc>
        <w:tc>
          <w:tcPr>
            <w:tcW w:w="3709" w:type="dxa"/>
            <w:tcBorders>
              <w:top w:val="single" w:sz="4" w:space="0" w:color="auto"/>
              <w:left w:val="single" w:sz="4" w:space="0" w:color="auto"/>
              <w:bottom w:val="single" w:sz="4" w:space="0" w:color="auto"/>
              <w:right w:val="nil"/>
            </w:tcBorders>
            <w:shd w:val="clear" w:color="auto" w:fill="FFFFFF" w:themeFill="background1"/>
          </w:tcPr>
          <w:p w14:paraId="028C49E8" w14:textId="4AF2432A" w:rsidR="6B480655" w:rsidRDefault="6B480655" w:rsidP="6B480655">
            <w:r w:rsidRPr="6B480655">
              <w:rPr>
                <w:rFonts w:ascii="Calibri" w:eastAsia="Calibri" w:hAnsi="Calibri" w:cs="Calibri"/>
                <w:sz w:val="22"/>
                <w:szCs w:val="22"/>
              </w:rPr>
              <w:t>Fournir un support aux utilisateurs finaux (Agents de support, c'est-à-dire une assistance de première ligne, identifier les améliorations obtenues par les utilisateurs finaux, ...</w:t>
            </w:r>
            <w:r w:rsidR="00FE72BB">
              <w:rPr>
                <w:rFonts w:ascii="Calibri" w:eastAsia="Calibri" w:hAnsi="Calibri" w:cs="Calibri"/>
                <w:sz w:val="22"/>
                <w:szCs w:val="22"/>
              </w:rPr>
              <w:t>)</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71C9A9" w14:textId="3AC1CA77" w:rsidR="6B480655" w:rsidRDefault="6B480655" w:rsidP="6B480655">
            <w:r w:rsidRPr="6B480655">
              <w:rPr>
                <w:rFonts w:ascii="Calibri" w:eastAsia="Calibri" w:hAnsi="Calibri" w:cs="Calibri"/>
                <w:sz w:val="22"/>
                <w:szCs w:val="22"/>
              </w:rPr>
              <w:t xml:space="preserve">MUST HAVE  </w:t>
            </w:r>
          </w:p>
        </w:tc>
      </w:tr>
      <w:tr w:rsidR="6B480655" w14:paraId="150C1736" w14:textId="77777777" w:rsidTr="1480AE33">
        <w:trPr>
          <w:trHeight w:val="675"/>
        </w:trPr>
        <w:tc>
          <w:tcPr>
            <w:tcW w:w="563"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20A4437C" w14:textId="3022A7D2" w:rsidR="6B480655" w:rsidRDefault="6B480655"/>
        </w:tc>
        <w:tc>
          <w:tcPr>
            <w:tcW w:w="8797" w:type="dxa"/>
            <w:gridSpan w:val="6"/>
            <w:tcBorders>
              <w:top w:val="single" w:sz="4" w:space="0" w:color="auto"/>
              <w:left w:val="single" w:sz="4" w:space="0" w:color="auto"/>
              <w:bottom w:val="single" w:sz="4" w:space="0" w:color="auto"/>
              <w:right w:val="nil"/>
            </w:tcBorders>
            <w:shd w:val="clear" w:color="auto" w:fill="D9D9D9" w:themeFill="background1" w:themeFillShade="D9"/>
            <w:vAlign w:val="center"/>
          </w:tcPr>
          <w:p w14:paraId="623C92A2" w14:textId="7FB3E7EA" w:rsidR="6B480655" w:rsidRDefault="6B480655" w:rsidP="6B480655">
            <w:pPr>
              <w:jc w:val="center"/>
            </w:pPr>
            <w:r w:rsidRPr="6B480655">
              <w:rPr>
                <w:rFonts w:ascii="Calibri" w:eastAsia="Calibri" w:hAnsi="Calibri" w:cs="Calibri"/>
                <w:b/>
                <w:bCs/>
                <w:sz w:val="28"/>
                <w:szCs w:val="28"/>
              </w:rPr>
              <w:t>Services Web (via des API)</w:t>
            </w:r>
          </w:p>
        </w:tc>
      </w:tr>
      <w:tr w:rsidR="6B480655" w14:paraId="6F9B9850" w14:textId="77777777" w:rsidTr="1480AE33">
        <w:trPr>
          <w:trHeight w:val="285"/>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C014DB" w14:textId="08D455A1" w:rsidR="6B480655" w:rsidRDefault="6B480655" w:rsidP="6B480655">
            <w:pPr>
              <w:jc w:val="center"/>
            </w:pPr>
            <w:r w:rsidRPr="6B480655">
              <w:rPr>
                <w:rFonts w:ascii="Calibri" w:eastAsia="Calibri" w:hAnsi="Calibri" w:cs="Calibri"/>
                <w:sz w:val="22"/>
                <w:szCs w:val="22"/>
              </w:rPr>
              <w:t>6</w:t>
            </w:r>
            <w:r w:rsidR="00E92949">
              <w:rPr>
                <w:rFonts w:ascii="Calibri" w:eastAsia="Calibri" w:hAnsi="Calibri" w:cs="Calibri"/>
                <w:sz w:val="22"/>
                <w:szCs w:val="22"/>
              </w:rPr>
              <w:t>0</w:t>
            </w:r>
          </w:p>
        </w:tc>
        <w:tc>
          <w:tcPr>
            <w:tcW w:w="3883" w:type="dxa"/>
            <w:gridSpan w:val="3"/>
            <w:tcBorders>
              <w:top w:val="single" w:sz="4" w:space="0" w:color="auto"/>
              <w:left w:val="single" w:sz="4" w:space="0" w:color="auto"/>
              <w:bottom w:val="nil"/>
              <w:right w:val="single" w:sz="4" w:space="0" w:color="auto"/>
            </w:tcBorders>
            <w:shd w:val="clear" w:color="auto" w:fill="FFFFFF" w:themeFill="background1"/>
            <w:vAlign w:val="center"/>
          </w:tcPr>
          <w:p w14:paraId="4220F307" w14:textId="6D34D67C" w:rsidR="6B480655" w:rsidRDefault="6B480655" w:rsidP="6B480655">
            <w:r w:rsidRPr="6B480655">
              <w:rPr>
                <w:rFonts w:ascii="Calibri" w:eastAsia="Calibri" w:hAnsi="Calibri" w:cs="Calibri"/>
                <w:sz w:val="22"/>
                <w:szCs w:val="22"/>
              </w:rPr>
              <w:t xml:space="preserve">Prévoir des Services Web (via des API) avec des logiciels métiers    </w:t>
            </w:r>
          </w:p>
        </w:tc>
        <w:tc>
          <w:tcPr>
            <w:tcW w:w="3709" w:type="dxa"/>
            <w:tcBorders>
              <w:top w:val="single" w:sz="4" w:space="0" w:color="auto"/>
              <w:left w:val="single" w:sz="4" w:space="0" w:color="auto"/>
              <w:bottom w:val="single" w:sz="4" w:space="0" w:color="auto"/>
              <w:right w:val="nil"/>
            </w:tcBorders>
          </w:tcPr>
          <w:p w14:paraId="1E2A2B89" w14:textId="6CAD1B9E" w:rsidR="6B480655" w:rsidRDefault="6B480655" w:rsidP="6B480655">
            <w:r w:rsidRPr="6B480655">
              <w:rPr>
                <w:rFonts w:ascii="Calibri" w:eastAsia="Calibri" w:hAnsi="Calibri" w:cs="Calibri"/>
                <w:sz w:val="22"/>
                <w:szCs w:val="22"/>
              </w:rPr>
              <w:t xml:space="preserve">Prévoir à l'avenir </w:t>
            </w:r>
            <w:r w:rsidR="00FE72BB">
              <w:rPr>
                <w:rFonts w:ascii="Calibri" w:eastAsia="Calibri" w:hAnsi="Calibri" w:cs="Calibri"/>
                <w:sz w:val="22"/>
                <w:szCs w:val="22"/>
              </w:rPr>
              <w:t xml:space="preserve">API </w:t>
            </w:r>
            <w:r w:rsidRPr="6B480655">
              <w:rPr>
                <w:rFonts w:ascii="Calibri" w:eastAsia="Calibri" w:hAnsi="Calibri" w:cs="Calibri"/>
                <w:sz w:val="22"/>
                <w:szCs w:val="22"/>
              </w:rPr>
              <w:t xml:space="preserve">avec le GED ( en cours de mettre en place) </w:t>
            </w:r>
          </w:p>
        </w:tc>
        <w:tc>
          <w:tcPr>
            <w:tcW w:w="1205" w:type="dxa"/>
            <w:gridSpan w:val="2"/>
            <w:tcBorders>
              <w:top w:val="single" w:sz="4" w:space="0" w:color="auto"/>
              <w:left w:val="single" w:sz="4" w:space="0" w:color="auto"/>
              <w:bottom w:val="single" w:sz="4" w:space="0" w:color="auto"/>
              <w:right w:val="single" w:sz="4" w:space="0" w:color="auto"/>
            </w:tcBorders>
          </w:tcPr>
          <w:p w14:paraId="78F9546E" w14:textId="08CAFD01" w:rsidR="6B480655" w:rsidRDefault="6B480655" w:rsidP="6B480655">
            <w:r w:rsidRPr="6B480655">
              <w:rPr>
                <w:rFonts w:ascii="Calibri" w:eastAsia="Calibri" w:hAnsi="Calibri" w:cs="Calibri"/>
                <w:sz w:val="22"/>
                <w:szCs w:val="22"/>
              </w:rPr>
              <w:t xml:space="preserve">SHOULD HAVE  </w:t>
            </w:r>
          </w:p>
        </w:tc>
      </w:tr>
      <w:tr w:rsidR="6B480655" w14:paraId="75ABBC1E" w14:textId="77777777" w:rsidTr="1480AE33">
        <w:trPr>
          <w:trHeight w:val="855"/>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E0A571" w14:textId="0AC10064" w:rsidR="6B480655" w:rsidRDefault="6B480655" w:rsidP="6B480655">
            <w:pPr>
              <w:jc w:val="center"/>
            </w:pPr>
            <w:r w:rsidRPr="6B480655">
              <w:rPr>
                <w:rFonts w:ascii="Calibri" w:eastAsia="Calibri" w:hAnsi="Calibri" w:cs="Calibri"/>
                <w:sz w:val="22"/>
                <w:szCs w:val="22"/>
              </w:rPr>
              <w:t>6</w:t>
            </w:r>
            <w:r w:rsidR="00E92949">
              <w:rPr>
                <w:rFonts w:ascii="Calibri" w:eastAsia="Calibri" w:hAnsi="Calibri" w:cs="Calibri"/>
                <w:sz w:val="22"/>
                <w:szCs w:val="22"/>
              </w:rPr>
              <w:t>1</w:t>
            </w:r>
          </w:p>
        </w:tc>
        <w:tc>
          <w:tcPr>
            <w:tcW w:w="3883" w:type="dxa"/>
            <w:gridSpan w:val="3"/>
            <w:tcBorders>
              <w:top w:val="single" w:sz="4" w:space="0" w:color="auto"/>
              <w:left w:val="single" w:sz="4" w:space="0" w:color="auto"/>
              <w:bottom w:val="single" w:sz="4" w:space="0" w:color="auto"/>
              <w:right w:val="single" w:sz="4" w:space="0" w:color="auto"/>
            </w:tcBorders>
          </w:tcPr>
          <w:p w14:paraId="0C036AF7" w14:textId="27610AF5" w:rsidR="6B480655" w:rsidRDefault="6B480655" w:rsidP="6B480655">
            <w:r w:rsidRPr="6B480655">
              <w:rPr>
                <w:rFonts w:ascii="Calibri" w:eastAsia="Calibri" w:hAnsi="Calibri" w:cs="Calibri"/>
                <w:sz w:val="22"/>
                <w:szCs w:val="22"/>
              </w:rPr>
              <w:t xml:space="preserve">Support Téléphonie citoyen (avec </w:t>
            </w:r>
            <w:proofErr w:type="spellStart"/>
            <w:r w:rsidRPr="6B480655">
              <w:rPr>
                <w:rFonts w:ascii="Calibri" w:eastAsia="Calibri" w:hAnsi="Calibri" w:cs="Calibri"/>
                <w:sz w:val="22"/>
                <w:szCs w:val="22"/>
              </w:rPr>
              <w:t>Escaux</w:t>
            </w:r>
            <w:proofErr w:type="spellEnd"/>
            <w:r w:rsidRPr="6B480655">
              <w:rPr>
                <w:rFonts w:ascii="Calibri" w:eastAsia="Calibri" w:hAnsi="Calibri" w:cs="Calibri"/>
                <w:sz w:val="22"/>
                <w:szCs w:val="22"/>
              </w:rPr>
              <w:t xml:space="preserve"> - </w:t>
            </w:r>
            <w:proofErr w:type="spellStart"/>
            <w:r w:rsidRPr="6B480655">
              <w:rPr>
                <w:rFonts w:ascii="Calibri" w:eastAsia="Calibri" w:hAnsi="Calibri" w:cs="Calibri"/>
                <w:sz w:val="22"/>
                <w:szCs w:val="22"/>
              </w:rPr>
              <w:t>ConnectMe</w:t>
            </w:r>
            <w:proofErr w:type="spellEnd"/>
            <w:r w:rsidRPr="6B480655">
              <w:rPr>
                <w:rFonts w:ascii="Calibri" w:eastAsia="Calibri" w:hAnsi="Calibri" w:cs="Calibri"/>
                <w:sz w:val="22"/>
                <w:szCs w:val="22"/>
              </w:rPr>
              <w:t xml:space="preserve"> ou </w:t>
            </w:r>
            <w:r w:rsidR="3CD7130B" w:rsidRPr="552F0721">
              <w:rPr>
                <w:rFonts w:ascii="Calibri" w:eastAsia="Calibri" w:hAnsi="Calibri" w:cs="Calibri"/>
                <w:sz w:val="22"/>
                <w:szCs w:val="22"/>
              </w:rPr>
              <w:t>un</w:t>
            </w:r>
            <w:r w:rsidRPr="6B480655">
              <w:rPr>
                <w:rFonts w:ascii="Calibri" w:eastAsia="Calibri" w:hAnsi="Calibri" w:cs="Calibri"/>
                <w:sz w:val="22"/>
                <w:szCs w:val="22"/>
              </w:rPr>
              <w:t xml:space="preserve"> autre fournisseur).  Solution encore </w:t>
            </w:r>
            <w:r w:rsidR="00FE72BB" w:rsidRPr="6B480655">
              <w:rPr>
                <w:rFonts w:ascii="Calibri" w:eastAsia="Calibri" w:hAnsi="Calibri" w:cs="Calibri"/>
                <w:sz w:val="22"/>
                <w:szCs w:val="22"/>
              </w:rPr>
              <w:t>à</w:t>
            </w:r>
            <w:r w:rsidRPr="6B480655">
              <w:rPr>
                <w:rFonts w:ascii="Calibri" w:eastAsia="Calibri" w:hAnsi="Calibri" w:cs="Calibri"/>
                <w:sz w:val="22"/>
                <w:szCs w:val="22"/>
              </w:rPr>
              <w:t xml:space="preserve"> déterminer. </w:t>
            </w:r>
          </w:p>
        </w:tc>
        <w:tc>
          <w:tcPr>
            <w:tcW w:w="3709" w:type="dxa"/>
            <w:tcBorders>
              <w:top w:val="single" w:sz="4" w:space="0" w:color="auto"/>
              <w:left w:val="single" w:sz="4" w:space="0" w:color="auto"/>
              <w:bottom w:val="single" w:sz="4" w:space="0" w:color="auto"/>
              <w:right w:val="nil"/>
            </w:tcBorders>
          </w:tcPr>
          <w:p w14:paraId="195C37DE" w14:textId="0F8D9F59" w:rsidR="6B480655" w:rsidRDefault="6B480655" w:rsidP="6B480655">
            <w:r w:rsidRPr="6B480655">
              <w:rPr>
                <w:rFonts w:ascii="Calibri" w:eastAsia="Calibri" w:hAnsi="Calibri" w:cs="Calibri"/>
                <w:sz w:val="22"/>
                <w:szCs w:val="22"/>
              </w:rPr>
              <w:t>Prévoir à l'avenir</w:t>
            </w:r>
            <w:r w:rsidR="00FE72BB">
              <w:rPr>
                <w:rFonts w:ascii="Calibri" w:eastAsia="Calibri" w:hAnsi="Calibri" w:cs="Calibri"/>
                <w:sz w:val="22"/>
                <w:szCs w:val="22"/>
              </w:rPr>
              <w:t xml:space="preserve"> : </w:t>
            </w:r>
            <w:r w:rsidRPr="6B480655">
              <w:rPr>
                <w:rFonts w:ascii="Calibri" w:eastAsia="Calibri" w:hAnsi="Calibri" w:cs="Calibri"/>
                <w:sz w:val="22"/>
                <w:szCs w:val="22"/>
              </w:rPr>
              <w:t xml:space="preserve">connecter facilement le CRM avec leur </w:t>
            </w:r>
            <w:r w:rsidR="1177A444" w:rsidRPr="552F0721">
              <w:rPr>
                <w:rFonts w:ascii="Calibri" w:eastAsia="Calibri" w:hAnsi="Calibri" w:cs="Calibri"/>
                <w:sz w:val="22"/>
                <w:szCs w:val="22"/>
              </w:rPr>
              <w:t>système</w:t>
            </w:r>
            <w:r w:rsidRPr="6B480655">
              <w:rPr>
                <w:rFonts w:ascii="Calibri" w:eastAsia="Calibri" w:hAnsi="Calibri" w:cs="Calibri"/>
                <w:sz w:val="22"/>
                <w:szCs w:val="22"/>
              </w:rPr>
              <w:t xml:space="preserve"> de téléphonie qui est </w:t>
            </w:r>
            <w:proofErr w:type="spellStart"/>
            <w:r w:rsidRPr="6B480655">
              <w:rPr>
                <w:rFonts w:ascii="Calibri" w:eastAsia="Calibri" w:hAnsi="Calibri" w:cs="Calibri"/>
                <w:sz w:val="22"/>
                <w:szCs w:val="22"/>
              </w:rPr>
              <w:t>Escaux</w:t>
            </w:r>
            <w:proofErr w:type="spellEnd"/>
            <w:r w:rsidRPr="6B480655">
              <w:rPr>
                <w:rFonts w:ascii="Calibri" w:eastAsia="Calibri" w:hAnsi="Calibri" w:cs="Calibri"/>
                <w:sz w:val="22"/>
                <w:szCs w:val="22"/>
              </w:rPr>
              <w:t>/</w:t>
            </w:r>
            <w:proofErr w:type="spellStart"/>
            <w:r w:rsidRPr="6B480655">
              <w:rPr>
                <w:rFonts w:ascii="Calibri" w:eastAsia="Calibri" w:hAnsi="Calibri" w:cs="Calibri"/>
                <w:sz w:val="22"/>
                <w:szCs w:val="22"/>
              </w:rPr>
              <w:t>ConnectMe</w:t>
            </w:r>
            <w:proofErr w:type="spellEnd"/>
            <w:r w:rsidRPr="6B480655">
              <w:rPr>
                <w:rFonts w:ascii="Calibri" w:eastAsia="Calibri" w:hAnsi="Calibri" w:cs="Calibri"/>
                <w:sz w:val="22"/>
                <w:szCs w:val="22"/>
              </w:rPr>
              <w:t xml:space="preserve"> utilisé par </w:t>
            </w:r>
            <w:r w:rsidR="003D48DC">
              <w:rPr>
                <w:rFonts w:ascii="Calibri" w:eastAsia="Calibri" w:hAnsi="Calibri" w:cs="Calibri"/>
                <w:sz w:val="22"/>
                <w:szCs w:val="22"/>
              </w:rPr>
              <w:t>la Commune</w:t>
            </w:r>
            <w:r w:rsidR="003D48DC" w:rsidRPr="6B480655">
              <w:rPr>
                <w:rFonts w:ascii="Calibri" w:eastAsia="Calibri" w:hAnsi="Calibri" w:cs="Calibri"/>
                <w:sz w:val="22"/>
                <w:szCs w:val="22"/>
              </w:rPr>
              <w:t xml:space="preserve"> </w:t>
            </w:r>
            <w:r w:rsidRPr="6B480655">
              <w:rPr>
                <w:rFonts w:ascii="Calibri" w:eastAsia="Calibri" w:hAnsi="Calibri" w:cs="Calibri"/>
                <w:sz w:val="22"/>
                <w:szCs w:val="22"/>
              </w:rPr>
              <w:t xml:space="preserve">ou un autre fournisseur. </w:t>
            </w:r>
            <w:r w:rsidRPr="552F0721">
              <w:rPr>
                <w:rFonts w:ascii="Calibri" w:eastAsia="Calibri" w:hAnsi="Calibri" w:cs="Calibri"/>
                <w:sz w:val="22"/>
                <w:szCs w:val="22"/>
              </w:rPr>
              <w:t>(</w:t>
            </w:r>
            <w:r w:rsidR="50F262F1" w:rsidRPr="552F0721">
              <w:rPr>
                <w:rFonts w:ascii="Calibri" w:eastAsia="Calibri" w:hAnsi="Calibri" w:cs="Calibri"/>
                <w:sz w:val="22"/>
                <w:szCs w:val="22"/>
              </w:rPr>
              <w:t>Encore</w:t>
            </w:r>
            <w:r w:rsidRPr="6B480655">
              <w:rPr>
                <w:rFonts w:ascii="Calibri" w:eastAsia="Calibri" w:hAnsi="Calibri" w:cs="Calibri"/>
                <w:sz w:val="22"/>
                <w:szCs w:val="22"/>
              </w:rPr>
              <w:t xml:space="preserve"> à déterminer)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C369FE2" w14:textId="5CBA157C" w:rsidR="6B480655" w:rsidRDefault="6B480655" w:rsidP="6B480655">
            <w:r w:rsidRPr="6B480655">
              <w:rPr>
                <w:rFonts w:ascii="Calibri" w:eastAsia="Calibri" w:hAnsi="Calibri" w:cs="Calibri"/>
                <w:sz w:val="22"/>
                <w:szCs w:val="22"/>
              </w:rPr>
              <w:t xml:space="preserve">MUST HAVE  </w:t>
            </w:r>
          </w:p>
        </w:tc>
      </w:tr>
      <w:tr w:rsidR="6B480655" w14:paraId="0A7AFB21" w14:textId="77777777" w:rsidTr="1480AE33">
        <w:trPr>
          <w:trHeight w:val="570"/>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E70719" w14:textId="7D86D179" w:rsidR="6B480655" w:rsidRDefault="6B480655" w:rsidP="6B480655">
            <w:pPr>
              <w:jc w:val="center"/>
            </w:pPr>
            <w:r w:rsidRPr="6B480655">
              <w:rPr>
                <w:rFonts w:ascii="Calibri" w:eastAsia="Calibri" w:hAnsi="Calibri" w:cs="Calibri"/>
                <w:sz w:val="22"/>
                <w:szCs w:val="22"/>
              </w:rPr>
              <w:t>6</w:t>
            </w:r>
            <w:r w:rsidR="00E92949">
              <w:rPr>
                <w:rFonts w:ascii="Calibri" w:eastAsia="Calibri" w:hAnsi="Calibri" w:cs="Calibri"/>
                <w:sz w:val="22"/>
                <w:szCs w:val="22"/>
              </w:rPr>
              <w:t>2</w:t>
            </w:r>
          </w:p>
        </w:tc>
        <w:tc>
          <w:tcPr>
            <w:tcW w:w="3883" w:type="dxa"/>
            <w:gridSpan w:val="3"/>
            <w:tcBorders>
              <w:top w:val="single" w:sz="4" w:space="0" w:color="auto"/>
              <w:left w:val="single" w:sz="4" w:space="0" w:color="auto"/>
              <w:bottom w:val="single" w:sz="4" w:space="0" w:color="auto"/>
              <w:right w:val="single" w:sz="4" w:space="0" w:color="auto"/>
            </w:tcBorders>
          </w:tcPr>
          <w:p w14:paraId="62960F87" w14:textId="0BDAE9E6" w:rsidR="6B480655" w:rsidRDefault="6B480655" w:rsidP="6B480655">
            <w:r w:rsidRPr="6B480655">
              <w:rPr>
                <w:rFonts w:ascii="Calibri" w:eastAsia="Calibri" w:hAnsi="Calibri" w:cs="Calibri"/>
                <w:sz w:val="22"/>
                <w:szCs w:val="22"/>
              </w:rPr>
              <w:t xml:space="preserve"> Interactif Voice Réponse (IVR) </w:t>
            </w:r>
          </w:p>
        </w:tc>
        <w:tc>
          <w:tcPr>
            <w:tcW w:w="3709" w:type="dxa"/>
            <w:tcBorders>
              <w:top w:val="single" w:sz="4" w:space="0" w:color="auto"/>
              <w:left w:val="single" w:sz="4" w:space="0" w:color="auto"/>
              <w:bottom w:val="single" w:sz="4" w:space="0" w:color="auto"/>
              <w:right w:val="nil"/>
            </w:tcBorders>
          </w:tcPr>
          <w:p w14:paraId="3850E3F9" w14:textId="197553CF" w:rsidR="6B480655" w:rsidRDefault="6B480655" w:rsidP="6B480655">
            <w:r w:rsidRPr="6B480655">
              <w:rPr>
                <w:rFonts w:ascii="Calibri" w:eastAsia="Calibri" w:hAnsi="Calibri" w:cs="Calibri"/>
                <w:sz w:val="22"/>
                <w:szCs w:val="22"/>
              </w:rPr>
              <w:t xml:space="preserve">La solution proposée fera partie de la plateforme CRM régionale. Solution encore à déterminer.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40551E" w14:textId="7F70B4F5" w:rsidR="6B480655" w:rsidRDefault="6B480655" w:rsidP="6B480655">
            <w:r w:rsidRPr="6B480655">
              <w:rPr>
                <w:rFonts w:ascii="Calibri" w:eastAsia="Calibri" w:hAnsi="Calibri" w:cs="Calibri"/>
                <w:sz w:val="22"/>
                <w:szCs w:val="22"/>
              </w:rPr>
              <w:t xml:space="preserve">MUST HAVE  </w:t>
            </w:r>
          </w:p>
        </w:tc>
      </w:tr>
      <w:tr w:rsidR="6B480655" w14:paraId="678AC5E8" w14:textId="77777777" w:rsidTr="1480AE33">
        <w:trPr>
          <w:trHeight w:val="675"/>
        </w:trPr>
        <w:tc>
          <w:tcPr>
            <w:tcW w:w="563"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165F58AD" w14:textId="25427600" w:rsidR="6B480655" w:rsidRDefault="6B480655"/>
        </w:tc>
        <w:tc>
          <w:tcPr>
            <w:tcW w:w="8797" w:type="dxa"/>
            <w:gridSpan w:val="6"/>
            <w:tcBorders>
              <w:top w:val="single" w:sz="4" w:space="0" w:color="auto"/>
              <w:left w:val="single" w:sz="4" w:space="0" w:color="auto"/>
              <w:bottom w:val="single" w:sz="4" w:space="0" w:color="auto"/>
              <w:right w:val="nil"/>
            </w:tcBorders>
            <w:shd w:val="clear" w:color="auto" w:fill="D9D9D9" w:themeFill="background1" w:themeFillShade="D9"/>
            <w:vAlign w:val="center"/>
          </w:tcPr>
          <w:p w14:paraId="184527C2" w14:textId="3CAE91E6" w:rsidR="6B480655" w:rsidRDefault="6B480655" w:rsidP="6B480655">
            <w:pPr>
              <w:jc w:val="center"/>
            </w:pPr>
            <w:r w:rsidRPr="6B480655">
              <w:rPr>
                <w:rFonts w:ascii="Calibri" w:eastAsia="Calibri" w:hAnsi="Calibri" w:cs="Calibri"/>
                <w:b/>
                <w:bCs/>
                <w:sz w:val="28"/>
                <w:szCs w:val="28"/>
              </w:rPr>
              <w:t>Maintenance de l'application</w:t>
            </w:r>
          </w:p>
        </w:tc>
      </w:tr>
      <w:tr w:rsidR="6B480655" w14:paraId="6D1587DD" w14:textId="77777777" w:rsidTr="1480AE33">
        <w:trPr>
          <w:trHeight w:val="285"/>
        </w:trPr>
        <w:tc>
          <w:tcPr>
            <w:tcW w:w="563" w:type="dxa"/>
            <w:tcBorders>
              <w:top w:val="single" w:sz="4" w:space="0" w:color="000000" w:themeColor="text1"/>
              <w:left w:val="nil"/>
              <w:bottom w:val="single" w:sz="4" w:space="0" w:color="000000" w:themeColor="text1"/>
              <w:right w:val="single" w:sz="4" w:space="0" w:color="000000" w:themeColor="text1"/>
            </w:tcBorders>
            <w:vAlign w:val="center"/>
          </w:tcPr>
          <w:p w14:paraId="6915BB60" w14:textId="57182EB6" w:rsidR="6B480655" w:rsidRDefault="6B480655" w:rsidP="6B480655">
            <w:pPr>
              <w:jc w:val="center"/>
            </w:pPr>
            <w:r w:rsidRPr="6B480655">
              <w:rPr>
                <w:rFonts w:ascii="Calibri" w:eastAsia="Calibri" w:hAnsi="Calibri" w:cs="Calibri"/>
                <w:sz w:val="22"/>
                <w:szCs w:val="22"/>
              </w:rPr>
              <w:t>6</w:t>
            </w:r>
            <w:r w:rsidR="00E92949">
              <w:rPr>
                <w:rFonts w:ascii="Calibri" w:eastAsia="Calibri" w:hAnsi="Calibri" w:cs="Calibri"/>
                <w:sz w:val="22"/>
                <w:szCs w:val="22"/>
              </w:rPr>
              <w:t>4</w:t>
            </w:r>
          </w:p>
        </w:tc>
        <w:tc>
          <w:tcPr>
            <w:tcW w:w="3883" w:type="dxa"/>
            <w:gridSpan w:val="3"/>
            <w:tcBorders>
              <w:top w:val="single" w:sz="4" w:space="0" w:color="auto"/>
              <w:left w:val="single" w:sz="4" w:space="0" w:color="auto"/>
              <w:bottom w:val="nil"/>
              <w:right w:val="single" w:sz="4" w:space="0" w:color="auto"/>
            </w:tcBorders>
            <w:vAlign w:val="center"/>
          </w:tcPr>
          <w:p w14:paraId="259B19DF" w14:textId="6B022D83" w:rsidR="6B480655" w:rsidRDefault="6B480655" w:rsidP="6B480655">
            <w:r w:rsidRPr="6B480655">
              <w:rPr>
                <w:rFonts w:ascii="Calibri" w:eastAsia="Calibri" w:hAnsi="Calibri" w:cs="Calibri"/>
                <w:sz w:val="22"/>
                <w:szCs w:val="22"/>
              </w:rPr>
              <w:t>Prévoir une maintenance de l'application</w:t>
            </w:r>
          </w:p>
        </w:tc>
        <w:tc>
          <w:tcPr>
            <w:tcW w:w="3709" w:type="dxa"/>
            <w:tcBorders>
              <w:top w:val="single" w:sz="4" w:space="0" w:color="auto"/>
              <w:left w:val="single" w:sz="4" w:space="0" w:color="auto"/>
              <w:bottom w:val="nil"/>
              <w:right w:val="nil"/>
            </w:tcBorders>
            <w:shd w:val="clear" w:color="auto" w:fill="FFFFFF" w:themeFill="background1"/>
          </w:tcPr>
          <w:p w14:paraId="60951110" w14:textId="65187938" w:rsidR="6B480655" w:rsidRDefault="6B480655" w:rsidP="6B480655">
            <w:r w:rsidRPr="6B480655">
              <w:rPr>
                <w:rFonts w:ascii="Calibri" w:eastAsia="Calibri" w:hAnsi="Calibri" w:cs="Calibri"/>
                <w:sz w:val="22"/>
                <w:szCs w:val="22"/>
              </w:rPr>
              <w:t xml:space="preserve"> Exigences de maintenance (SLA)</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A5112CD" w14:textId="328DD516" w:rsidR="6B480655" w:rsidRDefault="6B480655" w:rsidP="6B480655">
            <w:r w:rsidRPr="6B480655">
              <w:rPr>
                <w:rFonts w:ascii="Calibri" w:eastAsia="Calibri" w:hAnsi="Calibri" w:cs="Calibri"/>
                <w:sz w:val="22"/>
                <w:szCs w:val="22"/>
              </w:rPr>
              <w:t xml:space="preserve">MUST HAVE </w:t>
            </w:r>
          </w:p>
        </w:tc>
      </w:tr>
      <w:tr w:rsidR="6B480655" w14:paraId="16F74171" w14:textId="77777777" w:rsidTr="1480AE33">
        <w:trPr>
          <w:trHeight w:val="675"/>
        </w:trPr>
        <w:tc>
          <w:tcPr>
            <w:tcW w:w="563"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7E0956BE" w14:textId="4A0DF5DB" w:rsidR="6B480655" w:rsidRDefault="6B480655"/>
        </w:tc>
        <w:tc>
          <w:tcPr>
            <w:tcW w:w="8797" w:type="dxa"/>
            <w:gridSpan w:val="6"/>
            <w:tcBorders>
              <w:top w:val="single" w:sz="4" w:space="0" w:color="auto"/>
              <w:left w:val="single" w:sz="4" w:space="0" w:color="auto"/>
              <w:bottom w:val="single" w:sz="4" w:space="0" w:color="auto"/>
              <w:right w:val="nil"/>
            </w:tcBorders>
            <w:shd w:val="clear" w:color="auto" w:fill="D9D9D9" w:themeFill="background1" w:themeFillShade="D9"/>
            <w:vAlign w:val="center"/>
          </w:tcPr>
          <w:p w14:paraId="7366EDCB" w14:textId="04BDA7B8" w:rsidR="6B480655" w:rsidRDefault="6B480655" w:rsidP="6B480655">
            <w:pPr>
              <w:jc w:val="center"/>
            </w:pPr>
            <w:r w:rsidRPr="6B480655">
              <w:rPr>
                <w:rFonts w:ascii="Calibri" w:eastAsia="Calibri" w:hAnsi="Calibri" w:cs="Calibri"/>
                <w:b/>
                <w:bCs/>
                <w:sz w:val="28"/>
                <w:szCs w:val="28"/>
              </w:rPr>
              <w:t xml:space="preserve">GDPR </w:t>
            </w:r>
          </w:p>
        </w:tc>
      </w:tr>
      <w:tr w:rsidR="6B480655" w14:paraId="1BFE6AC1" w14:textId="77777777" w:rsidTr="1480AE33">
        <w:trPr>
          <w:trHeight w:val="480"/>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6FA5FC" w14:textId="78319637" w:rsidR="6B480655" w:rsidRDefault="6B480655" w:rsidP="6B480655">
            <w:pPr>
              <w:jc w:val="center"/>
            </w:pPr>
            <w:r w:rsidRPr="6B480655">
              <w:rPr>
                <w:rFonts w:ascii="Calibri" w:eastAsia="Calibri" w:hAnsi="Calibri" w:cs="Calibri"/>
                <w:sz w:val="22"/>
                <w:szCs w:val="22"/>
              </w:rPr>
              <w:t>6</w:t>
            </w:r>
            <w:r w:rsidR="005B72A5">
              <w:rPr>
                <w:rFonts w:ascii="Calibri" w:eastAsia="Calibri" w:hAnsi="Calibri" w:cs="Calibri"/>
                <w:sz w:val="22"/>
                <w:szCs w:val="22"/>
              </w:rPr>
              <w:t>5</w:t>
            </w:r>
          </w:p>
        </w:tc>
        <w:tc>
          <w:tcPr>
            <w:tcW w:w="3883" w:type="dxa"/>
            <w:gridSpan w:val="3"/>
            <w:tcBorders>
              <w:top w:val="single" w:sz="4" w:space="0" w:color="auto"/>
              <w:left w:val="single" w:sz="4" w:space="0" w:color="auto"/>
              <w:bottom w:val="nil"/>
              <w:right w:val="single" w:sz="4" w:space="0" w:color="auto"/>
            </w:tcBorders>
            <w:vAlign w:val="center"/>
          </w:tcPr>
          <w:p w14:paraId="5667BA88" w14:textId="2C94E7B5" w:rsidR="6B480655" w:rsidRDefault="6B480655" w:rsidP="6B480655">
            <w:r w:rsidRPr="6B480655">
              <w:rPr>
                <w:rFonts w:ascii="Calibri" w:eastAsia="Calibri" w:hAnsi="Calibri" w:cs="Calibri"/>
                <w:sz w:val="22"/>
                <w:szCs w:val="22"/>
              </w:rPr>
              <w:t xml:space="preserve">La solution doit être conforme au </w:t>
            </w:r>
            <w:r w:rsidR="00FE72BB">
              <w:rPr>
                <w:rFonts w:ascii="Calibri" w:eastAsia="Calibri" w:hAnsi="Calibri" w:cs="Calibri"/>
                <w:sz w:val="22"/>
                <w:szCs w:val="22"/>
              </w:rPr>
              <w:t>RGPD</w:t>
            </w:r>
          </w:p>
        </w:tc>
        <w:tc>
          <w:tcPr>
            <w:tcW w:w="3709" w:type="dxa"/>
            <w:tcBorders>
              <w:top w:val="single" w:sz="4" w:space="0" w:color="auto"/>
              <w:left w:val="single" w:sz="4" w:space="0" w:color="auto"/>
              <w:bottom w:val="nil"/>
              <w:right w:val="nil"/>
            </w:tcBorders>
          </w:tcPr>
          <w:p w14:paraId="5DB471F4" w14:textId="4CB85C7F" w:rsidR="6B480655" w:rsidRDefault="6B480655"/>
        </w:tc>
        <w:tc>
          <w:tcPr>
            <w:tcW w:w="1205" w:type="dxa"/>
            <w:gridSpan w:val="2"/>
            <w:tcBorders>
              <w:top w:val="single" w:sz="4" w:space="0" w:color="auto"/>
              <w:left w:val="single" w:sz="4" w:space="0" w:color="auto"/>
              <w:bottom w:val="nil"/>
              <w:right w:val="single" w:sz="4" w:space="0" w:color="auto"/>
            </w:tcBorders>
            <w:shd w:val="clear" w:color="auto" w:fill="FFFFFF" w:themeFill="background1"/>
          </w:tcPr>
          <w:p w14:paraId="59E7216A" w14:textId="724A4D81" w:rsidR="6B480655" w:rsidRDefault="6B480655" w:rsidP="6B480655">
            <w:r w:rsidRPr="6B480655">
              <w:rPr>
                <w:rFonts w:ascii="Calibri" w:eastAsia="Calibri" w:hAnsi="Calibri" w:cs="Calibri"/>
                <w:sz w:val="22"/>
                <w:szCs w:val="22"/>
              </w:rPr>
              <w:t xml:space="preserve">MUST HAVE </w:t>
            </w:r>
          </w:p>
        </w:tc>
      </w:tr>
      <w:tr w:rsidR="6B480655" w14:paraId="547BA4B3" w14:textId="77777777" w:rsidTr="1480AE33">
        <w:trPr>
          <w:trHeight w:val="675"/>
        </w:trPr>
        <w:tc>
          <w:tcPr>
            <w:tcW w:w="563"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352BEF75" w14:textId="391B27EF" w:rsidR="6B480655" w:rsidRDefault="6B480655"/>
        </w:tc>
        <w:tc>
          <w:tcPr>
            <w:tcW w:w="8797" w:type="dxa"/>
            <w:gridSpan w:val="6"/>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vAlign w:val="center"/>
          </w:tcPr>
          <w:p w14:paraId="5C53B4D6" w14:textId="51F9503D" w:rsidR="6B480655" w:rsidRDefault="6B480655" w:rsidP="6B480655">
            <w:pPr>
              <w:jc w:val="center"/>
            </w:pPr>
            <w:r w:rsidRPr="6B480655">
              <w:rPr>
                <w:rFonts w:ascii="Calibri" w:eastAsia="Calibri" w:hAnsi="Calibri" w:cs="Calibri"/>
                <w:b/>
                <w:bCs/>
                <w:sz w:val="28"/>
                <w:szCs w:val="28"/>
              </w:rPr>
              <w:t>Autres fonctionnalités</w:t>
            </w:r>
          </w:p>
        </w:tc>
      </w:tr>
      <w:tr w:rsidR="6B480655" w14:paraId="7C03EC67" w14:textId="77777777" w:rsidTr="1480AE33">
        <w:trPr>
          <w:trHeight w:val="570"/>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85FD27" w14:textId="7D502CF5" w:rsidR="6B480655" w:rsidRDefault="6B480655" w:rsidP="6B480655">
            <w:pPr>
              <w:jc w:val="center"/>
            </w:pPr>
            <w:r w:rsidRPr="6B480655">
              <w:rPr>
                <w:rFonts w:ascii="Calibri" w:eastAsia="Calibri" w:hAnsi="Calibri" w:cs="Calibri"/>
              </w:rPr>
              <w:t>6</w:t>
            </w:r>
            <w:r w:rsidR="005B72A5">
              <w:rPr>
                <w:rFonts w:ascii="Calibri" w:eastAsia="Calibri" w:hAnsi="Calibri" w:cs="Calibri"/>
              </w:rPr>
              <w:t>6</w:t>
            </w:r>
          </w:p>
        </w:tc>
        <w:tc>
          <w:tcPr>
            <w:tcW w:w="3883" w:type="dxa"/>
            <w:gridSpan w:val="3"/>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03E3EA0" w14:textId="4F32B083" w:rsidR="6B480655" w:rsidRDefault="6B480655" w:rsidP="6B480655">
            <w:r w:rsidRPr="6B480655">
              <w:rPr>
                <w:rFonts w:ascii="Calibri" w:eastAsia="Calibri" w:hAnsi="Calibri" w:cs="Calibri"/>
                <w:sz w:val="22"/>
                <w:szCs w:val="22"/>
              </w:rPr>
              <w:t>Accès au Registre National</w:t>
            </w:r>
          </w:p>
        </w:tc>
        <w:tc>
          <w:tcPr>
            <w:tcW w:w="3709" w:type="dxa"/>
            <w:tcBorders>
              <w:top w:val="nil"/>
              <w:left w:val="single" w:sz="4" w:space="0" w:color="auto"/>
              <w:bottom w:val="single" w:sz="4" w:space="0" w:color="000000" w:themeColor="text1"/>
              <w:right w:val="nil"/>
            </w:tcBorders>
          </w:tcPr>
          <w:p w14:paraId="6302A05F" w14:textId="380DDEBD" w:rsidR="6B480655" w:rsidRDefault="6B480655" w:rsidP="6B480655">
            <w:r w:rsidRPr="6B480655">
              <w:rPr>
                <w:rFonts w:ascii="Calibri" w:eastAsia="Calibri" w:hAnsi="Calibri" w:cs="Calibri"/>
                <w:sz w:val="22"/>
                <w:szCs w:val="22"/>
              </w:rPr>
              <w:t>Permet aux Agents et Expert</w:t>
            </w:r>
            <w:r w:rsidR="00FE72BB">
              <w:rPr>
                <w:rFonts w:ascii="Calibri" w:eastAsia="Calibri" w:hAnsi="Calibri" w:cs="Calibri"/>
                <w:sz w:val="22"/>
                <w:szCs w:val="22"/>
              </w:rPr>
              <w:t>s</w:t>
            </w:r>
            <w:r w:rsidRPr="6B480655">
              <w:rPr>
                <w:rFonts w:ascii="Calibri" w:eastAsia="Calibri" w:hAnsi="Calibri" w:cs="Calibri"/>
                <w:sz w:val="22"/>
                <w:szCs w:val="22"/>
              </w:rPr>
              <w:t xml:space="preserve"> métier d</w:t>
            </w:r>
            <w:r w:rsidR="00FE72BB">
              <w:rPr>
                <w:rFonts w:ascii="Calibri" w:eastAsia="Calibri" w:hAnsi="Calibri" w:cs="Calibri"/>
                <w:sz w:val="22"/>
                <w:szCs w:val="22"/>
              </w:rPr>
              <w:t xml:space="preserve">e la </w:t>
            </w:r>
            <w:r w:rsidRPr="6B480655">
              <w:rPr>
                <w:rFonts w:ascii="Calibri" w:eastAsia="Calibri" w:hAnsi="Calibri" w:cs="Calibri"/>
                <w:sz w:val="22"/>
                <w:szCs w:val="22"/>
              </w:rPr>
              <w:t xml:space="preserve">Commune </w:t>
            </w:r>
            <w:r w:rsidR="356C0000" w:rsidRPr="59AF0905">
              <w:rPr>
                <w:rFonts w:ascii="Calibri" w:eastAsia="Calibri" w:hAnsi="Calibri" w:cs="Calibri"/>
                <w:sz w:val="22"/>
                <w:szCs w:val="22"/>
              </w:rPr>
              <w:t>d'identifier</w:t>
            </w:r>
            <w:r w:rsidRPr="6B480655">
              <w:rPr>
                <w:rFonts w:ascii="Calibri" w:eastAsia="Calibri" w:hAnsi="Calibri" w:cs="Calibri"/>
                <w:sz w:val="22"/>
                <w:szCs w:val="22"/>
              </w:rPr>
              <w:t xml:space="preserve"> le citoyen via le Registre National.  </w:t>
            </w:r>
          </w:p>
        </w:tc>
        <w:tc>
          <w:tcPr>
            <w:tcW w:w="1205" w:type="dxa"/>
            <w:gridSpan w:val="2"/>
            <w:tcBorders>
              <w:top w:val="nil"/>
              <w:left w:val="single" w:sz="4" w:space="0" w:color="auto"/>
              <w:bottom w:val="single" w:sz="4" w:space="0" w:color="000000" w:themeColor="text1"/>
              <w:right w:val="single" w:sz="4" w:space="0" w:color="auto"/>
            </w:tcBorders>
            <w:shd w:val="clear" w:color="auto" w:fill="FFFFFF" w:themeFill="background1"/>
          </w:tcPr>
          <w:p w14:paraId="3BCA846F" w14:textId="48D81051" w:rsidR="6B480655" w:rsidRDefault="6B480655" w:rsidP="6B480655">
            <w:r w:rsidRPr="6B480655">
              <w:rPr>
                <w:rFonts w:ascii="Calibri" w:eastAsia="Calibri" w:hAnsi="Calibri" w:cs="Calibri"/>
                <w:sz w:val="22"/>
                <w:szCs w:val="22"/>
              </w:rPr>
              <w:t xml:space="preserve">MUST HAVE </w:t>
            </w:r>
          </w:p>
        </w:tc>
      </w:tr>
      <w:tr w:rsidR="6B480655" w14:paraId="6C5FF088" w14:textId="77777777" w:rsidTr="1480AE33">
        <w:trPr>
          <w:trHeight w:val="675"/>
        </w:trPr>
        <w:tc>
          <w:tcPr>
            <w:tcW w:w="563" w:type="dxa"/>
            <w:tcBorders>
              <w:top w:val="single" w:sz="4" w:space="0" w:color="auto"/>
              <w:left w:val="single" w:sz="4" w:space="0" w:color="auto"/>
              <w:bottom w:val="single" w:sz="4" w:space="0" w:color="auto"/>
              <w:right w:val="nil"/>
            </w:tcBorders>
            <w:shd w:val="clear" w:color="auto" w:fill="FFFFFF" w:themeFill="background1"/>
            <w:vAlign w:val="center"/>
          </w:tcPr>
          <w:p w14:paraId="161EED9F" w14:textId="437B0412" w:rsidR="6B480655" w:rsidRDefault="6B480655" w:rsidP="6B480655">
            <w:pPr>
              <w:jc w:val="center"/>
            </w:pPr>
            <w:r w:rsidRPr="6B480655">
              <w:rPr>
                <w:rFonts w:ascii="Calibri" w:eastAsia="Calibri" w:hAnsi="Calibri" w:cs="Calibri"/>
              </w:rPr>
              <w:t>6</w:t>
            </w:r>
            <w:r w:rsidR="005B72A5">
              <w:rPr>
                <w:rFonts w:ascii="Calibri" w:eastAsia="Calibri" w:hAnsi="Calibri" w:cs="Calibri"/>
              </w:rPr>
              <w:t>7</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5F7155E6" w14:textId="1B9B7E78" w:rsidR="6B480655" w:rsidRDefault="6B480655" w:rsidP="6B480655">
            <w:r w:rsidRPr="6B480655">
              <w:rPr>
                <w:rFonts w:ascii="Calibri" w:eastAsia="Calibri" w:hAnsi="Calibri" w:cs="Calibri"/>
                <w:sz w:val="22"/>
                <w:szCs w:val="22"/>
              </w:rPr>
              <w:t xml:space="preserve">Création d'un Contact automatique sur base du numéro de Registre National  </w:t>
            </w:r>
          </w:p>
        </w:tc>
        <w:tc>
          <w:tcPr>
            <w:tcW w:w="3709" w:type="dxa"/>
            <w:tcBorders>
              <w:top w:val="single" w:sz="4" w:space="0" w:color="auto"/>
              <w:left w:val="single" w:sz="4" w:space="0" w:color="000000" w:themeColor="text1"/>
              <w:bottom w:val="nil"/>
              <w:right w:val="single" w:sz="4" w:space="0" w:color="000000" w:themeColor="text1"/>
            </w:tcBorders>
            <w:shd w:val="clear" w:color="auto" w:fill="FFFFFF" w:themeFill="background1"/>
          </w:tcPr>
          <w:p w14:paraId="10DEABE0" w14:textId="60E30042" w:rsidR="6B480655" w:rsidRDefault="6B480655" w:rsidP="6B480655">
            <w:r w:rsidRPr="6B480655">
              <w:rPr>
                <w:rFonts w:ascii="Calibri" w:eastAsia="Calibri" w:hAnsi="Calibri" w:cs="Calibri"/>
                <w:sz w:val="24"/>
                <w:szCs w:val="24"/>
              </w:rPr>
              <w:t>Eviter d'encoder les coordonnées du citoyen par l</w:t>
            </w:r>
            <w:r w:rsidR="00FE72BB">
              <w:rPr>
                <w:rFonts w:ascii="Calibri" w:eastAsia="Calibri" w:hAnsi="Calibri" w:cs="Calibri"/>
                <w:sz w:val="24"/>
                <w:szCs w:val="24"/>
              </w:rPr>
              <w:t>’</w:t>
            </w:r>
            <w:r w:rsidRPr="6B480655">
              <w:rPr>
                <w:rFonts w:ascii="Calibri" w:eastAsia="Calibri" w:hAnsi="Calibri" w:cs="Calibri"/>
                <w:sz w:val="24"/>
                <w:szCs w:val="24"/>
              </w:rPr>
              <w:t xml:space="preserve">Agent du support ou l'expert du dossier.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D64DD2E" w14:textId="295D6E72" w:rsidR="6B480655" w:rsidRDefault="6B480655" w:rsidP="6B480655">
            <w:r w:rsidRPr="6B480655">
              <w:rPr>
                <w:rFonts w:ascii="Calibri" w:eastAsia="Calibri" w:hAnsi="Calibri" w:cs="Calibri"/>
                <w:sz w:val="22"/>
                <w:szCs w:val="22"/>
              </w:rPr>
              <w:t xml:space="preserve">MUST HAVE  </w:t>
            </w:r>
          </w:p>
        </w:tc>
      </w:tr>
      <w:tr w:rsidR="6B480655" w14:paraId="6076B5E0" w14:textId="77777777" w:rsidTr="1480AE33">
        <w:trPr>
          <w:trHeight w:val="675"/>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A2DE81" w14:textId="07BFFEAA" w:rsidR="6B480655" w:rsidRDefault="6B480655" w:rsidP="6B480655">
            <w:pPr>
              <w:jc w:val="center"/>
            </w:pPr>
            <w:r w:rsidRPr="6B480655">
              <w:rPr>
                <w:rFonts w:ascii="Calibri" w:eastAsia="Calibri" w:hAnsi="Calibri" w:cs="Calibri"/>
              </w:rPr>
              <w:t>6</w:t>
            </w:r>
            <w:r w:rsidR="005B72A5">
              <w:rPr>
                <w:rFonts w:ascii="Calibri" w:eastAsia="Calibri" w:hAnsi="Calibri" w:cs="Calibri"/>
              </w:rPr>
              <w:t>8</w:t>
            </w:r>
          </w:p>
        </w:tc>
        <w:tc>
          <w:tcPr>
            <w:tcW w:w="3883" w:type="dxa"/>
            <w:gridSpan w:val="3"/>
            <w:tcBorders>
              <w:top w:val="single" w:sz="4" w:space="0" w:color="auto"/>
              <w:left w:val="single" w:sz="4" w:space="0" w:color="auto"/>
              <w:bottom w:val="single" w:sz="4" w:space="0" w:color="auto"/>
              <w:right w:val="nil"/>
            </w:tcBorders>
            <w:vAlign w:val="center"/>
          </w:tcPr>
          <w:p w14:paraId="5267DAF5" w14:textId="7F8DC11C" w:rsidR="6B480655" w:rsidRDefault="6B480655" w:rsidP="6B480655">
            <w:r w:rsidRPr="6B480655">
              <w:rPr>
                <w:rFonts w:ascii="Calibri" w:eastAsia="Calibri" w:hAnsi="Calibri" w:cs="Calibri"/>
                <w:sz w:val="22"/>
                <w:szCs w:val="22"/>
              </w:rPr>
              <w:t xml:space="preserve">Ajouter un Contact </w:t>
            </w:r>
            <w:r w:rsidR="00FE72BB">
              <w:rPr>
                <w:rFonts w:ascii="Calibri" w:eastAsia="Calibri" w:hAnsi="Calibri" w:cs="Calibri"/>
                <w:sz w:val="22"/>
                <w:szCs w:val="22"/>
              </w:rPr>
              <w:t>à</w:t>
            </w:r>
            <w:r w:rsidRPr="6B480655">
              <w:rPr>
                <w:rFonts w:ascii="Calibri" w:eastAsia="Calibri" w:hAnsi="Calibri" w:cs="Calibri"/>
                <w:sz w:val="22"/>
                <w:szCs w:val="22"/>
              </w:rPr>
              <w:t xml:space="preserve"> un dossier</w:t>
            </w:r>
          </w:p>
        </w:tc>
        <w:tc>
          <w:tcPr>
            <w:tcW w:w="3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897AC25" w14:textId="107C982A" w:rsidR="6B480655" w:rsidRDefault="6B480655" w:rsidP="6B480655">
            <w:r w:rsidRPr="6B480655">
              <w:rPr>
                <w:rFonts w:ascii="Calibri" w:eastAsia="Calibri" w:hAnsi="Calibri" w:cs="Calibri"/>
                <w:sz w:val="24"/>
                <w:szCs w:val="24"/>
              </w:rPr>
              <w:t xml:space="preserve">Permettre d'avoir les coordonnées du citoyen au niveau du dossier/requête(ticket).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2523134" w14:textId="5AF7A4A0" w:rsidR="6B480655" w:rsidRDefault="6B480655" w:rsidP="6B480655">
            <w:r w:rsidRPr="6B480655">
              <w:rPr>
                <w:rFonts w:ascii="Calibri" w:eastAsia="Calibri" w:hAnsi="Calibri" w:cs="Calibri"/>
                <w:sz w:val="22"/>
                <w:szCs w:val="22"/>
              </w:rPr>
              <w:t xml:space="preserve">MUST HAVE  </w:t>
            </w:r>
          </w:p>
        </w:tc>
      </w:tr>
      <w:tr w:rsidR="6B480655" w14:paraId="56FE01B6" w14:textId="77777777" w:rsidTr="1480AE33">
        <w:trPr>
          <w:trHeight w:val="285"/>
        </w:trPr>
        <w:tc>
          <w:tcPr>
            <w:tcW w:w="563" w:type="dxa"/>
            <w:tcBorders>
              <w:top w:val="single" w:sz="4" w:space="0" w:color="auto"/>
              <w:left w:val="single" w:sz="4" w:space="0" w:color="auto"/>
              <w:bottom w:val="single" w:sz="4" w:space="0" w:color="auto"/>
              <w:right w:val="nil"/>
            </w:tcBorders>
            <w:shd w:val="clear" w:color="auto" w:fill="FFFFFF" w:themeFill="background1"/>
            <w:vAlign w:val="center"/>
          </w:tcPr>
          <w:p w14:paraId="6AB96ACD" w14:textId="15BB3F44" w:rsidR="6B480655" w:rsidRDefault="005B72A5" w:rsidP="6B480655">
            <w:pPr>
              <w:jc w:val="center"/>
            </w:pPr>
            <w:r>
              <w:rPr>
                <w:rFonts w:ascii="Calibri" w:eastAsia="Calibri" w:hAnsi="Calibri" w:cs="Calibri"/>
              </w:rPr>
              <w:lastRenderedPageBreak/>
              <w:t>69</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5FC1AA33" w14:textId="42BCB1A3" w:rsidR="6B480655" w:rsidRDefault="6B480655" w:rsidP="6B480655">
            <w:r w:rsidRPr="6B480655">
              <w:rPr>
                <w:rFonts w:ascii="Calibri" w:eastAsia="Calibri" w:hAnsi="Calibri" w:cs="Calibri"/>
                <w:sz w:val="22"/>
                <w:szCs w:val="22"/>
              </w:rPr>
              <w:t xml:space="preserve">La langue de l'interface </w:t>
            </w:r>
          </w:p>
        </w:tc>
        <w:tc>
          <w:tcPr>
            <w:tcW w:w="3709" w:type="dxa"/>
            <w:tcBorders>
              <w:top w:val="single" w:sz="4" w:space="0" w:color="auto"/>
              <w:left w:val="single" w:sz="4" w:space="0" w:color="auto"/>
              <w:bottom w:val="single" w:sz="4" w:space="0" w:color="auto"/>
              <w:right w:val="single" w:sz="4" w:space="0" w:color="auto"/>
            </w:tcBorders>
          </w:tcPr>
          <w:p w14:paraId="5E700B5F" w14:textId="236F262A" w:rsidR="6B480655" w:rsidRDefault="6B480655" w:rsidP="6B480655">
            <w:r w:rsidRPr="6B480655">
              <w:rPr>
                <w:rFonts w:ascii="Calibri" w:eastAsia="Calibri" w:hAnsi="Calibri" w:cs="Calibri"/>
                <w:sz w:val="22"/>
                <w:szCs w:val="22"/>
              </w:rPr>
              <w:t>La langue de l'interface en NL et FR</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D556D1" w14:textId="71F1392F" w:rsidR="6B480655" w:rsidRDefault="6B480655" w:rsidP="6B480655">
            <w:r w:rsidRPr="6B480655">
              <w:rPr>
                <w:rFonts w:ascii="Calibri" w:eastAsia="Calibri" w:hAnsi="Calibri" w:cs="Calibri"/>
                <w:sz w:val="22"/>
                <w:szCs w:val="22"/>
              </w:rPr>
              <w:t xml:space="preserve">MUST HAVE </w:t>
            </w:r>
          </w:p>
        </w:tc>
      </w:tr>
      <w:tr w:rsidR="6B480655" w14:paraId="58228DDD" w14:textId="77777777" w:rsidTr="1480AE33">
        <w:trPr>
          <w:trHeight w:val="570"/>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70EAAE" w14:textId="290E6701" w:rsidR="6B480655" w:rsidRDefault="6B480655" w:rsidP="6B480655">
            <w:pPr>
              <w:jc w:val="center"/>
            </w:pPr>
            <w:r w:rsidRPr="6B480655">
              <w:rPr>
                <w:rFonts w:ascii="Calibri" w:eastAsia="Calibri" w:hAnsi="Calibri" w:cs="Calibri"/>
              </w:rPr>
              <w:t>7</w:t>
            </w:r>
            <w:r w:rsidR="005B72A5">
              <w:rPr>
                <w:rFonts w:ascii="Calibri" w:eastAsia="Calibri" w:hAnsi="Calibri" w:cs="Calibri"/>
              </w:rPr>
              <w:t>0</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7BD38E8E" w14:textId="39118AA4" w:rsidR="6B480655" w:rsidRDefault="6B480655" w:rsidP="6B480655">
            <w:r w:rsidRPr="6B480655">
              <w:rPr>
                <w:rFonts w:ascii="Calibri" w:eastAsia="Calibri" w:hAnsi="Calibri" w:cs="Calibri"/>
                <w:sz w:val="22"/>
                <w:szCs w:val="22"/>
              </w:rPr>
              <w:t xml:space="preserve">Gestion des utilisateurs </w:t>
            </w:r>
          </w:p>
        </w:tc>
        <w:tc>
          <w:tcPr>
            <w:tcW w:w="3709" w:type="dxa"/>
            <w:tcBorders>
              <w:top w:val="single" w:sz="4" w:space="0" w:color="auto"/>
              <w:left w:val="single" w:sz="4" w:space="0" w:color="auto"/>
              <w:bottom w:val="single" w:sz="4" w:space="0" w:color="auto"/>
              <w:right w:val="nil"/>
            </w:tcBorders>
          </w:tcPr>
          <w:p w14:paraId="388F2B8E" w14:textId="494B164F" w:rsidR="6B480655" w:rsidRDefault="6B480655" w:rsidP="6B480655">
            <w:r w:rsidRPr="6B480655">
              <w:rPr>
                <w:rFonts w:ascii="Calibri" w:eastAsia="Calibri" w:hAnsi="Calibri" w:cs="Calibri"/>
                <w:color w:val="000000" w:themeColor="text1"/>
                <w:sz w:val="22"/>
                <w:szCs w:val="22"/>
              </w:rPr>
              <w:t xml:space="preserve">Permet de donner </w:t>
            </w:r>
            <w:r w:rsidR="00FE72BB">
              <w:rPr>
                <w:rFonts w:ascii="Calibri" w:eastAsia="Calibri" w:hAnsi="Calibri" w:cs="Calibri"/>
                <w:color w:val="000000" w:themeColor="text1"/>
                <w:sz w:val="22"/>
                <w:szCs w:val="22"/>
              </w:rPr>
              <w:t>aux</w:t>
            </w:r>
            <w:r w:rsidRPr="6B480655">
              <w:rPr>
                <w:rFonts w:ascii="Calibri" w:eastAsia="Calibri" w:hAnsi="Calibri" w:cs="Calibri"/>
                <w:color w:val="000000" w:themeColor="text1"/>
                <w:sz w:val="22"/>
                <w:szCs w:val="22"/>
              </w:rPr>
              <w:t xml:space="preserve"> utilisateurs l'accès dont ils ont besoin aux cas et tickets</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9A00A61" w14:textId="7CCC4651" w:rsidR="6B480655" w:rsidRDefault="6B480655" w:rsidP="6B480655">
            <w:r w:rsidRPr="6B480655">
              <w:rPr>
                <w:rFonts w:ascii="Calibri" w:eastAsia="Calibri" w:hAnsi="Calibri" w:cs="Calibri"/>
                <w:sz w:val="22"/>
                <w:szCs w:val="22"/>
              </w:rPr>
              <w:t xml:space="preserve">MUST HAVE </w:t>
            </w:r>
          </w:p>
        </w:tc>
      </w:tr>
      <w:tr w:rsidR="6B480655" w14:paraId="4988DE8F" w14:textId="77777777" w:rsidTr="1480AE33">
        <w:trPr>
          <w:trHeight w:val="570"/>
        </w:trPr>
        <w:tc>
          <w:tcPr>
            <w:tcW w:w="563" w:type="dxa"/>
            <w:tcBorders>
              <w:top w:val="single" w:sz="4" w:space="0" w:color="auto"/>
              <w:left w:val="single" w:sz="4" w:space="0" w:color="auto"/>
              <w:bottom w:val="single" w:sz="4" w:space="0" w:color="auto"/>
              <w:right w:val="nil"/>
            </w:tcBorders>
            <w:shd w:val="clear" w:color="auto" w:fill="FFFFFF" w:themeFill="background1"/>
            <w:vAlign w:val="center"/>
          </w:tcPr>
          <w:p w14:paraId="7D0F54D7" w14:textId="0ED4F8DE" w:rsidR="6B480655" w:rsidRDefault="6B480655" w:rsidP="6B480655">
            <w:pPr>
              <w:jc w:val="center"/>
            </w:pPr>
            <w:r w:rsidRPr="6B480655">
              <w:rPr>
                <w:rFonts w:ascii="Calibri" w:eastAsia="Calibri" w:hAnsi="Calibri" w:cs="Calibri"/>
              </w:rPr>
              <w:t>7</w:t>
            </w:r>
            <w:r w:rsidR="005B72A5">
              <w:rPr>
                <w:rFonts w:ascii="Calibri" w:eastAsia="Calibri" w:hAnsi="Calibri" w:cs="Calibri"/>
              </w:rPr>
              <w:t>1</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25C4E30C" w14:textId="008F9B96" w:rsidR="6B480655" w:rsidRDefault="6B480655" w:rsidP="6B480655">
            <w:r w:rsidRPr="6B480655">
              <w:rPr>
                <w:rFonts w:ascii="Calibri" w:eastAsia="Calibri" w:hAnsi="Calibri" w:cs="Calibri"/>
                <w:color w:val="000000" w:themeColor="text1"/>
                <w:sz w:val="22"/>
                <w:szCs w:val="22"/>
              </w:rPr>
              <w:t xml:space="preserve">Profils et ensembles d'autorisations basées sur les rôles. </w:t>
            </w:r>
          </w:p>
        </w:tc>
        <w:tc>
          <w:tcPr>
            <w:tcW w:w="3709" w:type="dxa"/>
            <w:tcBorders>
              <w:top w:val="single" w:sz="4" w:space="0" w:color="auto"/>
              <w:left w:val="single" w:sz="4" w:space="0" w:color="auto"/>
              <w:bottom w:val="single" w:sz="4" w:space="0" w:color="auto"/>
              <w:right w:val="nil"/>
            </w:tcBorders>
          </w:tcPr>
          <w:p w14:paraId="79A44AE4" w14:textId="34DA9237" w:rsidR="6B480655" w:rsidRDefault="6B480655" w:rsidP="6B480655">
            <w:r w:rsidRPr="6B480655">
              <w:rPr>
                <w:rFonts w:ascii="Calibri" w:eastAsia="Calibri" w:hAnsi="Calibri" w:cs="Calibri"/>
                <w:color w:val="000000" w:themeColor="text1"/>
                <w:sz w:val="22"/>
                <w:szCs w:val="22"/>
              </w:rPr>
              <w:t xml:space="preserve">Gérer </w:t>
            </w:r>
            <w:r w:rsidR="56F34875" w:rsidRPr="59AF0905">
              <w:rPr>
                <w:rFonts w:ascii="Calibri" w:eastAsia="Calibri" w:hAnsi="Calibri" w:cs="Calibri"/>
                <w:color w:val="000000" w:themeColor="text1"/>
                <w:sz w:val="22"/>
                <w:szCs w:val="22"/>
              </w:rPr>
              <w:t>quels types</w:t>
            </w:r>
            <w:r w:rsidRPr="59AF0905">
              <w:rPr>
                <w:rFonts w:ascii="Calibri" w:eastAsia="Calibri" w:hAnsi="Calibri" w:cs="Calibri"/>
                <w:color w:val="000000" w:themeColor="text1"/>
                <w:sz w:val="22"/>
                <w:szCs w:val="22"/>
              </w:rPr>
              <w:t xml:space="preserve"> </w:t>
            </w:r>
            <w:r w:rsidRPr="6B480655">
              <w:rPr>
                <w:rFonts w:ascii="Calibri" w:eastAsia="Calibri" w:hAnsi="Calibri" w:cs="Calibri"/>
                <w:color w:val="000000" w:themeColor="text1"/>
                <w:sz w:val="22"/>
                <w:szCs w:val="22"/>
              </w:rPr>
              <w:t xml:space="preserve">de </w:t>
            </w:r>
            <w:r w:rsidRPr="23659309">
              <w:rPr>
                <w:rFonts w:ascii="Calibri" w:eastAsia="Calibri" w:hAnsi="Calibri" w:cs="Calibri"/>
                <w:color w:val="000000" w:themeColor="text1"/>
                <w:sz w:val="22"/>
                <w:szCs w:val="22"/>
              </w:rPr>
              <w:t>requête</w:t>
            </w:r>
            <w:r w:rsidRPr="6B480655">
              <w:rPr>
                <w:rFonts w:ascii="Calibri" w:eastAsia="Calibri" w:hAnsi="Calibri" w:cs="Calibri"/>
                <w:color w:val="000000" w:themeColor="text1"/>
                <w:sz w:val="22"/>
                <w:szCs w:val="22"/>
              </w:rPr>
              <w:t xml:space="preserve"> </w:t>
            </w:r>
            <w:r w:rsidR="5392D8FF" w:rsidRPr="59AF0905">
              <w:rPr>
                <w:rFonts w:ascii="Calibri" w:eastAsia="Calibri" w:hAnsi="Calibri" w:cs="Calibri"/>
                <w:color w:val="000000" w:themeColor="text1"/>
                <w:sz w:val="22"/>
                <w:szCs w:val="22"/>
              </w:rPr>
              <w:t>est</w:t>
            </w:r>
            <w:r w:rsidRPr="6B480655">
              <w:rPr>
                <w:rFonts w:ascii="Calibri" w:eastAsia="Calibri" w:hAnsi="Calibri" w:cs="Calibri"/>
                <w:color w:val="000000" w:themeColor="text1"/>
                <w:sz w:val="22"/>
                <w:szCs w:val="22"/>
              </w:rPr>
              <w:t xml:space="preserve"> </w:t>
            </w:r>
            <w:r w:rsidRPr="23659309">
              <w:rPr>
                <w:rFonts w:ascii="Calibri" w:eastAsia="Calibri" w:hAnsi="Calibri" w:cs="Calibri"/>
                <w:color w:val="000000" w:themeColor="text1"/>
                <w:sz w:val="22"/>
                <w:szCs w:val="22"/>
              </w:rPr>
              <w:t>visible</w:t>
            </w:r>
            <w:r w:rsidRPr="6B480655">
              <w:rPr>
                <w:rFonts w:ascii="Calibri" w:eastAsia="Calibri" w:hAnsi="Calibri" w:cs="Calibri"/>
                <w:color w:val="000000" w:themeColor="text1"/>
                <w:sz w:val="22"/>
                <w:szCs w:val="22"/>
              </w:rPr>
              <w:t xml:space="preserve"> pour les différents types d'utilisateurs au sein d'une hiérarchie.</w:t>
            </w:r>
          </w:p>
        </w:tc>
        <w:tc>
          <w:tcPr>
            <w:tcW w:w="1205" w:type="dxa"/>
            <w:gridSpan w:val="2"/>
            <w:tcBorders>
              <w:top w:val="single" w:sz="4" w:space="0" w:color="auto"/>
              <w:left w:val="single" w:sz="4" w:space="0" w:color="auto"/>
              <w:bottom w:val="single" w:sz="4" w:space="0" w:color="auto"/>
              <w:right w:val="single" w:sz="4" w:space="0" w:color="auto"/>
            </w:tcBorders>
          </w:tcPr>
          <w:p w14:paraId="155C4314" w14:textId="5EBF320B"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06D7522F" w14:textId="77777777" w:rsidTr="1480AE33">
        <w:trPr>
          <w:trHeight w:val="855"/>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2069A4" w14:textId="35597381" w:rsidR="6B480655" w:rsidRDefault="6B480655" w:rsidP="6B480655">
            <w:pPr>
              <w:jc w:val="center"/>
            </w:pPr>
            <w:r w:rsidRPr="6B480655">
              <w:rPr>
                <w:rFonts w:ascii="Calibri" w:eastAsia="Calibri" w:hAnsi="Calibri" w:cs="Calibri"/>
              </w:rPr>
              <w:t>7</w:t>
            </w:r>
            <w:r w:rsidR="005B72A5">
              <w:rPr>
                <w:rFonts w:ascii="Calibri" w:eastAsia="Calibri" w:hAnsi="Calibri" w:cs="Calibri"/>
              </w:rPr>
              <w:t>2</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2C6E6B13" w14:textId="5293861E" w:rsidR="6B480655" w:rsidRDefault="6B480655" w:rsidP="6B480655">
            <w:r w:rsidRPr="6B480655">
              <w:rPr>
                <w:rFonts w:ascii="Calibri" w:eastAsia="Calibri" w:hAnsi="Calibri" w:cs="Calibri"/>
                <w:color w:val="000000" w:themeColor="text1"/>
                <w:sz w:val="22"/>
                <w:szCs w:val="22"/>
              </w:rPr>
              <w:t xml:space="preserve">Chat web Live Agent </w:t>
            </w:r>
          </w:p>
        </w:tc>
        <w:tc>
          <w:tcPr>
            <w:tcW w:w="3709" w:type="dxa"/>
            <w:tcBorders>
              <w:top w:val="single" w:sz="4" w:space="0" w:color="auto"/>
              <w:left w:val="single" w:sz="4" w:space="0" w:color="auto"/>
              <w:bottom w:val="single" w:sz="4" w:space="0" w:color="auto"/>
              <w:right w:val="nil"/>
            </w:tcBorders>
          </w:tcPr>
          <w:p w14:paraId="4FCBBA5C" w14:textId="3BB78253" w:rsidR="6B480655" w:rsidRDefault="6B480655" w:rsidP="6B480655">
            <w:r w:rsidRPr="6B480655">
              <w:rPr>
                <w:rFonts w:ascii="Calibri" w:eastAsia="Calibri" w:hAnsi="Calibri" w:cs="Calibri"/>
                <w:color w:val="000000" w:themeColor="text1"/>
                <w:sz w:val="22"/>
                <w:szCs w:val="22"/>
              </w:rPr>
              <w:t>Propose</w:t>
            </w:r>
            <w:r w:rsidR="00FE72BB">
              <w:rPr>
                <w:rFonts w:ascii="Calibri" w:eastAsia="Calibri" w:hAnsi="Calibri" w:cs="Calibri"/>
                <w:color w:val="000000" w:themeColor="text1"/>
                <w:sz w:val="22"/>
                <w:szCs w:val="22"/>
              </w:rPr>
              <w:t>r</w:t>
            </w:r>
            <w:r w:rsidRPr="6B480655">
              <w:rPr>
                <w:rFonts w:ascii="Calibri" w:eastAsia="Calibri" w:hAnsi="Calibri" w:cs="Calibri"/>
                <w:color w:val="000000" w:themeColor="text1"/>
                <w:sz w:val="22"/>
                <w:szCs w:val="22"/>
              </w:rPr>
              <w:t xml:space="preserve"> un service sur les canaux préférés des clients grâce à notre fonctionnalité de chat en ligne. Timing</w:t>
            </w:r>
            <w:r w:rsidR="4EECE17C" w:rsidRPr="6F7D511D">
              <w:rPr>
                <w:rFonts w:ascii="Calibri" w:eastAsia="Calibri" w:hAnsi="Calibri" w:cs="Calibri"/>
                <w:color w:val="000000" w:themeColor="text1"/>
                <w:sz w:val="22"/>
                <w:szCs w:val="22"/>
              </w:rPr>
              <w:t xml:space="preserve"> </w:t>
            </w:r>
            <w:r w:rsidRPr="6B480655">
              <w:rPr>
                <w:rFonts w:ascii="Calibri" w:eastAsia="Calibri" w:hAnsi="Calibri" w:cs="Calibri"/>
                <w:color w:val="000000" w:themeColor="text1"/>
                <w:sz w:val="22"/>
                <w:szCs w:val="22"/>
              </w:rPr>
              <w:t xml:space="preserve">: </w:t>
            </w:r>
            <w:r w:rsidR="00FE72BB">
              <w:rPr>
                <w:rFonts w:ascii="Calibri" w:eastAsia="Calibri" w:hAnsi="Calibri" w:cs="Calibri"/>
                <w:color w:val="000000" w:themeColor="text1"/>
                <w:sz w:val="22"/>
                <w:szCs w:val="22"/>
              </w:rPr>
              <w:t>une fois</w:t>
            </w:r>
            <w:r w:rsidR="00FE72BB" w:rsidRPr="6B480655">
              <w:rPr>
                <w:rFonts w:ascii="Calibri" w:eastAsia="Calibri" w:hAnsi="Calibri" w:cs="Calibri"/>
                <w:color w:val="000000" w:themeColor="text1"/>
                <w:sz w:val="22"/>
                <w:szCs w:val="22"/>
              </w:rPr>
              <w:t xml:space="preserve"> </w:t>
            </w:r>
            <w:r w:rsidRPr="6B480655">
              <w:rPr>
                <w:rFonts w:ascii="Calibri" w:eastAsia="Calibri" w:hAnsi="Calibri" w:cs="Calibri"/>
                <w:color w:val="000000" w:themeColor="text1"/>
                <w:sz w:val="22"/>
                <w:szCs w:val="22"/>
              </w:rPr>
              <w:t xml:space="preserve">le nouveau site web en place. </w:t>
            </w:r>
          </w:p>
        </w:tc>
        <w:tc>
          <w:tcPr>
            <w:tcW w:w="1205" w:type="dxa"/>
            <w:gridSpan w:val="2"/>
            <w:tcBorders>
              <w:top w:val="single" w:sz="4" w:space="0" w:color="auto"/>
              <w:left w:val="single" w:sz="4" w:space="0" w:color="auto"/>
              <w:bottom w:val="single" w:sz="4" w:space="0" w:color="auto"/>
              <w:right w:val="single" w:sz="4" w:space="0" w:color="auto"/>
            </w:tcBorders>
          </w:tcPr>
          <w:p w14:paraId="3E40336C" w14:textId="7C7093A4" w:rsidR="6B480655" w:rsidRDefault="6B480655" w:rsidP="6B480655">
            <w:r w:rsidRPr="6B480655">
              <w:rPr>
                <w:rFonts w:ascii="Calibri" w:eastAsia="Calibri" w:hAnsi="Calibri" w:cs="Calibri"/>
                <w:color w:val="000000" w:themeColor="text1"/>
                <w:sz w:val="22"/>
                <w:szCs w:val="22"/>
              </w:rPr>
              <w:t xml:space="preserve">NICE TO HAVE    </w:t>
            </w:r>
          </w:p>
        </w:tc>
      </w:tr>
      <w:tr w:rsidR="6B480655" w14:paraId="3EDF3EE3" w14:textId="77777777" w:rsidTr="1480AE33">
        <w:trPr>
          <w:trHeight w:val="1890"/>
        </w:trPr>
        <w:tc>
          <w:tcPr>
            <w:tcW w:w="563" w:type="dxa"/>
            <w:tcBorders>
              <w:top w:val="single" w:sz="4" w:space="0" w:color="auto"/>
              <w:left w:val="single" w:sz="4" w:space="0" w:color="auto"/>
              <w:bottom w:val="single" w:sz="4" w:space="0" w:color="auto"/>
              <w:right w:val="nil"/>
            </w:tcBorders>
            <w:shd w:val="clear" w:color="auto" w:fill="FFFFFF" w:themeFill="background1"/>
            <w:vAlign w:val="center"/>
          </w:tcPr>
          <w:p w14:paraId="296ABF86" w14:textId="77A3827D" w:rsidR="6B480655" w:rsidRDefault="6B480655" w:rsidP="6B480655">
            <w:pPr>
              <w:jc w:val="center"/>
            </w:pPr>
            <w:r w:rsidRPr="6B480655">
              <w:rPr>
                <w:rFonts w:ascii="Calibri" w:eastAsia="Calibri" w:hAnsi="Calibri" w:cs="Calibri"/>
              </w:rPr>
              <w:t>7</w:t>
            </w:r>
            <w:r w:rsidR="005B72A5">
              <w:rPr>
                <w:rFonts w:ascii="Calibri" w:eastAsia="Calibri" w:hAnsi="Calibri" w:cs="Calibri"/>
              </w:rPr>
              <w:t>3</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7768CDE5" w14:textId="4F8C866E" w:rsidR="6B480655" w:rsidRDefault="6B480655" w:rsidP="6B480655">
            <w:r w:rsidRPr="6B480655">
              <w:rPr>
                <w:rFonts w:ascii="Calibri" w:eastAsia="Calibri" w:hAnsi="Calibri" w:cs="Calibri"/>
                <w:color w:val="000000" w:themeColor="text1"/>
                <w:sz w:val="22"/>
                <w:szCs w:val="22"/>
              </w:rPr>
              <w:t xml:space="preserve">Communauté - citoyen </w:t>
            </w:r>
          </w:p>
        </w:tc>
        <w:tc>
          <w:tcPr>
            <w:tcW w:w="3709" w:type="dxa"/>
            <w:tcBorders>
              <w:top w:val="single" w:sz="4" w:space="0" w:color="auto"/>
              <w:left w:val="single" w:sz="4" w:space="0" w:color="auto"/>
              <w:bottom w:val="single" w:sz="4" w:space="0" w:color="auto"/>
              <w:right w:val="nil"/>
            </w:tcBorders>
          </w:tcPr>
          <w:p w14:paraId="30CCBBDD" w14:textId="0DDF1CD3" w:rsidR="6B480655" w:rsidRDefault="6B480655" w:rsidP="6B480655">
            <w:r w:rsidRPr="6B480655">
              <w:rPr>
                <w:rFonts w:ascii="Calibri" w:eastAsia="Calibri" w:hAnsi="Calibri" w:cs="Calibri"/>
                <w:color w:val="000000" w:themeColor="text1"/>
                <w:sz w:val="22"/>
                <w:szCs w:val="22"/>
              </w:rPr>
              <w:t>Libére</w:t>
            </w:r>
            <w:r w:rsidR="00FE72BB">
              <w:rPr>
                <w:rFonts w:ascii="Calibri" w:eastAsia="Calibri" w:hAnsi="Calibri" w:cs="Calibri"/>
                <w:color w:val="000000" w:themeColor="text1"/>
                <w:sz w:val="22"/>
                <w:szCs w:val="22"/>
              </w:rPr>
              <w:t>r</w:t>
            </w:r>
            <w:r w:rsidRPr="6B480655">
              <w:rPr>
                <w:rFonts w:ascii="Calibri" w:eastAsia="Calibri" w:hAnsi="Calibri" w:cs="Calibri"/>
                <w:color w:val="000000" w:themeColor="text1"/>
                <w:sz w:val="22"/>
                <w:szCs w:val="22"/>
              </w:rPr>
              <w:t xml:space="preserve"> du temps pour vos Agents en offrant à vos citoyen</w:t>
            </w:r>
            <w:r w:rsidR="00FE72BB">
              <w:rPr>
                <w:rFonts w:ascii="Calibri" w:eastAsia="Calibri" w:hAnsi="Calibri" w:cs="Calibri"/>
                <w:color w:val="000000" w:themeColor="text1"/>
                <w:sz w:val="22"/>
                <w:szCs w:val="22"/>
              </w:rPr>
              <w:t>s</w:t>
            </w:r>
            <w:r w:rsidRPr="6B480655">
              <w:rPr>
                <w:rFonts w:ascii="Calibri" w:eastAsia="Calibri" w:hAnsi="Calibri" w:cs="Calibri"/>
                <w:color w:val="000000" w:themeColor="text1"/>
                <w:sz w:val="22"/>
                <w:szCs w:val="22"/>
              </w:rPr>
              <w:t xml:space="preserve"> un portail web citoyen où ils peuvent trouver des réponses par eux-mêmes. (</w:t>
            </w:r>
            <w:r w:rsidR="568FDC86" w:rsidRPr="6F7D511D">
              <w:rPr>
                <w:rFonts w:ascii="Calibri" w:eastAsia="Calibri" w:hAnsi="Calibri" w:cs="Calibri"/>
                <w:color w:val="000000" w:themeColor="text1"/>
                <w:sz w:val="22"/>
                <w:szCs w:val="22"/>
              </w:rPr>
              <w:t>Les</w:t>
            </w:r>
            <w:r w:rsidRPr="6B480655">
              <w:rPr>
                <w:rFonts w:ascii="Calibri" w:eastAsia="Calibri" w:hAnsi="Calibri" w:cs="Calibri"/>
                <w:color w:val="000000" w:themeColor="text1"/>
                <w:sz w:val="22"/>
                <w:szCs w:val="22"/>
              </w:rPr>
              <w:t xml:space="preserve"> données dont dispose la municipalité sur le citoyen, l'état d'avancement du traitement du dossier, l'historique des documents partagés, l'historique des échanges de communication) </w:t>
            </w:r>
          </w:p>
        </w:tc>
        <w:tc>
          <w:tcPr>
            <w:tcW w:w="1205" w:type="dxa"/>
            <w:gridSpan w:val="2"/>
            <w:tcBorders>
              <w:top w:val="single" w:sz="4" w:space="0" w:color="auto"/>
              <w:left w:val="single" w:sz="4" w:space="0" w:color="auto"/>
              <w:bottom w:val="single" w:sz="4" w:space="0" w:color="auto"/>
              <w:right w:val="single" w:sz="4" w:space="0" w:color="auto"/>
            </w:tcBorders>
          </w:tcPr>
          <w:p w14:paraId="64617FB2" w14:textId="60F51BA4" w:rsidR="6B480655" w:rsidRDefault="6B480655" w:rsidP="6B480655">
            <w:r w:rsidRPr="6B480655">
              <w:rPr>
                <w:rFonts w:ascii="Calibri" w:eastAsia="Calibri" w:hAnsi="Calibri" w:cs="Calibri"/>
                <w:color w:val="000000" w:themeColor="text1"/>
                <w:sz w:val="22"/>
                <w:szCs w:val="22"/>
              </w:rPr>
              <w:t xml:space="preserve">MUST HAVE  </w:t>
            </w:r>
          </w:p>
        </w:tc>
      </w:tr>
      <w:tr w:rsidR="6B480655" w14:paraId="502DDAD0" w14:textId="77777777" w:rsidTr="1480AE33">
        <w:trPr>
          <w:trHeight w:val="285"/>
        </w:trPr>
        <w:tc>
          <w:tcPr>
            <w:tcW w:w="56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F596FCE" w14:textId="28A55125" w:rsidR="6B480655" w:rsidRDefault="6B480655"/>
        </w:tc>
        <w:tc>
          <w:tcPr>
            <w:tcW w:w="3883"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F701C68" w14:textId="3D1C104C" w:rsidR="6B480655" w:rsidRDefault="6B480655"/>
        </w:tc>
        <w:tc>
          <w:tcPr>
            <w:tcW w:w="3709" w:type="dxa"/>
            <w:tcBorders>
              <w:top w:val="single" w:sz="4" w:space="0" w:color="auto"/>
              <w:left w:val="single" w:sz="4" w:space="0" w:color="auto"/>
              <w:bottom w:val="single" w:sz="4" w:space="0" w:color="auto"/>
              <w:right w:val="nil"/>
            </w:tcBorders>
            <w:shd w:val="clear" w:color="auto" w:fill="808080" w:themeFill="background1" w:themeFillShade="80"/>
          </w:tcPr>
          <w:p w14:paraId="746629C6" w14:textId="72E6FF59" w:rsidR="6B480655" w:rsidRDefault="6B480655"/>
        </w:tc>
        <w:tc>
          <w:tcPr>
            <w:tcW w:w="1205"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EEE3AEC" w14:textId="1C821C37" w:rsidR="6B480655" w:rsidRDefault="6B480655"/>
        </w:tc>
      </w:tr>
    </w:tbl>
    <w:p w14:paraId="52621643" w14:textId="77777777" w:rsidR="001A4F99" w:rsidRDefault="001A4F99" w:rsidP="00EC7BD0">
      <w:pPr>
        <w:rPr>
          <w:rStyle w:val="lev"/>
          <w:b w:val="0"/>
          <w:bCs w:val="0"/>
        </w:rPr>
      </w:pPr>
    </w:p>
    <w:p w14:paraId="4ED1BDA8" w14:textId="7B8C59E8" w:rsidR="00DD2DA0" w:rsidRDefault="008C7607" w:rsidP="00A17C00">
      <w:pPr>
        <w:pStyle w:val="Titre1"/>
        <w:rPr>
          <w:rStyle w:val="lev"/>
          <w:b/>
          <w:bCs/>
        </w:rPr>
      </w:pPr>
      <w:bookmarkStart w:id="123" w:name="_Toc97135251"/>
      <w:r>
        <w:rPr>
          <w:rStyle w:val="lev"/>
          <w:b/>
          <w:bCs/>
        </w:rPr>
        <w:t>12</w:t>
      </w:r>
      <w:r w:rsidR="00EF3E82" w:rsidRPr="00EF3E82">
        <w:rPr>
          <w:rStyle w:val="lev"/>
          <w:b/>
          <w:bCs/>
        </w:rPr>
        <w:t xml:space="preserve">. </w:t>
      </w:r>
      <w:r w:rsidR="0047552C" w:rsidRPr="00EF3E82">
        <w:rPr>
          <w:rStyle w:val="lev"/>
          <w:b/>
          <w:bCs/>
        </w:rPr>
        <w:t>ANNEXES</w:t>
      </w:r>
      <w:bookmarkEnd w:id="121"/>
      <w:bookmarkEnd w:id="122"/>
      <w:bookmarkEnd w:id="123"/>
    </w:p>
    <w:p w14:paraId="46048CD2" w14:textId="7355E242" w:rsidR="4593CAFC" w:rsidRDefault="4593CAFC" w:rsidP="05C36E3B">
      <w:pPr>
        <w:rPr>
          <w:rStyle w:val="lev"/>
          <w:rFonts w:ascii="Calibri" w:hAnsi="Calibri" w:cs="Calibri"/>
          <w:b w:val="0"/>
          <w:bCs w:val="0"/>
          <w:sz w:val="24"/>
          <w:szCs w:val="24"/>
        </w:rPr>
      </w:pPr>
      <w:r w:rsidRPr="05C36E3B">
        <w:rPr>
          <w:rStyle w:val="lev"/>
          <w:rFonts w:ascii="Calibri" w:hAnsi="Calibri" w:cs="Calibri"/>
          <w:b w:val="0"/>
          <w:bCs w:val="0"/>
          <w:sz w:val="24"/>
          <w:szCs w:val="24"/>
        </w:rPr>
        <w:t>La pièce jointe suivante est:</w:t>
      </w:r>
    </w:p>
    <w:p w14:paraId="36D5EDE2" w14:textId="76041381" w:rsidR="0062799D" w:rsidRPr="00F6181C" w:rsidRDefault="00187C70" w:rsidP="0043246D">
      <w:pPr>
        <w:pStyle w:val="Paragraphedeliste"/>
        <w:numPr>
          <w:ilvl w:val="0"/>
          <w:numId w:val="22"/>
        </w:numPr>
        <w:rPr>
          <w:rStyle w:val="lev"/>
          <w:rFonts w:ascii="Calibri" w:hAnsi="Calibri" w:cs="Calibri"/>
          <w:b w:val="0"/>
          <w:bCs w:val="0"/>
          <w:sz w:val="24"/>
          <w:szCs w:val="24"/>
        </w:rPr>
      </w:pPr>
      <w:r>
        <w:rPr>
          <w:rStyle w:val="lev"/>
          <w:rFonts w:ascii="Calibri" w:hAnsi="Calibri" w:cs="Calibri"/>
          <w:b w:val="0"/>
          <w:bCs w:val="0"/>
          <w:sz w:val="24"/>
          <w:szCs w:val="24"/>
          <w:lang w:val="fr-BE"/>
        </w:rPr>
        <w:t>Les</w:t>
      </w:r>
      <w:r w:rsidR="00F23B45" w:rsidRPr="00F23B45">
        <w:rPr>
          <w:rStyle w:val="lev"/>
          <w:rFonts w:ascii="Calibri" w:hAnsi="Calibri" w:cs="Calibri"/>
          <w:b w:val="0"/>
          <w:bCs w:val="0"/>
          <w:sz w:val="24"/>
          <w:szCs w:val="24"/>
          <w:lang w:val="fr-BE"/>
        </w:rPr>
        <w:t xml:space="preserve"> flux de travail </w:t>
      </w:r>
    </w:p>
    <w:sectPr w:rsidR="0062799D" w:rsidRPr="00F6181C" w:rsidSect="00FB1172">
      <w:headerReference w:type="default" r:id="rId24"/>
      <w:footerReference w:type="even" r:id="rId25"/>
      <w:footerReference w:type="default" r:id="rId26"/>
      <w:headerReference w:type="first" r:id="rId27"/>
      <w:footerReference w:type="first" r:id="rId28"/>
      <w:pgSz w:w="12240" w:h="15840"/>
      <w:pgMar w:top="1497"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3AEC4" w14:textId="77777777" w:rsidR="00193758" w:rsidRDefault="00193758" w:rsidP="00901498">
      <w:r>
        <w:separator/>
      </w:r>
    </w:p>
  </w:endnote>
  <w:endnote w:type="continuationSeparator" w:id="0">
    <w:p w14:paraId="11C424AF" w14:textId="77777777" w:rsidR="00193758" w:rsidRDefault="00193758" w:rsidP="00901498">
      <w:r>
        <w:continuationSeparator/>
      </w:r>
    </w:p>
  </w:endnote>
  <w:endnote w:type="continuationNotice" w:id="1">
    <w:p w14:paraId="5B90B16E" w14:textId="77777777" w:rsidR="00193758" w:rsidRDefault="001937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944BD" w14:textId="77777777" w:rsidR="00BB515B" w:rsidRPr="00D64F01" w:rsidRDefault="00BB515B" w:rsidP="002655E8">
    <w:pPr>
      <w:jc w:val="center"/>
      <w:rPr>
        <w:sz w:val="14"/>
        <w:szCs w:val="12"/>
        <w:lang w:val="fr-BE"/>
      </w:rPr>
    </w:pPr>
    <w:r w:rsidRPr="00D64F01">
      <w:rPr>
        <w:sz w:val="14"/>
        <w:szCs w:val="12"/>
        <w:lang w:val="fr-BE"/>
      </w:rPr>
      <w:t xml:space="preserve">Avenue des Arts 21 </w:t>
    </w:r>
    <w:proofErr w:type="spellStart"/>
    <w:r w:rsidRPr="00D64F01">
      <w:rPr>
        <w:sz w:val="14"/>
        <w:szCs w:val="12"/>
        <w:lang w:val="fr-BE"/>
      </w:rPr>
      <w:t>Kunstlaan</w:t>
    </w:r>
    <w:proofErr w:type="spellEnd"/>
    <w:r w:rsidRPr="00D64F01">
      <w:rPr>
        <w:sz w:val="14"/>
        <w:szCs w:val="12"/>
        <w:lang w:val="fr-BE"/>
      </w:rPr>
      <w:t xml:space="preserve"> Bruxelles 1000 Brussel</w:t>
    </w:r>
  </w:p>
  <w:p w14:paraId="5CFEC6F2" w14:textId="1C567837" w:rsidR="00BB515B" w:rsidRDefault="00BB515B" w:rsidP="002655E8">
    <w:pPr>
      <w:pStyle w:val="Pieddepage"/>
      <w:jc w:val="center"/>
    </w:pPr>
    <w:r w:rsidRPr="00D64F01">
      <w:rPr>
        <w:sz w:val="14"/>
        <w:szCs w:val="12"/>
        <w:lang w:val="fr-BE"/>
      </w:rPr>
      <w:t xml:space="preserve">T 32 2 282 47 70 F 32 2 230 31 07 </w:t>
    </w:r>
    <w:proofErr w:type="spellStart"/>
    <w:r w:rsidRPr="00D64F01">
      <w:rPr>
        <w:sz w:val="14"/>
        <w:szCs w:val="12"/>
        <w:lang w:val="fr-BE"/>
      </w:rPr>
      <w:t>cirb.brussels</w:t>
    </w:r>
    <w:proofErr w:type="spellEnd"/>
    <w:r w:rsidRPr="00D64F01">
      <w:rPr>
        <w:sz w:val="14"/>
        <w:szCs w:val="12"/>
        <w:lang w:val="fr-BE"/>
      </w:rPr>
      <w:t xml:space="preserve"> / </w:t>
    </w:r>
    <w:proofErr w:type="spellStart"/>
    <w:r>
      <w:rPr>
        <w:sz w:val="14"/>
        <w:szCs w:val="12"/>
        <w:lang w:val="fr-BE"/>
      </w:rPr>
      <w:t>CIRB</w:t>
    </w:r>
    <w:r w:rsidRPr="00D64F01">
      <w:rPr>
        <w:sz w:val="14"/>
        <w:szCs w:val="12"/>
        <w:lang w:val="fr-BE"/>
      </w:rPr>
      <w:t>.brussels</w:t>
    </w:r>
    <w:proofErr w:type="spellEnd"/>
  </w:p>
  <w:p w14:paraId="0730DD95" w14:textId="77777777" w:rsidR="00BB515B" w:rsidRDefault="00BB515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2423281"/>
      <w:docPartObj>
        <w:docPartGallery w:val="Page Numbers (Bottom of Page)"/>
        <w:docPartUnique/>
      </w:docPartObj>
    </w:sdtPr>
    <w:sdtEndPr/>
    <w:sdtContent>
      <w:p w14:paraId="13C685BB" w14:textId="58363B41" w:rsidR="00BB515B" w:rsidRDefault="00BB515B">
        <w:pPr>
          <w:pStyle w:val="Pieddepage"/>
          <w:jc w:val="right"/>
        </w:pPr>
        <w:r>
          <w:fldChar w:fldCharType="begin"/>
        </w:r>
        <w:r>
          <w:instrText>PAGE   \* MERGEFORMAT</w:instrText>
        </w:r>
        <w:r>
          <w:fldChar w:fldCharType="separate"/>
        </w:r>
        <w:r w:rsidRPr="002655E8">
          <w:rPr>
            <w:lang w:val="fr-BE"/>
          </w:rPr>
          <w:t>2</w:t>
        </w:r>
        <w:r>
          <w:fldChar w:fldCharType="end"/>
        </w:r>
      </w:p>
    </w:sdtContent>
  </w:sdt>
  <w:p w14:paraId="147E3660" w14:textId="77777777" w:rsidR="00BB515B" w:rsidRPr="003268A0" w:rsidRDefault="00BB515B" w:rsidP="002655E8">
    <w:pPr>
      <w:jc w:val="center"/>
      <w:rPr>
        <w:rFonts w:ascii="Calibri" w:hAnsi="Calibri"/>
        <w:lang w:val="fr-BE"/>
      </w:rPr>
    </w:pPr>
    <w:r w:rsidRPr="003268A0">
      <w:rPr>
        <w:rFonts w:ascii="Calibri" w:hAnsi="Calibri"/>
        <w:lang w:val="fr-BE"/>
      </w:rPr>
      <w:t xml:space="preserve">Avenue des Arts 21 </w:t>
    </w:r>
    <w:proofErr w:type="spellStart"/>
    <w:r w:rsidRPr="003268A0">
      <w:rPr>
        <w:rFonts w:ascii="Calibri" w:hAnsi="Calibri"/>
        <w:lang w:val="fr-BE"/>
      </w:rPr>
      <w:t>Kunstlaan</w:t>
    </w:r>
    <w:proofErr w:type="spellEnd"/>
    <w:r w:rsidRPr="003268A0">
      <w:rPr>
        <w:rFonts w:ascii="Calibri" w:hAnsi="Calibri"/>
        <w:lang w:val="fr-BE"/>
      </w:rPr>
      <w:t xml:space="preserve"> Bruxelles 1000 Brussel</w:t>
    </w:r>
  </w:p>
  <w:p w14:paraId="48F8AC8F" w14:textId="3012701A" w:rsidR="00BB515B" w:rsidRPr="003268A0" w:rsidRDefault="00BB515B" w:rsidP="002655E8">
    <w:pPr>
      <w:pStyle w:val="Pieddepage"/>
      <w:jc w:val="center"/>
      <w:rPr>
        <w:rFonts w:ascii="Calibri" w:hAnsi="Calibri"/>
      </w:rPr>
    </w:pPr>
    <w:r w:rsidRPr="003268A0">
      <w:rPr>
        <w:rFonts w:ascii="Calibri" w:hAnsi="Calibri"/>
        <w:lang w:val="fr-BE"/>
      </w:rPr>
      <w:t xml:space="preserve">T 32 2 282 47 70 F 32 2 230 31 07 </w:t>
    </w:r>
    <w:proofErr w:type="spellStart"/>
    <w:r w:rsidRPr="003268A0">
      <w:rPr>
        <w:rFonts w:ascii="Calibri" w:hAnsi="Calibri"/>
        <w:lang w:val="fr-BE"/>
      </w:rPr>
      <w:t>cirb.brussels</w:t>
    </w:r>
    <w:proofErr w:type="spellEnd"/>
    <w:r w:rsidRPr="003268A0">
      <w:rPr>
        <w:rFonts w:ascii="Calibri" w:hAnsi="Calibri"/>
        <w:lang w:val="fr-BE"/>
      </w:rPr>
      <w:t xml:space="preserve"> / </w:t>
    </w:r>
    <w:proofErr w:type="spellStart"/>
    <w:r>
      <w:rPr>
        <w:rFonts w:ascii="Calibri" w:hAnsi="Calibri"/>
        <w:lang w:val="fr-BE"/>
      </w:rPr>
      <w:t>CIRB</w:t>
    </w:r>
    <w:r w:rsidRPr="003268A0">
      <w:rPr>
        <w:rFonts w:ascii="Calibri" w:hAnsi="Calibri"/>
        <w:lang w:val="fr-BE"/>
      </w:rPr>
      <w:t>.brussels</w:t>
    </w:r>
    <w:proofErr w:type="spellEnd"/>
  </w:p>
  <w:p w14:paraId="69D54019" w14:textId="77777777" w:rsidR="00BB515B" w:rsidRDefault="00BB515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85456" w14:textId="77777777" w:rsidR="00BB515B" w:rsidRPr="00D64F01" w:rsidRDefault="00BB515B" w:rsidP="00E03E22">
    <w:pPr>
      <w:jc w:val="center"/>
      <w:rPr>
        <w:sz w:val="14"/>
        <w:szCs w:val="12"/>
        <w:lang w:val="fr-BE"/>
      </w:rPr>
    </w:pPr>
    <w:r w:rsidRPr="00D64F01">
      <w:rPr>
        <w:sz w:val="14"/>
        <w:szCs w:val="12"/>
        <w:lang w:val="fr-BE"/>
      </w:rPr>
      <w:t xml:space="preserve">Avenue des Arts 21 </w:t>
    </w:r>
    <w:proofErr w:type="spellStart"/>
    <w:r w:rsidRPr="00D64F01">
      <w:rPr>
        <w:sz w:val="14"/>
        <w:szCs w:val="12"/>
        <w:lang w:val="fr-BE"/>
      </w:rPr>
      <w:t>Kunstlaan</w:t>
    </w:r>
    <w:proofErr w:type="spellEnd"/>
    <w:r w:rsidRPr="00D64F01">
      <w:rPr>
        <w:sz w:val="14"/>
        <w:szCs w:val="12"/>
        <w:lang w:val="fr-BE"/>
      </w:rPr>
      <w:t xml:space="preserve"> Bruxelles 1000 Brussel</w:t>
    </w:r>
  </w:p>
  <w:p w14:paraId="3687A969" w14:textId="570A5CB1" w:rsidR="00BB515B" w:rsidRDefault="00BB515B" w:rsidP="00E03E22">
    <w:pPr>
      <w:pStyle w:val="Pieddepage"/>
      <w:jc w:val="center"/>
    </w:pPr>
    <w:r w:rsidRPr="00D64F01">
      <w:rPr>
        <w:sz w:val="14"/>
        <w:szCs w:val="12"/>
        <w:lang w:val="fr-BE"/>
      </w:rPr>
      <w:t xml:space="preserve">T 32 2 282 47 70 F 32 2 230 31 07 </w:t>
    </w:r>
    <w:proofErr w:type="spellStart"/>
    <w:r w:rsidRPr="00D64F01">
      <w:rPr>
        <w:sz w:val="14"/>
        <w:szCs w:val="12"/>
        <w:lang w:val="fr-BE"/>
      </w:rPr>
      <w:t>cirb.brussels</w:t>
    </w:r>
    <w:proofErr w:type="spellEnd"/>
    <w:r w:rsidRPr="00D64F01">
      <w:rPr>
        <w:sz w:val="14"/>
        <w:szCs w:val="12"/>
        <w:lang w:val="fr-BE"/>
      </w:rPr>
      <w:t xml:space="preserve"> / </w:t>
    </w:r>
    <w:proofErr w:type="spellStart"/>
    <w:r>
      <w:rPr>
        <w:sz w:val="14"/>
        <w:szCs w:val="12"/>
        <w:lang w:val="fr-BE"/>
      </w:rPr>
      <w:t>CIRB</w:t>
    </w:r>
    <w:r w:rsidRPr="00D64F01">
      <w:rPr>
        <w:sz w:val="14"/>
        <w:szCs w:val="12"/>
        <w:lang w:val="fr-BE"/>
      </w:rPr>
      <w:t>.brussels</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CA88B" w14:textId="77777777" w:rsidR="00193758" w:rsidRDefault="00193758" w:rsidP="00901498">
      <w:r>
        <w:separator/>
      </w:r>
    </w:p>
  </w:footnote>
  <w:footnote w:type="continuationSeparator" w:id="0">
    <w:p w14:paraId="08A36743" w14:textId="77777777" w:rsidR="00193758" w:rsidRDefault="00193758" w:rsidP="00901498">
      <w:r>
        <w:continuationSeparator/>
      </w:r>
    </w:p>
  </w:footnote>
  <w:footnote w:type="continuationNotice" w:id="1">
    <w:p w14:paraId="17AB41E7" w14:textId="77777777" w:rsidR="00193758" w:rsidRDefault="001937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227EB" w14:textId="0726CEC2" w:rsidR="00BB515B" w:rsidRDefault="00BB515B" w:rsidP="00B83BDE">
    <w:pPr>
      <w:pStyle w:val="En-tt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0D514" w14:textId="5C302E12" w:rsidR="00BB515B" w:rsidRDefault="00BB515B" w:rsidP="00864478">
    <w:pPr>
      <w:pStyle w:val="En-tte"/>
    </w:pPr>
    <w:r>
      <w:rPr>
        <w:noProof/>
      </w:rPr>
      <w:t xml:space="preserve">                                                                                                                                             </w:t>
    </w:r>
  </w:p>
</w:hdr>
</file>

<file path=word/intelligence.xml><?xml version="1.0" encoding="utf-8"?>
<int:Intelligence xmlns:int="http://schemas.microsoft.com/office/intelligence/2019/intelligence">
  <int:IntelligenceSettings/>
  <int:Manifest>
    <int:WordHash hashCode="YbXpEgWWiZafnP" id="c/h1n0yZ"/>
    <int:WordHash hashCode="1CwBEpYr6Kd9J4" id="IiJ9y7oK"/>
    <int:WordHash hashCode="It+WXg9AsEnINi" id="pxuzbnU9"/>
    <int:WordHash hashCode="JptLHKvBMyUtup" id="5Xirgrml"/>
    <int:WordHash hashCode="WYZ30XlhsHoVCx" id="8B6E/m20"/>
    <int:WordHash hashCode="yFXU9iZy3Hsdjv" id="dO17XtR1"/>
    <int:WordHash hashCode="AfXbkg69XQwqwe" id="lON3kznN"/>
    <int:WordHash hashCode="SO+aQrXevyJHBm" id="ldwvPt/Q"/>
    <int:WordHash hashCode="+Yd31gqwEIEaML" id="fMu7fD6P"/>
    <int:WordHash hashCode="+QQJuY/7YUJKAb" id="Y27uR770"/>
    <int:WordHash hashCode="h+OJSNXoXBY2IU" id="ozKm9Vxl"/>
    <int:WordHash hashCode="h/gNroS5l2kwr3" id="cO5OLOTj"/>
    <int:WordHash hashCode="DsbRUFSXgCUKl3" id="0574liUr"/>
    <int:WordHash hashCode="UzwXlZDLqhBK38" id="OQob3S2l"/>
    <int:WordHash hashCode="zOJF+9kC2kynru" id="LZXmsbyg"/>
    <int:WordHash hashCode="eyAtV/IUrwFv4p" id="g9jZROkw"/>
    <int:WordHash hashCode="2L+DwqznVaXpSu" id="hEUV0UU+"/>
    <int:WordHash hashCode="0sxqtP3z128fl+" id="KYIrqgtl"/>
    <int:WordHash hashCode="mNdfjzumongR2J" id="o9YpUo1W"/>
    <int:WordHash hashCode="i/XplGFTcTxO0v" id="u+RhxEPt"/>
    <int:WordHash hashCode="Yb5+k+R3uOFeeI" id="OEhPPYTc"/>
  </int:Manifest>
  <int:Observations>
    <int:Content id="c/h1n0yZ">
      <int:Rejection type="LegacyProofing"/>
    </int:Content>
    <int:Content id="IiJ9y7oK">
      <int:Rejection type="LegacyProofing"/>
    </int:Content>
    <int:Content id="pxuzbnU9">
      <int:Rejection type="LegacyProofing"/>
    </int:Content>
    <int:Content id="5Xirgrml">
      <int:Rejection type="LegacyProofing"/>
    </int:Content>
    <int:Content id="8B6E/m20">
      <int:Rejection type="LegacyProofing"/>
    </int:Content>
    <int:Content id="dO17XtR1">
      <int:Rejection type="LegacyProofing"/>
    </int:Content>
    <int:Content id="lON3kznN">
      <int:Rejection type="LegacyProofing"/>
    </int:Content>
    <int:Content id="ldwvPt/Q">
      <int:Rejection type="LegacyProofing"/>
    </int:Content>
    <int:Content id="fMu7fD6P">
      <int:Rejection type="LegacyProofing"/>
    </int:Content>
    <int:Content id="Y27uR770">
      <int:Rejection type="LegacyProofing"/>
    </int:Content>
    <int:Content id="ozKm9Vxl">
      <int:Rejection type="LegacyProofing"/>
    </int:Content>
    <int:Content id="cO5OLOTj">
      <int:Rejection type="LegacyProofing"/>
    </int:Content>
    <int:Content id="0574liUr">
      <int:Rejection type="LegacyProofing"/>
    </int:Content>
    <int:Content id="OQob3S2l">
      <int:Rejection type="LegacyProofing"/>
    </int:Content>
    <int:Content id="LZXmsbyg">
      <int:Rejection type="LegacyProofing"/>
    </int:Content>
    <int:Content id="g9jZROkw">
      <int:Rejection type="LegacyProofing"/>
    </int:Content>
    <int:Content id="hEUV0UU+">
      <int:Rejection type="LegacyProofing"/>
    </int:Content>
    <int:Content id="KYIrqgtl">
      <int:Rejection type="LegacyProofing"/>
    </int:Content>
    <int:Content id="o9YpUo1W">
      <int:Rejection type="LegacyProofing"/>
    </int:Content>
    <int:Content id="u+RhxEPt">
      <int:Rejection type="LegacyProofing"/>
    </int:Content>
    <int:Content id="OEhPPYTc">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36B4"/>
    <w:multiLevelType w:val="hybridMultilevel"/>
    <w:tmpl w:val="618A56E8"/>
    <w:lvl w:ilvl="0" w:tplc="D6760078">
      <w:numFmt w:val="bullet"/>
      <w:lvlText w:val="-"/>
      <w:lvlJc w:val="left"/>
      <w:pPr>
        <w:ind w:left="720" w:hanging="360"/>
      </w:pPr>
      <w:rPr>
        <w:rFonts w:ascii="Times New Roman" w:eastAsiaTheme="minorEastAsia"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97155A5"/>
    <w:multiLevelType w:val="hybridMultilevel"/>
    <w:tmpl w:val="C9D22E0C"/>
    <w:lvl w:ilvl="0" w:tplc="08130001">
      <w:start w:val="1"/>
      <w:numFmt w:val="bullet"/>
      <w:lvlText w:val=""/>
      <w:lvlJc w:val="left"/>
      <w:pPr>
        <w:ind w:left="720" w:hanging="360"/>
      </w:pPr>
      <w:rPr>
        <w:rFonts w:ascii="Symbol" w:hAnsi="Symbol" w:hint="default"/>
      </w:rPr>
    </w:lvl>
    <w:lvl w:ilvl="1" w:tplc="D0328D54">
      <w:numFmt w:val="bullet"/>
      <w:lvlText w:val="•"/>
      <w:lvlJc w:val="left"/>
      <w:pPr>
        <w:ind w:left="1788" w:hanging="708"/>
      </w:pPr>
      <w:rPr>
        <w:rFonts w:ascii="Calibri" w:eastAsiaTheme="minorHAnsi" w:hAnsi="Calibri" w:cs="Calibri"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DFD4C5A"/>
    <w:multiLevelType w:val="hybridMultilevel"/>
    <w:tmpl w:val="9F8EB66E"/>
    <w:lvl w:ilvl="0" w:tplc="08130003">
      <w:start w:val="1"/>
      <w:numFmt w:val="bullet"/>
      <w:lvlText w:val="o"/>
      <w:lvlJc w:val="left"/>
      <w:pPr>
        <w:ind w:left="720" w:hanging="360"/>
      </w:pPr>
      <w:rPr>
        <w:rFonts w:ascii="Courier New" w:hAnsi="Courier New" w:cs="Courier New"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1B0307C"/>
    <w:multiLevelType w:val="hybridMultilevel"/>
    <w:tmpl w:val="7752E79A"/>
    <w:lvl w:ilvl="0" w:tplc="0813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135253DF"/>
    <w:multiLevelType w:val="multilevel"/>
    <w:tmpl w:val="BE706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12558E"/>
    <w:multiLevelType w:val="multilevel"/>
    <w:tmpl w:val="F90281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7733A91"/>
    <w:multiLevelType w:val="hybridMultilevel"/>
    <w:tmpl w:val="3188A618"/>
    <w:lvl w:ilvl="0" w:tplc="08130001">
      <w:start w:val="1"/>
      <w:numFmt w:val="bullet"/>
      <w:lvlText w:val=""/>
      <w:lvlJc w:val="left"/>
      <w:pPr>
        <w:ind w:left="720" w:hanging="360"/>
      </w:pPr>
      <w:rPr>
        <w:rFonts w:ascii="Symbol" w:hAnsi="Symbol" w:hint="default"/>
      </w:rPr>
    </w:lvl>
    <w:lvl w:ilvl="1" w:tplc="08130001">
      <w:start w:val="1"/>
      <w:numFmt w:val="bullet"/>
      <w:lvlText w:val=""/>
      <w:lvlJc w:val="left"/>
      <w:pPr>
        <w:ind w:left="1440" w:hanging="360"/>
      </w:pPr>
      <w:rPr>
        <w:rFonts w:ascii="Symbol" w:hAnsi="Symbo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D451D5D"/>
    <w:multiLevelType w:val="hybridMultilevel"/>
    <w:tmpl w:val="FED85208"/>
    <w:lvl w:ilvl="0" w:tplc="6DAE11D4">
      <w:start w:val="1"/>
      <w:numFmt w:val="bullet"/>
      <w:lvlText w:val="·"/>
      <w:lvlJc w:val="left"/>
      <w:pPr>
        <w:ind w:left="786" w:hanging="360"/>
      </w:pPr>
      <w:rPr>
        <w:rFonts w:ascii="Symbol" w:hAnsi="Symbol" w:hint="default"/>
      </w:rPr>
    </w:lvl>
    <w:lvl w:ilvl="1" w:tplc="6A28E25C">
      <w:start w:val="1"/>
      <w:numFmt w:val="bullet"/>
      <w:lvlText w:val="•"/>
      <w:lvlJc w:val="left"/>
      <w:pPr>
        <w:ind w:left="1506" w:hanging="360"/>
      </w:pPr>
      <w:rPr>
        <w:rFonts w:ascii="Arial" w:hAnsi="Arial" w:hint="default"/>
        <w:color w:val="7F7F7F" w:themeColor="text1" w:themeTint="80"/>
      </w:rPr>
    </w:lvl>
    <w:lvl w:ilvl="2" w:tplc="97503ED0">
      <w:start w:val="1"/>
      <w:numFmt w:val="bullet"/>
      <w:lvlText w:val="§"/>
      <w:lvlJc w:val="left"/>
      <w:pPr>
        <w:ind w:left="2226" w:hanging="360"/>
      </w:pPr>
      <w:rPr>
        <w:rFonts w:ascii="Symbol" w:hAnsi="Symbol" w:hint="default"/>
      </w:rPr>
    </w:lvl>
    <w:lvl w:ilvl="3" w:tplc="3C3C5B00">
      <w:start w:val="1"/>
      <w:numFmt w:val="bullet"/>
      <w:lvlText w:val=""/>
      <w:lvlJc w:val="left"/>
      <w:pPr>
        <w:ind w:left="2946" w:hanging="360"/>
      </w:pPr>
      <w:rPr>
        <w:rFonts w:ascii="Symbol" w:hAnsi="Symbol" w:hint="default"/>
      </w:rPr>
    </w:lvl>
    <w:lvl w:ilvl="4" w:tplc="6E761C42">
      <w:start w:val="1"/>
      <w:numFmt w:val="bullet"/>
      <w:lvlText w:val="o"/>
      <w:lvlJc w:val="left"/>
      <w:pPr>
        <w:ind w:left="3666" w:hanging="360"/>
      </w:pPr>
      <w:rPr>
        <w:rFonts w:ascii="Courier New" w:hAnsi="Courier New" w:hint="default"/>
      </w:rPr>
    </w:lvl>
    <w:lvl w:ilvl="5" w:tplc="60ECA318">
      <w:start w:val="1"/>
      <w:numFmt w:val="bullet"/>
      <w:lvlText w:val=""/>
      <w:lvlJc w:val="left"/>
      <w:pPr>
        <w:ind w:left="4386" w:hanging="360"/>
      </w:pPr>
      <w:rPr>
        <w:rFonts w:ascii="Wingdings" w:hAnsi="Wingdings" w:hint="default"/>
      </w:rPr>
    </w:lvl>
    <w:lvl w:ilvl="6" w:tplc="71961546">
      <w:start w:val="1"/>
      <w:numFmt w:val="bullet"/>
      <w:lvlText w:val=""/>
      <w:lvlJc w:val="left"/>
      <w:pPr>
        <w:ind w:left="5106" w:hanging="360"/>
      </w:pPr>
      <w:rPr>
        <w:rFonts w:ascii="Symbol" w:hAnsi="Symbol" w:hint="default"/>
      </w:rPr>
    </w:lvl>
    <w:lvl w:ilvl="7" w:tplc="72246CD8">
      <w:start w:val="1"/>
      <w:numFmt w:val="bullet"/>
      <w:lvlText w:val="o"/>
      <w:lvlJc w:val="left"/>
      <w:pPr>
        <w:ind w:left="5826" w:hanging="360"/>
      </w:pPr>
      <w:rPr>
        <w:rFonts w:ascii="Courier New" w:hAnsi="Courier New" w:hint="default"/>
      </w:rPr>
    </w:lvl>
    <w:lvl w:ilvl="8" w:tplc="012E8DDE">
      <w:start w:val="1"/>
      <w:numFmt w:val="bullet"/>
      <w:lvlText w:val=""/>
      <w:lvlJc w:val="left"/>
      <w:pPr>
        <w:ind w:left="6546" w:hanging="360"/>
      </w:pPr>
      <w:rPr>
        <w:rFonts w:ascii="Wingdings" w:hAnsi="Wingdings" w:hint="default"/>
      </w:rPr>
    </w:lvl>
  </w:abstractNum>
  <w:abstractNum w:abstractNumId="8" w15:restartNumberingAfterBreak="0">
    <w:nsid w:val="1DF9158F"/>
    <w:multiLevelType w:val="hybridMultilevel"/>
    <w:tmpl w:val="FFFFFFFF"/>
    <w:lvl w:ilvl="0" w:tplc="673E27BC">
      <w:start w:val="1"/>
      <w:numFmt w:val="bullet"/>
      <w:lvlText w:val=""/>
      <w:lvlJc w:val="left"/>
      <w:pPr>
        <w:ind w:left="720" w:hanging="360"/>
      </w:pPr>
      <w:rPr>
        <w:rFonts w:ascii="Symbol" w:hAnsi="Symbol" w:hint="default"/>
      </w:rPr>
    </w:lvl>
    <w:lvl w:ilvl="1" w:tplc="DAD0E53C">
      <w:start w:val="1"/>
      <w:numFmt w:val="bullet"/>
      <w:lvlText w:val="o"/>
      <w:lvlJc w:val="left"/>
      <w:pPr>
        <w:ind w:left="1440" w:hanging="360"/>
      </w:pPr>
      <w:rPr>
        <w:rFonts w:ascii="Courier New" w:hAnsi="Courier New" w:hint="default"/>
      </w:rPr>
    </w:lvl>
    <w:lvl w:ilvl="2" w:tplc="D922A098">
      <w:start w:val="1"/>
      <w:numFmt w:val="bullet"/>
      <w:lvlText w:val=""/>
      <w:lvlJc w:val="left"/>
      <w:pPr>
        <w:ind w:left="2160" w:hanging="360"/>
      </w:pPr>
      <w:rPr>
        <w:rFonts w:ascii="Wingdings" w:hAnsi="Wingdings" w:hint="default"/>
      </w:rPr>
    </w:lvl>
    <w:lvl w:ilvl="3" w:tplc="523A0BB2">
      <w:start w:val="1"/>
      <w:numFmt w:val="bullet"/>
      <w:lvlText w:val=""/>
      <w:lvlJc w:val="left"/>
      <w:pPr>
        <w:ind w:left="2880" w:hanging="360"/>
      </w:pPr>
      <w:rPr>
        <w:rFonts w:ascii="Symbol" w:hAnsi="Symbol" w:hint="default"/>
      </w:rPr>
    </w:lvl>
    <w:lvl w:ilvl="4" w:tplc="FF620C2E">
      <w:start w:val="1"/>
      <w:numFmt w:val="bullet"/>
      <w:lvlText w:val="o"/>
      <w:lvlJc w:val="left"/>
      <w:pPr>
        <w:ind w:left="3600" w:hanging="360"/>
      </w:pPr>
      <w:rPr>
        <w:rFonts w:ascii="Courier New" w:hAnsi="Courier New" w:hint="default"/>
      </w:rPr>
    </w:lvl>
    <w:lvl w:ilvl="5" w:tplc="96082162">
      <w:start w:val="1"/>
      <w:numFmt w:val="bullet"/>
      <w:lvlText w:val=""/>
      <w:lvlJc w:val="left"/>
      <w:pPr>
        <w:ind w:left="4320" w:hanging="360"/>
      </w:pPr>
      <w:rPr>
        <w:rFonts w:ascii="Wingdings" w:hAnsi="Wingdings" w:hint="default"/>
      </w:rPr>
    </w:lvl>
    <w:lvl w:ilvl="6" w:tplc="1A1E6888">
      <w:start w:val="1"/>
      <w:numFmt w:val="bullet"/>
      <w:lvlText w:val=""/>
      <w:lvlJc w:val="left"/>
      <w:pPr>
        <w:ind w:left="5040" w:hanging="360"/>
      </w:pPr>
      <w:rPr>
        <w:rFonts w:ascii="Symbol" w:hAnsi="Symbol" w:hint="default"/>
      </w:rPr>
    </w:lvl>
    <w:lvl w:ilvl="7" w:tplc="A4D88AB6">
      <w:start w:val="1"/>
      <w:numFmt w:val="bullet"/>
      <w:lvlText w:val="o"/>
      <w:lvlJc w:val="left"/>
      <w:pPr>
        <w:ind w:left="5760" w:hanging="360"/>
      </w:pPr>
      <w:rPr>
        <w:rFonts w:ascii="Courier New" w:hAnsi="Courier New" w:hint="default"/>
      </w:rPr>
    </w:lvl>
    <w:lvl w:ilvl="8" w:tplc="FA04FF1C">
      <w:start w:val="1"/>
      <w:numFmt w:val="bullet"/>
      <w:lvlText w:val=""/>
      <w:lvlJc w:val="left"/>
      <w:pPr>
        <w:ind w:left="6480" w:hanging="360"/>
      </w:pPr>
      <w:rPr>
        <w:rFonts w:ascii="Wingdings" w:hAnsi="Wingdings" w:hint="default"/>
      </w:rPr>
    </w:lvl>
  </w:abstractNum>
  <w:abstractNum w:abstractNumId="9" w15:restartNumberingAfterBreak="0">
    <w:nsid w:val="1EAD08CE"/>
    <w:multiLevelType w:val="multilevel"/>
    <w:tmpl w:val="E1647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A51AA1"/>
    <w:multiLevelType w:val="multilevel"/>
    <w:tmpl w:val="8CFE9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F450B3"/>
    <w:multiLevelType w:val="hybridMultilevel"/>
    <w:tmpl w:val="3C888494"/>
    <w:lvl w:ilvl="0" w:tplc="6A28E25C">
      <w:start w:val="1"/>
      <w:numFmt w:val="bullet"/>
      <w:lvlText w:val="•"/>
      <w:lvlJc w:val="left"/>
      <w:pPr>
        <w:ind w:left="1428" w:hanging="360"/>
      </w:pPr>
      <w:rPr>
        <w:rFonts w:ascii="Arial" w:hAnsi="Arial" w:hint="default"/>
        <w:color w:val="7F7F7F" w:themeColor="text1" w:themeTint="80"/>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12" w15:restartNumberingAfterBreak="0">
    <w:nsid w:val="25282BE4"/>
    <w:multiLevelType w:val="hybridMultilevel"/>
    <w:tmpl w:val="02E095DE"/>
    <w:lvl w:ilvl="0" w:tplc="0813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15:restartNumberingAfterBreak="0">
    <w:nsid w:val="272F7A6C"/>
    <w:multiLevelType w:val="hybridMultilevel"/>
    <w:tmpl w:val="AE0EBE86"/>
    <w:lvl w:ilvl="0" w:tplc="BE8EFBA6">
      <w:start w:val="1"/>
      <w:numFmt w:val="bullet"/>
      <w:lvlText w:val=""/>
      <w:lvlJc w:val="left"/>
      <w:pPr>
        <w:ind w:left="720" w:hanging="360"/>
      </w:pPr>
      <w:rPr>
        <w:rFonts w:ascii="Symbol" w:hAnsi="Symbol" w:hint="default"/>
      </w:rPr>
    </w:lvl>
    <w:lvl w:ilvl="1" w:tplc="982EB9D0">
      <w:start w:val="1"/>
      <w:numFmt w:val="bullet"/>
      <w:lvlText w:val="o"/>
      <w:lvlJc w:val="left"/>
      <w:pPr>
        <w:ind w:left="1440" w:hanging="360"/>
      </w:pPr>
      <w:rPr>
        <w:rFonts w:ascii="Courier New" w:hAnsi="Courier New" w:hint="default"/>
      </w:rPr>
    </w:lvl>
    <w:lvl w:ilvl="2" w:tplc="F6945626">
      <w:start w:val="1"/>
      <w:numFmt w:val="bullet"/>
      <w:lvlText w:val=""/>
      <w:lvlJc w:val="left"/>
      <w:pPr>
        <w:ind w:left="2160" w:hanging="360"/>
      </w:pPr>
      <w:rPr>
        <w:rFonts w:ascii="Wingdings" w:hAnsi="Wingdings" w:hint="default"/>
      </w:rPr>
    </w:lvl>
    <w:lvl w:ilvl="3" w:tplc="67B4C038">
      <w:start w:val="1"/>
      <w:numFmt w:val="bullet"/>
      <w:lvlText w:val=""/>
      <w:lvlJc w:val="left"/>
      <w:pPr>
        <w:ind w:left="2880" w:hanging="360"/>
      </w:pPr>
      <w:rPr>
        <w:rFonts w:ascii="Symbol" w:hAnsi="Symbol" w:hint="default"/>
      </w:rPr>
    </w:lvl>
    <w:lvl w:ilvl="4" w:tplc="DB701466">
      <w:start w:val="1"/>
      <w:numFmt w:val="bullet"/>
      <w:lvlText w:val="o"/>
      <w:lvlJc w:val="left"/>
      <w:pPr>
        <w:ind w:left="3600" w:hanging="360"/>
      </w:pPr>
      <w:rPr>
        <w:rFonts w:ascii="Courier New" w:hAnsi="Courier New" w:hint="default"/>
      </w:rPr>
    </w:lvl>
    <w:lvl w:ilvl="5" w:tplc="F704E480">
      <w:start w:val="1"/>
      <w:numFmt w:val="bullet"/>
      <w:lvlText w:val=""/>
      <w:lvlJc w:val="left"/>
      <w:pPr>
        <w:ind w:left="4320" w:hanging="360"/>
      </w:pPr>
      <w:rPr>
        <w:rFonts w:ascii="Wingdings" w:hAnsi="Wingdings" w:hint="default"/>
      </w:rPr>
    </w:lvl>
    <w:lvl w:ilvl="6" w:tplc="80245456">
      <w:start w:val="1"/>
      <w:numFmt w:val="bullet"/>
      <w:lvlText w:val=""/>
      <w:lvlJc w:val="left"/>
      <w:pPr>
        <w:ind w:left="5040" w:hanging="360"/>
      </w:pPr>
      <w:rPr>
        <w:rFonts w:ascii="Symbol" w:hAnsi="Symbol" w:hint="default"/>
      </w:rPr>
    </w:lvl>
    <w:lvl w:ilvl="7" w:tplc="BB204222">
      <w:start w:val="1"/>
      <w:numFmt w:val="bullet"/>
      <w:lvlText w:val="o"/>
      <w:lvlJc w:val="left"/>
      <w:pPr>
        <w:ind w:left="5760" w:hanging="360"/>
      </w:pPr>
      <w:rPr>
        <w:rFonts w:ascii="Courier New" w:hAnsi="Courier New" w:hint="default"/>
      </w:rPr>
    </w:lvl>
    <w:lvl w:ilvl="8" w:tplc="6816AC4A">
      <w:start w:val="1"/>
      <w:numFmt w:val="bullet"/>
      <w:lvlText w:val=""/>
      <w:lvlJc w:val="left"/>
      <w:pPr>
        <w:ind w:left="6480" w:hanging="360"/>
      </w:pPr>
      <w:rPr>
        <w:rFonts w:ascii="Wingdings" w:hAnsi="Wingdings" w:hint="default"/>
      </w:rPr>
    </w:lvl>
  </w:abstractNum>
  <w:abstractNum w:abstractNumId="14" w15:restartNumberingAfterBreak="0">
    <w:nsid w:val="27F06626"/>
    <w:multiLevelType w:val="hybridMultilevel"/>
    <w:tmpl w:val="26E0A636"/>
    <w:lvl w:ilvl="0" w:tplc="0813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5" w15:restartNumberingAfterBreak="0">
    <w:nsid w:val="288B1774"/>
    <w:multiLevelType w:val="hybridMultilevel"/>
    <w:tmpl w:val="0ACA58E2"/>
    <w:lvl w:ilvl="0" w:tplc="6A28E25C">
      <w:start w:val="1"/>
      <w:numFmt w:val="bullet"/>
      <w:lvlText w:val="•"/>
      <w:lvlJc w:val="left"/>
      <w:pPr>
        <w:ind w:left="360" w:hanging="360"/>
      </w:pPr>
      <w:rPr>
        <w:rFonts w:ascii="Arial" w:hAnsi="Arial" w:hint="default"/>
        <w:color w:val="7F7F7F" w:themeColor="text1" w:themeTint="80"/>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6" w15:restartNumberingAfterBreak="0">
    <w:nsid w:val="29B2488D"/>
    <w:multiLevelType w:val="hybridMultilevel"/>
    <w:tmpl w:val="1A707A38"/>
    <w:lvl w:ilvl="0" w:tplc="0813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9D348EE"/>
    <w:multiLevelType w:val="hybridMultilevel"/>
    <w:tmpl w:val="1B3E8BC0"/>
    <w:lvl w:ilvl="0" w:tplc="6A28E25C">
      <w:start w:val="1"/>
      <w:numFmt w:val="bullet"/>
      <w:lvlText w:val="•"/>
      <w:lvlJc w:val="left"/>
      <w:pPr>
        <w:ind w:left="2214" w:hanging="360"/>
      </w:pPr>
      <w:rPr>
        <w:rFonts w:ascii="Arial" w:hAnsi="Arial" w:hint="default"/>
        <w:color w:val="7F7F7F" w:themeColor="text1" w:themeTint="80"/>
      </w:rPr>
    </w:lvl>
    <w:lvl w:ilvl="1" w:tplc="080C0003" w:tentative="1">
      <w:start w:val="1"/>
      <w:numFmt w:val="bullet"/>
      <w:lvlText w:val="o"/>
      <w:lvlJc w:val="left"/>
      <w:pPr>
        <w:ind w:left="2934" w:hanging="360"/>
      </w:pPr>
      <w:rPr>
        <w:rFonts w:ascii="Courier New" w:hAnsi="Courier New" w:cs="Courier New" w:hint="default"/>
      </w:rPr>
    </w:lvl>
    <w:lvl w:ilvl="2" w:tplc="080C0005" w:tentative="1">
      <w:start w:val="1"/>
      <w:numFmt w:val="bullet"/>
      <w:lvlText w:val=""/>
      <w:lvlJc w:val="left"/>
      <w:pPr>
        <w:ind w:left="3654" w:hanging="360"/>
      </w:pPr>
      <w:rPr>
        <w:rFonts w:ascii="Wingdings" w:hAnsi="Wingdings" w:hint="default"/>
      </w:rPr>
    </w:lvl>
    <w:lvl w:ilvl="3" w:tplc="080C0001" w:tentative="1">
      <w:start w:val="1"/>
      <w:numFmt w:val="bullet"/>
      <w:lvlText w:val=""/>
      <w:lvlJc w:val="left"/>
      <w:pPr>
        <w:ind w:left="4374" w:hanging="360"/>
      </w:pPr>
      <w:rPr>
        <w:rFonts w:ascii="Symbol" w:hAnsi="Symbol" w:hint="default"/>
      </w:rPr>
    </w:lvl>
    <w:lvl w:ilvl="4" w:tplc="080C0003" w:tentative="1">
      <w:start w:val="1"/>
      <w:numFmt w:val="bullet"/>
      <w:lvlText w:val="o"/>
      <w:lvlJc w:val="left"/>
      <w:pPr>
        <w:ind w:left="5094" w:hanging="360"/>
      </w:pPr>
      <w:rPr>
        <w:rFonts w:ascii="Courier New" w:hAnsi="Courier New" w:cs="Courier New" w:hint="default"/>
      </w:rPr>
    </w:lvl>
    <w:lvl w:ilvl="5" w:tplc="080C0005" w:tentative="1">
      <w:start w:val="1"/>
      <w:numFmt w:val="bullet"/>
      <w:lvlText w:val=""/>
      <w:lvlJc w:val="left"/>
      <w:pPr>
        <w:ind w:left="5814" w:hanging="360"/>
      </w:pPr>
      <w:rPr>
        <w:rFonts w:ascii="Wingdings" w:hAnsi="Wingdings" w:hint="default"/>
      </w:rPr>
    </w:lvl>
    <w:lvl w:ilvl="6" w:tplc="080C0001" w:tentative="1">
      <w:start w:val="1"/>
      <w:numFmt w:val="bullet"/>
      <w:lvlText w:val=""/>
      <w:lvlJc w:val="left"/>
      <w:pPr>
        <w:ind w:left="6534" w:hanging="360"/>
      </w:pPr>
      <w:rPr>
        <w:rFonts w:ascii="Symbol" w:hAnsi="Symbol" w:hint="default"/>
      </w:rPr>
    </w:lvl>
    <w:lvl w:ilvl="7" w:tplc="080C0003" w:tentative="1">
      <w:start w:val="1"/>
      <w:numFmt w:val="bullet"/>
      <w:lvlText w:val="o"/>
      <w:lvlJc w:val="left"/>
      <w:pPr>
        <w:ind w:left="7254" w:hanging="360"/>
      </w:pPr>
      <w:rPr>
        <w:rFonts w:ascii="Courier New" w:hAnsi="Courier New" w:cs="Courier New" w:hint="default"/>
      </w:rPr>
    </w:lvl>
    <w:lvl w:ilvl="8" w:tplc="080C0005" w:tentative="1">
      <w:start w:val="1"/>
      <w:numFmt w:val="bullet"/>
      <w:lvlText w:val=""/>
      <w:lvlJc w:val="left"/>
      <w:pPr>
        <w:ind w:left="7974" w:hanging="360"/>
      </w:pPr>
      <w:rPr>
        <w:rFonts w:ascii="Wingdings" w:hAnsi="Wingdings" w:hint="default"/>
      </w:rPr>
    </w:lvl>
  </w:abstractNum>
  <w:abstractNum w:abstractNumId="18" w15:restartNumberingAfterBreak="0">
    <w:nsid w:val="2CCB3248"/>
    <w:multiLevelType w:val="hybridMultilevel"/>
    <w:tmpl w:val="8084DAA2"/>
    <w:lvl w:ilvl="0" w:tplc="6DAE11D4">
      <w:start w:val="1"/>
      <w:numFmt w:val="bullet"/>
      <w:lvlText w:val="·"/>
      <w:lvlJc w:val="left"/>
      <w:pPr>
        <w:ind w:left="786" w:hanging="360"/>
      </w:pPr>
      <w:rPr>
        <w:rFonts w:ascii="Symbol" w:hAnsi="Symbol" w:hint="default"/>
      </w:rPr>
    </w:lvl>
    <w:lvl w:ilvl="1" w:tplc="6A28E25C">
      <w:start w:val="1"/>
      <w:numFmt w:val="bullet"/>
      <w:lvlText w:val="•"/>
      <w:lvlJc w:val="left"/>
      <w:pPr>
        <w:ind w:left="1506" w:hanging="360"/>
      </w:pPr>
      <w:rPr>
        <w:rFonts w:ascii="Arial" w:hAnsi="Arial" w:hint="default"/>
        <w:color w:val="7F7F7F" w:themeColor="text1" w:themeTint="80"/>
      </w:rPr>
    </w:lvl>
    <w:lvl w:ilvl="2" w:tplc="6A28E25C">
      <w:start w:val="1"/>
      <w:numFmt w:val="bullet"/>
      <w:lvlText w:val="•"/>
      <w:lvlJc w:val="left"/>
      <w:pPr>
        <w:ind w:left="2226" w:hanging="360"/>
      </w:pPr>
      <w:rPr>
        <w:rFonts w:ascii="Arial" w:hAnsi="Arial" w:hint="default"/>
        <w:color w:val="7F7F7F" w:themeColor="text1" w:themeTint="80"/>
      </w:rPr>
    </w:lvl>
    <w:lvl w:ilvl="3" w:tplc="3C3C5B00">
      <w:start w:val="1"/>
      <w:numFmt w:val="bullet"/>
      <w:lvlText w:val=""/>
      <w:lvlJc w:val="left"/>
      <w:pPr>
        <w:ind w:left="2946" w:hanging="360"/>
      </w:pPr>
      <w:rPr>
        <w:rFonts w:ascii="Symbol" w:hAnsi="Symbol" w:hint="default"/>
      </w:rPr>
    </w:lvl>
    <w:lvl w:ilvl="4" w:tplc="6E761C42">
      <w:start w:val="1"/>
      <w:numFmt w:val="bullet"/>
      <w:lvlText w:val="o"/>
      <w:lvlJc w:val="left"/>
      <w:pPr>
        <w:ind w:left="3666" w:hanging="360"/>
      </w:pPr>
      <w:rPr>
        <w:rFonts w:ascii="Courier New" w:hAnsi="Courier New" w:hint="default"/>
      </w:rPr>
    </w:lvl>
    <w:lvl w:ilvl="5" w:tplc="60ECA318">
      <w:start w:val="1"/>
      <w:numFmt w:val="bullet"/>
      <w:lvlText w:val=""/>
      <w:lvlJc w:val="left"/>
      <w:pPr>
        <w:ind w:left="4386" w:hanging="360"/>
      </w:pPr>
      <w:rPr>
        <w:rFonts w:ascii="Wingdings" w:hAnsi="Wingdings" w:hint="default"/>
      </w:rPr>
    </w:lvl>
    <w:lvl w:ilvl="6" w:tplc="71961546">
      <w:start w:val="1"/>
      <w:numFmt w:val="bullet"/>
      <w:lvlText w:val=""/>
      <w:lvlJc w:val="left"/>
      <w:pPr>
        <w:ind w:left="5106" w:hanging="360"/>
      </w:pPr>
      <w:rPr>
        <w:rFonts w:ascii="Symbol" w:hAnsi="Symbol" w:hint="default"/>
      </w:rPr>
    </w:lvl>
    <w:lvl w:ilvl="7" w:tplc="72246CD8">
      <w:start w:val="1"/>
      <w:numFmt w:val="bullet"/>
      <w:lvlText w:val="o"/>
      <w:lvlJc w:val="left"/>
      <w:pPr>
        <w:ind w:left="5826" w:hanging="360"/>
      </w:pPr>
      <w:rPr>
        <w:rFonts w:ascii="Courier New" w:hAnsi="Courier New" w:hint="default"/>
      </w:rPr>
    </w:lvl>
    <w:lvl w:ilvl="8" w:tplc="012E8DDE">
      <w:start w:val="1"/>
      <w:numFmt w:val="bullet"/>
      <w:lvlText w:val=""/>
      <w:lvlJc w:val="left"/>
      <w:pPr>
        <w:ind w:left="6546" w:hanging="360"/>
      </w:pPr>
      <w:rPr>
        <w:rFonts w:ascii="Wingdings" w:hAnsi="Wingdings" w:hint="default"/>
      </w:rPr>
    </w:lvl>
  </w:abstractNum>
  <w:abstractNum w:abstractNumId="19" w15:restartNumberingAfterBreak="0">
    <w:nsid w:val="33F56BC2"/>
    <w:multiLevelType w:val="hybridMultilevel"/>
    <w:tmpl w:val="A54CC594"/>
    <w:lvl w:ilvl="0" w:tplc="0813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0" w15:restartNumberingAfterBreak="0">
    <w:nsid w:val="39872778"/>
    <w:multiLevelType w:val="hybridMultilevel"/>
    <w:tmpl w:val="2C8EAD96"/>
    <w:lvl w:ilvl="0" w:tplc="6A28E25C">
      <w:start w:val="1"/>
      <w:numFmt w:val="bullet"/>
      <w:lvlText w:val="•"/>
      <w:lvlJc w:val="left"/>
      <w:pPr>
        <w:ind w:left="720" w:hanging="360"/>
      </w:pPr>
      <w:rPr>
        <w:rFonts w:ascii="Arial" w:hAnsi="Arial" w:hint="default"/>
        <w:color w:val="7F7F7F" w:themeColor="text1" w:themeTint="8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3AB040CD"/>
    <w:multiLevelType w:val="hybridMultilevel"/>
    <w:tmpl w:val="8A067A74"/>
    <w:lvl w:ilvl="0" w:tplc="0813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3B143CC2"/>
    <w:multiLevelType w:val="hybridMultilevel"/>
    <w:tmpl w:val="47DC4B52"/>
    <w:lvl w:ilvl="0" w:tplc="6A28E25C">
      <w:start w:val="1"/>
      <w:numFmt w:val="bullet"/>
      <w:lvlText w:val="•"/>
      <w:lvlJc w:val="left"/>
      <w:pPr>
        <w:ind w:left="720" w:hanging="360"/>
      </w:pPr>
      <w:rPr>
        <w:rFonts w:ascii="Arial" w:hAnsi="Arial" w:hint="default"/>
        <w:color w:val="7F7F7F" w:themeColor="text1" w:themeTint="80"/>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3CE84CD2"/>
    <w:multiLevelType w:val="hybridMultilevel"/>
    <w:tmpl w:val="94D65CEE"/>
    <w:lvl w:ilvl="0" w:tplc="0813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3D564A6D"/>
    <w:multiLevelType w:val="hybridMultilevel"/>
    <w:tmpl w:val="1A3A9CB8"/>
    <w:lvl w:ilvl="0" w:tplc="0813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459B7FC0"/>
    <w:multiLevelType w:val="hybridMultilevel"/>
    <w:tmpl w:val="64D838CA"/>
    <w:lvl w:ilvl="0" w:tplc="0813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6" w15:restartNumberingAfterBreak="0">
    <w:nsid w:val="467D5CFE"/>
    <w:multiLevelType w:val="hybridMultilevel"/>
    <w:tmpl w:val="3176DB80"/>
    <w:lvl w:ilvl="0" w:tplc="08130001">
      <w:start w:val="1"/>
      <w:numFmt w:val="bullet"/>
      <w:lvlText w:val=""/>
      <w:lvlJc w:val="left"/>
      <w:pPr>
        <w:ind w:left="840" w:hanging="360"/>
      </w:pPr>
      <w:rPr>
        <w:rFonts w:ascii="Symbol" w:hAnsi="Symbol" w:hint="default"/>
      </w:rPr>
    </w:lvl>
    <w:lvl w:ilvl="1" w:tplc="080C0003" w:tentative="1">
      <w:start w:val="1"/>
      <w:numFmt w:val="bullet"/>
      <w:lvlText w:val="o"/>
      <w:lvlJc w:val="left"/>
      <w:pPr>
        <w:ind w:left="1560" w:hanging="360"/>
      </w:pPr>
      <w:rPr>
        <w:rFonts w:ascii="Courier New" w:hAnsi="Courier New" w:cs="Courier New" w:hint="default"/>
      </w:rPr>
    </w:lvl>
    <w:lvl w:ilvl="2" w:tplc="080C0005" w:tentative="1">
      <w:start w:val="1"/>
      <w:numFmt w:val="bullet"/>
      <w:lvlText w:val=""/>
      <w:lvlJc w:val="left"/>
      <w:pPr>
        <w:ind w:left="2280" w:hanging="360"/>
      </w:pPr>
      <w:rPr>
        <w:rFonts w:ascii="Wingdings" w:hAnsi="Wingdings" w:hint="default"/>
      </w:rPr>
    </w:lvl>
    <w:lvl w:ilvl="3" w:tplc="080C0001" w:tentative="1">
      <w:start w:val="1"/>
      <w:numFmt w:val="bullet"/>
      <w:lvlText w:val=""/>
      <w:lvlJc w:val="left"/>
      <w:pPr>
        <w:ind w:left="3000" w:hanging="360"/>
      </w:pPr>
      <w:rPr>
        <w:rFonts w:ascii="Symbol" w:hAnsi="Symbol" w:hint="default"/>
      </w:rPr>
    </w:lvl>
    <w:lvl w:ilvl="4" w:tplc="080C0003" w:tentative="1">
      <w:start w:val="1"/>
      <w:numFmt w:val="bullet"/>
      <w:lvlText w:val="o"/>
      <w:lvlJc w:val="left"/>
      <w:pPr>
        <w:ind w:left="3720" w:hanging="360"/>
      </w:pPr>
      <w:rPr>
        <w:rFonts w:ascii="Courier New" w:hAnsi="Courier New" w:cs="Courier New" w:hint="default"/>
      </w:rPr>
    </w:lvl>
    <w:lvl w:ilvl="5" w:tplc="080C0005" w:tentative="1">
      <w:start w:val="1"/>
      <w:numFmt w:val="bullet"/>
      <w:lvlText w:val=""/>
      <w:lvlJc w:val="left"/>
      <w:pPr>
        <w:ind w:left="4440" w:hanging="360"/>
      </w:pPr>
      <w:rPr>
        <w:rFonts w:ascii="Wingdings" w:hAnsi="Wingdings" w:hint="default"/>
      </w:rPr>
    </w:lvl>
    <w:lvl w:ilvl="6" w:tplc="080C0001" w:tentative="1">
      <w:start w:val="1"/>
      <w:numFmt w:val="bullet"/>
      <w:lvlText w:val=""/>
      <w:lvlJc w:val="left"/>
      <w:pPr>
        <w:ind w:left="5160" w:hanging="360"/>
      </w:pPr>
      <w:rPr>
        <w:rFonts w:ascii="Symbol" w:hAnsi="Symbol" w:hint="default"/>
      </w:rPr>
    </w:lvl>
    <w:lvl w:ilvl="7" w:tplc="080C0003" w:tentative="1">
      <w:start w:val="1"/>
      <w:numFmt w:val="bullet"/>
      <w:lvlText w:val="o"/>
      <w:lvlJc w:val="left"/>
      <w:pPr>
        <w:ind w:left="5880" w:hanging="360"/>
      </w:pPr>
      <w:rPr>
        <w:rFonts w:ascii="Courier New" w:hAnsi="Courier New" w:cs="Courier New" w:hint="default"/>
      </w:rPr>
    </w:lvl>
    <w:lvl w:ilvl="8" w:tplc="080C0005" w:tentative="1">
      <w:start w:val="1"/>
      <w:numFmt w:val="bullet"/>
      <w:lvlText w:val=""/>
      <w:lvlJc w:val="left"/>
      <w:pPr>
        <w:ind w:left="6600" w:hanging="360"/>
      </w:pPr>
      <w:rPr>
        <w:rFonts w:ascii="Wingdings" w:hAnsi="Wingdings" w:hint="default"/>
      </w:rPr>
    </w:lvl>
  </w:abstractNum>
  <w:abstractNum w:abstractNumId="27" w15:restartNumberingAfterBreak="0">
    <w:nsid w:val="46B42011"/>
    <w:multiLevelType w:val="hybridMultilevel"/>
    <w:tmpl w:val="C1485866"/>
    <w:lvl w:ilvl="0" w:tplc="08130001">
      <w:start w:val="1"/>
      <w:numFmt w:val="bullet"/>
      <w:lvlText w:val=""/>
      <w:lvlJc w:val="left"/>
      <w:pPr>
        <w:ind w:left="2136" w:hanging="360"/>
      </w:pPr>
      <w:rPr>
        <w:rFonts w:ascii="Symbol" w:hAnsi="Symbol" w:hint="default"/>
      </w:rPr>
    </w:lvl>
    <w:lvl w:ilvl="1" w:tplc="080C0003" w:tentative="1">
      <w:start w:val="1"/>
      <w:numFmt w:val="bullet"/>
      <w:lvlText w:val="o"/>
      <w:lvlJc w:val="left"/>
      <w:pPr>
        <w:ind w:left="2856" w:hanging="360"/>
      </w:pPr>
      <w:rPr>
        <w:rFonts w:ascii="Courier New" w:hAnsi="Courier New" w:cs="Courier New" w:hint="default"/>
      </w:rPr>
    </w:lvl>
    <w:lvl w:ilvl="2" w:tplc="080C0005" w:tentative="1">
      <w:start w:val="1"/>
      <w:numFmt w:val="bullet"/>
      <w:lvlText w:val=""/>
      <w:lvlJc w:val="left"/>
      <w:pPr>
        <w:ind w:left="3576" w:hanging="360"/>
      </w:pPr>
      <w:rPr>
        <w:rFonts w:ascii="Wingdings" w:hAnsi="Wingdings" w:hint="default"/>
      </w:rPr>
    </w:lvl>
    <w:lvl w:ilvl="3" w:tplc="080C0001" w:tentative="1">
      <w:start w:val="1"/>
      <w:numFmt w:val="bullet"/>
      <w:lvlText w:val=""/>
      <w:lvlJc w:val="left"/>
      <w:pPr>
        <w:ind w:left="4296" w:hanging="360"/>
      </w:pPr>
      <w:rPr>
        <w:rFonts w:ascii="Symbol" w:hAnsi="Symbol" w:hint="default"/>
      </w:rPr>
    </w:lvl>
    <w:lvl w:ilvl="4" w:tplc="080C0003" w:tentative="1">
      <w:start w:val="1"/>
      <w:numFmt w:val="bullet"/>
      <w:lvlText w:val="o"/>
      <w:lvlJc w:val="left"/>
      <w:pPr>
        <w:ind w:left="5016" w:hanging="360"/>
      </w:pPr>
      <w:rPr>
        <w:rFonts w:ascii="Courier New" w:hAnsi="Courier New" w:cs="Courier New" w:hint="default"/>
      </w:rPr>
    </w:lvl>
    <w:lvl w:ilvl="5" w:tplc="080C0005" w:tentative="1">
      <w:start w:val="1"/>
      <w:numFmt w:val="bullet"/>
      <w:lvlText w:val=""/>
      <w:lvlJc w:val="left"/>
      <w:pPr>
        <w:ind w:left="5736" w:hanging="360"/>
      </w:pPr>
      <w:rPr>
        <w:rFonts w:ascii="Wingdings" w:hAnsi="Wingdings" w:hint="default"/>
      </w:rPr>
    </w:lvl>
    <w:lvl w:ilvl="6" w:tplc="080C0001" w:tentative="1">
      <w:start w:val="1"/>
      <w:numFmt w:val="bullet"/>
      <w:lvlText w:val=""/>
      <w:lvlJc w:val="left"/>
      <w:pPr>
        <w:ind w:left="6456" w:hanging="360"/>
      </w:pPr>
      <w:rPr>
        <w:rFonts w:ascii="Symbol" w:hAnsi="Symbol" w:hint="default"/>
      </w:rPr>
    </w:lvl>
    <w:lvl w:ilvl="7" w:tplc="080C0003" w:tentative="1">
      <w:start w:val="1"/>
      <w:numFmt w:val="bullet"/>
      <w:lvlText w:val="o"/>
      <w:lvlJc w:val="left"/>
      <w:pPr>
        <w:ind w:left="7176" w:hanging="360"/>
      </w:pPr>
      <w:rPr>
        <w:rFonts w:ascii="Courier New" w:hAnsi="Courier New" w:cs="Courier New" w:hint="default"/>
      </w:rPr>
    </w:lvl>
    <w:lvl w:ilvl="8" w:tplc="080C0005" w:tentative="1">
      <w:start w:val="1"/>
      <w:numFmt w:val="bullet"/>
      <w:lvlText w:val=""/>
      <w:lvlJc w:val="left"/>
      <w:pPr>
        <w:ind w:left="7896" w:hanging="360"/>
      </w:pPr>
      <w:rPr>
        <w:rFonts w:ascii="Wingdings" w:hAnsi="Wingdings" w:hint="default"/>
      </w:rPr>
    </w:lvl>
  </w:abstractNum>
  <w:abstractNum w:abstractNumId="28" w15:restartNumberingAfterBreak="0">
    <w:nsid w:val="48DC621A"/>
    <w:multiLevelType w:val="hybridMultilevel"/>
    <w:tmpl w:val="455A07B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9" w15:restartNumberingAfterBreak="0">
    <w:nsid w:val="4B92639E"/>
    <w:multiLevelType w:val="multilevel"/>
    <w:tmpl w:val="D3DE8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CB50616"/>
    <w:multiLevelType w:val="hybridMultilevel"/>
    <w:tmpl w:val="5D889116"/>
    <w:lvl w:ilvl="0" w:tplc="0813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1" w15:restartNumberingAfterBreak="0">
    <w:nsid w:val="4CCD17A4"/>
    <w:multiLevelType w:val="hybridMultilevel"/>
    <w:tmpl w:val="6B5AD78A"/>
    <w:lvl w:ilvl="0" w:tplc="6A28E25C">
      <w:start w:val="1"/>
      <w:numFmt w:val="bullet"/>
      <w:lvlText w:val="•"/>
      <w:lvlJc w:val="left"/>
      <w:pPr>
        <w:ind w:left="720" w:hanging="360"/>
      </w:pPr>
      <w:rPr>
        <w:rFonts w:ascii="Arial" w:hAnsi="Arial" w:hint="default"/>
        <w:color w:val="7F7F7F" w:themeColor="text1" w:themeTint="8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50615B1A"/>
    <w:multiLevelType w:val="hybridMultilevel"/>
    <w:tmpl w:val="6F545E3A"/>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3" w15:restartNumberingAfterBreak="0">
    <w:nsid w:val="518D4DE8"/>
    <w:multiLevelType w:val="hybridMultilevel"/>
    <w:tmpl w:val="019C1310"/>
    <w:lvl w:ilvl="0" w:tplc="0813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53B62ADE"/>
    <w:multiLevelType w:val="hybridMultilevel"/>
    <w:tmpl w:val="73F0415A"/>
    <w:lvl w:ilvl="0" w:tplc="080C0001">
      <w:start w:val="1"/>
      <w:numFmt w:val="bullet"/>
      <w:lvlText w:val=""/>
      <w:lvlJc w:val="left"/>
      <w:pPr>
        <w:ind w:left="720" w:hanging="360"/>
      </w:pPr>
      <w:rPr>
        <w:rFonts w:ascii="Symbol" w:hAnsi="Symbol" w:hint="default"/>
      </w:rPr>
    </w:lvl>
    <w:lvl w:ilvl="1" w:tplc="08130001">
      <w:start w:val="1"/>
      <w:numFmt w:val="bullet"/>
      <w:lvlText w:val=""/>
      <w:lvlJc w:val="left"/>
      <w:pPr>
        <w:ind w:left="1440" w:hanging="360"/>
      </w:pPr>
      <w:rPr>
        <w:rFonts w:ascii="Symbol" w:hAnsi="Symbol"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5" w15:restartNumberingAfterBreak="0">
    <w:nsid w:val="54AD42B7"/>
    <w:multiLevelType w:val="multilevel"/>
    <w:tmpl w:val="361AEF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56E30E63"/>
    <w:multiLevelType w:val="hybridMultilevel"/>
    <w:tmpl w:val="1F8A3D9A"/>
    <w:lvl w:ilvl="0" w:tplc="0813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5B8D0988"/>
    <w:multiLevelType w:val="hybridMultilevel"/>
    <w:tmpl w:val="B82E52CC"/>
    <w:lvl w:ilvl="0" w:tplc="6A28E25C">
      <w:start w:val="1"/>
      <w:numFmt w:val="bullet"/>
      <w:lvlText w:val="•"/>
      <w:lvlJc w:val="left"/>
      <w:pPr>
        <w:ind w:left="720" w:hanging="360"/>
      </w:pPr>
      <w:rPr>
        <w:rFonts w:ascii="Arial" w:hAnsi="Arial" w:hint="default"/>
        <w:color w:val="7F7F7F" w:themeColor="text1" w:themeTint="80"/>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5C137CC7"/>
    <w:multiLevelType w:val="hybridMultilevel"/>
    <w:tmpl w:val="70DC2374"/>
    <w:lvl w:ilvl="0" w:tplc="6A28E25C">
      <w:start w:val="1"/>
      <w:numFmt w:val="bullet"/>
      <w:lvlText w:val="•"/>
      <w:lvlJc w:val="left"/>
      <w:pPr>
        <w:ind w:left="720" w:hanging="360"/>
      </w:pPr>
      <w:rPr>
        <w:rFonts w:ascii="Arial" w:hAnsi="Arial" w:hint="default"/>
        <w:color w:val="7F7F7F" w:themeColor="text1" w:themeTint="8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5E6922CD"/>
    <w:multiLevelType w:val="hybridMultilevel"/>
    <w:tmpl w:val="7E028F5C"/>
    <w:lvl w:ilvl="0" w:tplc="0813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0" w15:restartNumberingAfterBreak="0">
    <w:nsid w:val="5FD82853"/>
    <w:multiLevelType w:val="hybridMultilevel"/>
    <w:tmpl w:val="A168A84C"/>
    <w:lvl w:ilvl="0" w:tplc="0813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1" w15:restartNumberingAfterBreak="0">
    <w:nsid w:val="60A145DE"/>
    <w:multiLevelType w:val="hybridMultilevel"/>
    <w:tmpl w:val="18443178"/>
    <w:lvl w:ilvl="0" w:tplc="43F4761E">
      <w:start w:val="1"/>
      <w:numFmt w:val="bullet"/>
      <w:lvlText w:val=""/>
      <w:lvlJc w:val="left"/>
      <w:pPr>
        <w:ind w:left="720" w:hanging="360"/>
      </w:pPr>
      <w:rPr>
        <w:rFonts w:ascii="Symbol" w:hAnsi="Symbol" w:hint="default"/>
      </w:rPr>
    </w:lvl>
    <w:lvl w:ilvl="1" w:tplc="D0781006">
      <w:start w:val="1"/>
      <w:numFmt w:val="bullet"/>
      <w:lvlText w:val="o"/>
      <w:lvlJc w:val="left"/>
      <w:pPr>
        <w:ind w:left="1440" w:hanging="360"/>
      </w:pPr>
      <w:rPr>
        <w:rFonts w:ascii="Courier New" w:hAnsi="Courier New" w:hint="default"/>
      </w:rPr>
    </w:lvl>
    <w:lvl w:ilvl="2" w:tplc="19E6FCC4">
      <w:start w:val="1"/>
      <w:numFmt w:val="bullet"/>
      <w:lvlText w:val=""/>
      <w:lvlJc w:val="left"/>
      <w:pPr>
        <w:ind w:left="2160" w:hanging="360"/>
      </w:pPr>
      <w:rPr>
        <w:rFonts w:ascii="Wingdings" w:hAnsi="Wingdings" w:hint="default"/>
      </w:rPr>
    </w:lvl>
    <w:lvl w:ilvl="3" w:tplc="AEC2DCC0">
      <w:start w:val="1"/>
      <w:numFmt w:val="bullet"/>
      <w:lvlText w:val=""/>
      <w:lvlJc w:val="left"/>
      <w:pPr>
        <w:ind w:left="2880" w:hanging="360"/>
      </w:pPr>
      <w:rPr>
        <w:rFonts w:ascii="Symbol" w:hAnsi="Symbol" w:hint="default"/>
      </w:rPr>
    </w:lvl>
    <w:lvl w:ilvl="4" w:tplc="346EA8AC">
      <w:start w:val="1"/>
      <w:numFmt w:val="bullet"/>
      <w:lvlText w:val="o"/>
      <w:lvlJc w:val="left"/>
      <w:pPr>
        <w:ind w:left="3600" w:hanging="360"/>
      </w:pPr>
      <w:rPr>
        <w:rFonts w:ascii="Courier New" w:hAnsi="Courier New" w:hint="default"/>
      </w:rPr>
    </w:lvl>
    <w:lvl w:ilvl="5" w:tplc="5A06EAAA">
      <w:start w:val="1"/>
      <w:numFmt w:val="bullet"/>
      <w:lvlText w:val=""/>
      <w:lvlJc w:val="left"/>
      <w:pPr>
        <w:ind w:left="4320" w:hanging="360"/>
      </w:pPr>
      <w:rPr>
        <w:rFonts w:ascii="Wingdings" w:hAnsi="Wingdings" w:hint="default"/>
      </w:rPr>
    </w:lvl>
    <w:lvl w:ilvl="6" w:tplc="075CCF72">
      <w:start w:val="1"/>
      <w:numFmt w:val="bullet"/>
      <w:lvlText w:val=""/>
      <w:lvlJc w:val="left"/>
      <w:pPr>
        <w:ind w:left="5040" w:hanging="360"/>
      </w:pPr>
      <w:rPr>
        <w:rFonts w:ascii="Symbol" w:hAnsi="Symbol" w:hint="default"/>
      </w:rPr>
    </w:lvl>
    <w:lvl w:ilvl="7" w:tplc="D652A9D2">
      <w:start w:val="1"/>
      <w:numFmt w:val="bullet"/>
      <w:lvlText w:val="o"/>
      <w:lvlJc w:val="left"/>
      <w:pPr>
        <w:ind w:left="5760" w:hanging="360"/>
      </w:pPr>
      <w:rPr>
        <w:rFonts w:ascii="Courier New" w:hAnsi="Courier New" w:hint="default"/>
      </w:rPr>
    </w:lvl>
    <w:lvl w:ilvl="8" w:tplc="547C8A7C">
      <w:start w:val="1"/>
      <w:numFmt w:val="bullet"/>
      <w:lvlText w:val=""/>
      <w:lvlJc w:val="left"/>
      <w:pPr>
        <w:ind w:left="6480" w:hanging="360"/>
      </w:pPr>
      <w:rPr>
        <w:rFonts w:ascii="Wingdings" w:hAnsi="Wingdings" w:hint="default"/>
      </w:rPr>
    </w:lvl>
  </w:abstractNum>
  <w:abstractNum w:abstractNumId="42" w15:restartNumberingAfterBreak="0">
    <w:nsid w:val="69523DCA"/>
    <w:multiLevelType w:val="hybridMultilevel"/>
    <w:tmpl w:val="4ACCC484"/>
    <w:lvl w:ilvl="0" w:tplc="6A28E25C">
      <w:start w:val="1"/>
      <w:numFmt w:val="bullet"/>
      <w:lvlText w:val="•"/>
      <w:lvlJc w:val="left"/>
      <w:pPr>
        <w:ind w:left="2496" w:hanging="360"/>
      </w:pPr>
      <w:rPr>
        <w:rFonts w:ascii="Arial" w:hAnsi="Arial" w:hint="default"/>
        <w:color w:val="7F7F7F" w:themeColor="text1" w:themeTint="80"/>
      </w:rPr>
    </w:lvl>
    <w:lvl w:ilvl="1" w:tplc="080C0003" w:tentative="1">
      <w:start w:val="1"/>
      <w:numFmt w:val="bullet"/>
      <w:lvlText w:val="o"/>
      <w:lvlJc w:val="left"/>
      <w:pPr>
        <w:ind w:left="3216" w:hanging="360"/>
      </w:pPr>
      <w:rPr>
        <w:rFonts w:ascii="Courier New" w:hAnsi="Courier New" w:cs="Courier New" w:hint="default"/>
      </w:rPr>
    </w:lvl>
    <w:lvl w:ilvl="2" w:tplc="080C0005" w:tentative="1">
      <w:start w:val="1"/>
      <w:numFmt w:val="bullet"/>
      <w:lvlText w:val=""/>
      <w:lvlJc w:val="left"/>
      <w:pPr>
        <w:ind w:left="3936" w:hanging="360"/>
      </w:pPr>
      <w:rPr>
        <w:rFonts w:ascii="Wingdings" w:hAnsi="Wingdings" w:hint="default"/>
      </w:rPr>
    </w:lvl>
    <w:lvl w:ilvl="3" w:tplc="080C0001" w:tentative="1">
      <w:start w:val="1"/>
      <w:numFmt w:val="bullet"/>
      <w:lvlText w:val=""/>
      <w:lvlJc w:val="left"/>
      <w:pPr>
        <w:ind w:left="4656" w:hanging="360"/>
      </w:pPr>
      <w:rPr>
        <w:rFonts w:ascii="Symbol" w:hAnsi="Symbol" w:hint="default"/>
      </w:rPr>
    </w:lvl>
    <w:lvl w:ilvl="4" w:tplc="080C0003" w:tentative="1">
      <w:start w:val="1"/>
      <w:numFmt w:val="bullet"/>
      <w:lvlText w:val="o"/>
      <w:lvlJc w:val="left"/>
      <w:pPr>
        <w:ind w:left="5376" w:hanging="360"/>
      </w:pPr>
      <w:rPr>
        <w:rFonts w:ascii="Courier New" w:hAnsi="Courier New" w:cs="Courier New" w:hint="default"/>
      </w:rPr>
    </w:lvl>
    <w:lvl w:ilvl="5" w:tplc="080C0005" w:tentative="1">
      <w:start w:val="1"/>
      <w:numFmt w:val="bullet"/>
      <w:lvlText w:val=""/>
      <w:lvlJc w:val="left"/>
      <w:pPr>
        <w:ind w:left="6096" w:hanging="360"/>
      </w:pPr>
      <w:rPr>
        <w:rFonts w:ascii="Wingdings" w:hAnsi="Wingdings" w:hint="default"/>
      </w:rPr>
    </w:lvl>
    <w:lvl w:ilvl="6" w:tplc="080C0001" w:tentative="1">
      <w:start w:val="1"/>
      <w:numFmt w:val="bullet"/>
      <w:lvlText w:val=""/>
      <w:lvlJc w:val="left"/>
      <w:pPr>
        <w:ind w:left="6816" w:hanging="360"/>
      </w:pPr>
      <w:rPr>
        <w:rFonts w:ascii="Symbol" w:hAnsi="Symbol" w:hint="default"/>
      </w:rPr>
    </w:lvl>
    <w:lvl w:ilvl="7" w:tplc="080C0003" w:tentative="1">
      <w:start w:val="1"/>
      <w:numFmt w:val="bullet"/>
      <w:lvlText w:val="o"/>
      <w:lvlJc w:val="left"/>
      <w:pPr>
        <w:ind w:left="7536" w:hanging="360"/>
      </w:pPr>
      <w:rPr>
        <w:rFonts w:ascii="Courier New" w:hAnsi="Courier New" w:cs="Courier New" w:hint="default"/>
      </w:rPr>
    </w:lvl>
    <w:lvl w:ilvl="8" w:tplc="080C0005" w:tentative="1">
      <w:start w:val="1"/>
      <w:numFmt w:val="bullet"/>
      <w:lvlText w:val=""/>
      <w:lvlJc w:val="left"/>
      <w:pPr>
        <w:ind w:left="8256" w:hanging="360"/>
      </w:pPr>
      <w:rPr>
        <w:rFonts w:ascii="Wingdings" w:hAnsi="Wingdings" w:hint="default"/>
      </w:rPr>
    </w:lvl>
  </w:abstractNum>
  <w:abstractNum w:abstractNumId="43" w15:restartNumberingAfterBreak="0">
    <w:nsid w:val="69D304AC"/>
    <w:multiLevelType w:val="hybridMultilevel"/>
    <w:tmpl w:val="F6BABF56"/>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44" w15:restartNumberingAfterBreak="0">
    <w:nsid w:val="70D749EB"/>
    <w:multiLevelType w:val="hybridMultilevel"/>
    <w:tmpl w:val="E6445B4A"/>
    <w:lvl w:ilvl="0" w:tplc="89C0156A">
      <w:start w:val="1"/>
      <w:numFmt w:val="bullet"/>
      <w:lvlText w:val="·"/>
      <w:lvlJc w:val="left"/>
      <w:pPr>
        <w:ind w:left="720" w:hanging="360"/>
      </w:pPr>
      <w:rPr>
        <w:rFonts w:ascii="Symbol" w:hAnsi="Symbol" w:hint="default"/>
      </w:rPr>
    </w:lvl>
    <w:lvl w:ilvl="1" w:tplc="F946A5C0">
      <w:start w:val="1"/>
      <w:numFmt w:val="bullet"/>
      <w:lvlText w:val="o"/>
      <w:lvlJc w:val="left"/>
      <w:pPr>
        <w:ind w:left="1440" w:hanging="360"/>
      </w:pPr>
      <w:rPr>
        <w:rFonts w:ascii="Courier New" w:hAnsi="Courier New" w:hint="default"/>
      </w:rPr>
    </w:lvl>
    <w:lvl w:ilvl="2" w:tplc="5906D51E">
      <w:start w:val="1"/>
      <w:numFmt w:val="bullet"/>
      <w:lvlText w:val=""/>
      <w:lvlJc w:val="left"/>
      <w:pPr>
        <w:ind w:left="2160" w:hanging="360"/>
      </w:pPr>
      <w:rPr>
        <w:rFonts w:ascii="Wingdings" w:hAnsi="Wingdings" w:hint="default"/>
      </w:rPr>
    </w:lvl>
    <w:lvl w:ilvl="3" w:tplc="9B28E362">
      <w:start w:val="1"/>
      <w:numFmt w:val="bullet"/>
      <w:lvlText w:val=""/>
      <w:lvlJc w:val="left"/>
      <w:pPr>
        <w:ind w:left="2880" w:hanging="360"/>
      </w:pPr>
      <w:rPr>
        <w:rFonts w:ascii="Symbol" w:hAnsi="Symbol" w:hint="default"/>
      </w:rPr>
    </w:lvl>
    <w:lvl w:ilvl="4" w:tplc="EA36C33E">
      <w:start w:val="1"/>
      <w:numFmt w:val="bullet"/>
      <w:lvlText w:val="o"/>
      <w:lvlJc w:val="left"/>
      <w:pPr>
        <w:ind w:left="3600" w:hanging="360"/>
      </w:pPr>
      <w:rPr>
        <w:rFonts w:ascii="Courier New" w:hAnsi="Courier New" w:hint="default"/>
      </w:rPr>
    </w:lvl>
    <w:lvl w:ilvl="5" w:tplc="A90819E2">
      <w:start w:val="1"/>
      <w:numFmt w:val="bullet"/>
      <w:lvlText w:val=""/>
      <w:lvlJc w:val="left"/>
      <w:pPr>
        <w:ind w:left="4320" w:hanging="360"/>
      </w:pPr>
      <w:rPr>
        <w:rFonts w:ascii="Wingdings" w:hAnsi="Wingdings" w:hint="default"/>
      </w:rPr>
    </w:lvl>
    <w:lvl w:ilvl="6" w:tplc="78967584">
      <w:start w:val="1"/>
      <w:numFmt w:val="bullet"/>
      <w:lvlText w:val=""/>
      <w:lvlJc w:val="left"/>
      <w:pPr>
        <w:ind w:left="5040" w:hanging="360"/>
      </w:pPr>
      <w:rPr>
        <w:rFonts w:ascii="Symbol" w:hAnsi="Symbol" w:hint="default"/>
      </w:rPr>
    </w:lvl>
    <w:lvl w:ilvl="7" w:tplc="A678FC96">
      <w:start w:val="1"/>
      <w:numFmt w:val="bullet"/>
      <w:lvlText w:val="o"/>
      <w:lvlJc w:val="left"/>
      <w:pPr>
        <w:ind w:left="5760" w:hanging="360"/>
      </w:pPr>
      <w:rPr>
        <w:rFonts w:ascii="Courier New" w:hAnsi="Courier New" w:hint="default"/>
      </w:rPr>
    </w:lvl>
    <w:lvl w:ilvl="8" w:tplc="BBB47434">
      <w:start w:val="1"/>
      <w:numFmt w:val="bullet"/>
      <w:lvlText w:val=""/>
      <w:lvlJc w:val="left"/>
      <w:pPr>
        <w:ind w:left="6480" w:hanging="360"/>
      </w:pPr>
      <w:rPr>
        <w:rFonts w:ascii="Wingdings" w:hAnsi="Wingdings" w:hint="default"/>
      </w:rPr>
    </w:lvl>
  </w:abstractNum>
  <w:abstractNum w:abstractNumId="45" w15:restartNumberingAfterBreak="0">
    <w:nsid w:val="71291437"/>
    <w:multiLevelType w:val="multilevel"/>
    <w:tmpl w:val="4AF642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1854772"/>
    <w:multiLevelType w:val="hybridMultilevel"/>
    <w:tmpl w:val="56E272BE"/>
    <w:lvl w:ilvl="0" w:tplc="8012D96E">
      <w:start w:val="1"/>
      <w:numFmt w:val="bullet"/>
      <w:lvlText w:val="•"/>
      <w:lvlJc w:val="left"/>
      <w:pPr>
        <w:ind w:left="1776" w:hanging="360"/>
      </w:pPr>
      <w:rPr>
        <w:rFonts w:ascii="Arial" w:hAnsi="Arial" w:hint="default"/>
        <w:color w:val="7F7F7F" w:themeColor="text1" w:themeTint="80"/>
      </w:rPr>
    </w:lvl>
    <w:lvl w:ilvl="1" w:tplc="D392405A" w:tentative="1">
      <w:start w:val="1"/>
      <w:numFmt w:val="bullet"/>
      <w:lvlText w:val="o"/>
      <w:lvlJc w:val="left"/>
      <w:pPr>
        <w:ind w:left="2496" w:hanging="360"/>
      </w:pPr>
      <w:rPr>
        <w:rFonts w:ascii="Courier New" w:hAnsi="Courier New" w:hint="default"/>
      </w:rPr>
    </w:lvl>
    <w:lvl w:ilvl="2" w:tplc="23ACF4BE" w:tentative="1">
      <w:start w:val="1"/>
      <w:numFmt w:val="bullet"/>
      <w:lvlText w:val=""/>
      <w:lvlJc w:val="left"/>
      <w:pPr>
        <w:ind w:left="3216" w:hanging="360"/>
      </w:pPr>
      <w:rPr>
        <w:rFonts w:ascii="Wingdings" w:hAnsi="Wingdings" w:hint="default"/>
      </w:rPr>
    </w:lvl>
    <w:lvl w:ilvl="3" w:tplc="C200285E" w:tentative="1">
      <w:start w:val="1"/>
      <w:numFmt w:val="bullet"/>
      <w:lvlText w:val=""/>
      <w:lvlJc w:val="left"/>
      <w:pPr>
        <w:ind w:left="3936" w:hanging="360"/>
      </w:pPr>
      <w:rPr>
        <w:rFonts w:ascii="Symbol" w:hAnsi="Symbol" w:hint="default"/>
      </w:rPr>
    </w:lvl>
    <w:lvl w:ilvl="4" w:tplc="F74A961C" w:tentative="1">
      <w:start w:val="1"/>
      <w:numFmt w:val="bullet"/>
      <w:lvlText w:val="o"/>
      <w:lvlJc w:val="left"/>
      <w:pPr>
        <w:ind w:left="4656" w:hanging="360"/>
      </w:pPr>
      <w:rPr>
        <w:rFonts w:ascii="Courier New" w:hAnsi="Courier New" w:hint="default"/>
      </w:rPr>
    </w:lvl>
    <w:lvl w:ilvl="5" w:tplc="2F483304" w:tentative="1">
      <w:start w:val="1"/>
      <w:numFmt w:val="bullet"/>
      <w:lvlText w:val=""/>
      <w:lvlJc w:val="left"/>
      <w:pPr>
        <w:ind w:left="5376" w:hanging="360"/>
      </w:pPr>
      <w:rPr>
        <w:rFonts w:ascii="Wingdings" w:hAnsi="Wingdings" w:hint="default"/>
      </w:rPr>
    </w:lvl>
    <w:lvl w:ilvl="6" w:tplc="8DF451E0" w:tentative="1">
      <w:start w:val="1"/>
      <w:numFmt w:val="bullet"/>
      <w:lvlText w:val=""/>
      <w:lvlJc w:val="left"/>
      <w:pPr>
        <w:ind w:left="6096" w:hanging="360"/>
      </w:pPr>
      <w:rPr>
        <w:rFonts w:ascii="Symbol" w:hAnsi="Symbol" w:hint="default"/>
      </w:rPr>
    </w:lvl>
    <w:lvl w:ilvl="7" w:tplc="6CAA18BE" w:tentative="1">
      <w:start w:val="1"/>
      <w:numFmt w:val="bullet"/>
      <w:lvlText w:val="o"/>
      <w:lvlJc w:val="left"/>
      <w:pPr>
        <w:ind w:left="6816" w:hanging="360"/>
      </w:pPr>
      <w:rPr>
        <w:rFonts w:ascii="Courier New" w:hAnsi="Courier New" w:hint="default"/>
      </w:rPr>
    </w:lvl>
    <w:lvl w:ilvl="8" w:tplc="B3707356" w:tentative="1">
      <w:start w:val="1"/>
      <w:numFmt w:val="bullet"/>
      <w:lvlText w:val=""/>
      <w:lvlJc w:val="left"/>
      <w:pPr>
        <w:ind w:left="7536" w:hanging="360"/>
      </w:pPr>
      <w:rPr>
        <w:rFonts w:ascii="Wingdings" w:hAnsi="Wingdings" w:hint="default"/>
      </w:rPr>
    </w:lvl>
  </w:abstractNum>
  <w:abstractNum w:abstractNumId="47" w15:restartNumberingAfterBreak="0">
    <w:nsid w:val="71C60E1A"/>
    <w:multiLevelType w:val="hybridMultilevel"/>
    <w:tmpl w:val="6DB064A4"/>
    <w:lvl w:ilvl="0" w:tplc="6DAE11D4">
      <w:start w:val="1"/>
      <w:numFmt w:val="bullet"/>
      <w:lvlText w:val="·"/>
      <w:lvlJc w:val="left"/>
      <w:pPr>
        <w:ind w:left="786" w:hanging="360"/>
      </w:pPr>
      <w:rPr>
        <w:rFonts w:ascii="Symbol" w:hAnsi="Symbol" w:hint="default"/>
      </w:rPr>
    </w:lvl>
    <w:lvl w:ilvl="1" w:tplc="6A28E25C">
      <w:start w:val="1"/>
      <w:numFmt w:val="bullet"/>
      <w:lvlText w:val="•"/>
      <w:lvlJc w:val="left"/>
      <w:pPr>
        <w:ind w:left="1506" w:hanging="360"/>
      </w:pPr>
      <w:rPr>
        <w:rFonts w:ascii="Arial" w:hAnsi="Arial" w:hint="default"/>
        <w:color w:val="7F7F7F" w:themeColor="text1" w:themeTint="80"/>
      </w:rPr>
    </w:lvl>
    <w:lvl w:ilvl="2" w:tplc="97503ED0">
      <w:start w:val="1"/>
      <w:numFmt w:val="bullet"/>
      <w:lvlText w:val="§"/>
      <w:lvlJc w:val="left"/>
      <w:pPr>
        <w:ind w:left="2226" w:hanging="360"/>
      </w:pPr>
      <w:rPr>
        <w:rFonts w:ascii="Symbol" w:hAnsi="Symbol" w:hint="default"/>
      </w:rPr>
    </w:lvl>
    <w:lvl w:ilvl="3" w:tplc="3C3C5B00">
      <w:start w:val="1"/>
      <w:numFmt w:val="bullet"/>
      <w:lvlText w:val=""/>
      <w:lvlJc w:val="left"/>
      <w:pPr>
        <w:ind w:left="2946" w:hanging="360"/>
      </w:pPr>
      <w:rPr>
        <w:rFonts w:ascii="Symbol" w:hAnsi="Symbol" w:hint="default"/>
      </w:rPr>
    </w:lvl>
    <w:lvl w:ilvl="4" w:tplc="6E761C42">
      <w:start w:val="1"/>
      <w:numFmt w:val="bullet"/>
      <w:lvlText w:val="o"/>
      <w:lvlJc w:val="left"/>
      <w:pPr>
        <w:ind w:left="3666" w:hanging="360"/>
      </w:pPr>
      <w:rPr>
        <w:rFonts w:ascii="Courier New" w:hAnsi="Courier New" w:hint="default"/>
      </w:rPr>
    </w:lvl>
    <w:lvl w:ilvl="5" w:tplc="60ECA318">
      <w:start w:val="1"/>
      <w:numFmt w:val="bullet"/>
      <w:lvlText w:val=""/>
      <w:lvlJc w:val="left"/>
      <w:pPr>
        <w:ind w:left="4386" w:hanging="360"/>
      </w:pPr>
      <w:rPr>
        <w:rFonts w:ascii="Wingdings" w:hAnsi="Wingdings" w:hint="default"/>
      </w:rPr>
    </w:lvl>
    <w:lvl w:ilvl="6" w:tplc="71961546">
      <w:start w:val="1"/>
      <w:numFmt w:val="bullet"/>
      <w:lvlText w:val=""/>
      <w:lvlJc w:val="left"/>
      <w:pPr>
        <w:ind w:left="5106" w:hanging="360"/>
      </w:pPr>
      <w:rPr>
        <w:rFonts w:ascii="Symbol" w:hAnsi="Symbol" w:hint="default"/>
      </w:rPr>
    </w:lvl>
    <w:lvl w:ilvl="7" w:tplc="72246CD8">
      <w:start w:val="1"/>
      <w:numFmt w:val="bullet"/>
      <w:lvlText w:val="o"/>
      <w:lvlJc w:val="left"/>
      <w:pPr>
        <w:ind w:left="5826" w:hanging="360"/>
      </w:pPr>
      <w:rPr>
        <w:rFonts w:ascii="Courier New" w:hAnsi="Courier New" w:hint="default"/>
      </w:rPr>
    </w:lvl>
    <w:lvl w:ilvl="8" w:tplc="012E8DDE">
      <w:start w:val="1"/>
      <w:numFmt w:val="bullet"/>
      <w:lvlText w:val=""/>
      <w:lvlJc w:val="left"/>
      <w:pPr>
        <w:ind w:left="6546" w:hanging="360"/>
      </w:pPr>
      <w:rPr>
        <w:rFonts w:ascii="Wingdings" w:hAnsi="Wingdings" w:hint="default"/>
      </w:rPr>
    </w:lvl>
  </w:abstractNum>
  <w:abstractNum w:abstractNumId="48" w15:restartNumberingAfterBreak="0">
    <w:nsid w:val="73C50C08"/>
    <w:multiLevelType w:val="hybridMultilevel"/>
    <w:tmpl w:val="890CFC5A"/>
    <w:lvl w:ilvl="0" w:tplc="6A28E25C">
      <w:start w:val="1"/>
      <w:numFmt w:val="bullet"/>
      <w:lvlText w:val="•"/>
      <w:lvlJc w:val="left"/>
      <w:pPr>
        <w:ind w:left="720" w:hanging="360"/>
      </w:pPr>
      <w:rPr>
        <w:rFonts w:ascii="Arial" w:hAnsi="Arial" w:hint="default"/>
        <w:color w:val="7F7F7F" w:themeColor="text1" w:themeTint="80"/>
      </w:rPr>
    </w:lvl>
    <w:lvl w:ilvl="1" w:tplc="9F1EAB44">
      <w:start w:val="1"/>
      <w:numFmt w:val="bullet"/>
      <w:lvlText w:val="o"/>
      <w:lvlJc w:val="left"/>
      <w:pPr>
        <w:ind w:left="1440" w:hanging="360"/>
      </w:pPr>
      <w:rPr>
        <w:rFonts w:ascii="Courier New" w:hAnsi="Courier New" w:hint="default"/>
      </w:rPr>
    </w:lvl>
    <w:lvl w:ilvl="2" w:tplc="DCA41010">
      <w:start w:val="1"/>
      <w:numFmt w:val="bullet"/>
      <w:lvlText w:val=""/>
      <w:lvlJc w:val="left"/>
      <w:pPr>
        <w:ind w:left="2160" w:hanging="360"/>
      </w:pPr>
      <w:rPr>
        <w:rFonts w:ascii="Wingdings" w:hAnsi="Wingdings" w:hint="default"/>
      </w:rPr>
    </w:lvl>
    <w:lvl w:ilvl="3" w:tplc="805E34D4">
      <w:start w:val="1"/>
      <w:numFmt w:val="bullet"/>
      <w:lvlText w:val=""/>
      <w:lvlJc w:val="left"/>
      <w:pPr>
        <w:ind w:left="2880" w:hanging="360"/>
      </w:pPr>
      <w:rPr>
        <w:rFonts w:ascii="Symbol" w:hAnsi="Symbol" w:hint="default"/>
      </w:rPr>
    </w:lvl>
    <w:lvl w:ilvl="4" w:tplc="FA50616E">
      <w:start w:val="1"/>
      <w:numFmt w:val="bullet"/>
      <w:lvlText w:val="o"/>
      <w:lvlJc w:val="left"/>
      <w:pPr>
        <w:ind w:left="3600" w:hanging="360"/>
      </w:pPr>
      <w:rPr>
        <w:rFonts w:ascii="Courier New" w:hAnsi="Courier New" w:hint="default"/>
      </w:rPr>
    </w:lvl>
    <w:lvl w:ilvl="5" w:tplc="301606E2">
      <w:start w:val="1"/>
      <w:numFmt w:val="bullet"/>
      <w:lvlText w:val=""/>
      <w:lvlJc w:val="left"/>
      <w:pPr>
        <w:ind w:left="4320" w:hanging="360"/>
      </w:pPr>
      <w:rPr>
        <w:rFonts w:ascii="Wingdings" w:hAnsi="Wingdings" w:hint="default"/>
      </w:rPr>
    </w:lvl>
    <w:lvl w:ilvl="6" w:tplc="76D68062">
      <w:start w:val="1"/>
      <w:numFmt w:val="bullet"/>
      <w:lvlText w:val=""/>
      <w:lvlJc w:val="left"/>
      <w:pPr>
        <w:ind w:left="5040" w:hanging="360"/>
      </w:pPr>
      <w:rPr>
        <w:rFonts w:ascii="Symbol" w:hAnsi="Symbol" w:hint="default"/>
      </w:rPr>
    </w:lvl>
    <w:lvl w:ilvl="7" w:tplc="C9182F48">
      <w:start w:val="1"/>
      <w:numFmt w:val="bullet"/>
      <w:lvlText w:val="o"/>
      <w:lvlJc w:val="left"/>
      <w:pPr>
        <w:ind w:left="5760" w:hanging="360"/>
      </w:pPr>
      <w:rPr>
        <w:rFonts w:ascii="Courier New" w:hAnsi="Courier New" w:hint="default"/>
      </w:rPr>
    </w:lvl>
    <w:lvl w:ilvl="8" w:tplc="5B985018">
      <w:start w:val="1"/>
      <w:numFmt w:val="bullet"/>
      <w:lvlText w:val=""/>
      <w:lvlJc w:val="left"/>
      <w:pPr>
        <w:ind w:left="6480" w:hanging="360"/>
      </w:pPr>
      <w:rPr>
        <w:rFonts w:ascii="Wingdings" w:hAnsi="Wingdings" w:hint="default"/>
      </w:rPr>
    </w:lvl>
  </w:abstractNum>
  <w:abstractNum w:abstractNumId="49" w15:restartNumberingAfterBreak="0">
    <w:nsid w:val="7C4A65B7"/>
    <w:multiLevelType w:val="hybridMultilevel"/>
    <w:tmpl w:val="F9560248"/>
    <w:lvl w:ilvl="0" w:tplc="0813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15:restartNumberingAfterBreak="0">
    <w:nsid w:val="7CBD41C6"/>
    <w:multiLevelType w:val="hybridMultilevel"/>
    <w:tmpl w:val="29BED76A"/>
    <w:lvl w:ilvl="0" w:tplc="83862A14">
      <w:start w:val="1"/>
      <w:numFmt w:val="bullet"/>
      <w:lvlText w:val=""/>
      <w:lvlJc w:val="left"/>
      <w:pPr>
        <w:ind w:left="2136" w:hanging="360"/>
      </w:pPr>
      <w:rPr>
        <w:rFonts w:ascii="Wingdings" w:hAnsi="Wingdings" w:hint="default"/>
      </w:rPr>
    </w:lvl>
    <w:lvl w:ilvl="1" w:tplc="C66EFDEC">
      <w:start w:val="1"/>
      <w:numFmt w:val="bullet"/>
      <w:lvlText w:val="o"/>
      <w:lvlJc w:val="left"/>
      <w:pPr>
        <w:ind w:left="2856" w:hanging="360"/>
      </w:pPr>
      <w:rPr>
        <w:rFonts w:ascii="Courier New" w:hAnsi="Courier New" w:hint="default"/>
      </w:rPr>
    </w:lvl>
    <w:lvl w:ilvl="2" w:tplc="07361D2C">
      <w:start w:val="1"/>
      <w:numFmt w:val="bullet"/>
      <w:lvlText w:val=""/>
      <w:lvlJc w:val="left"/>
      <w:pPr>
        <w:ind w:left="3576" w:hanging="360"/>
      </w:pPr>
      <w:rPr>
        <w:rFonts w:ascii="Wingdings" w:hAnsi="Wingdings" w:hint="default"/>
      </w:rPr>
    </w:lvl>
    <w:lvl w:ilvl="3" w:tplc="736EB6C2">
      <w:start w:val="1"/>
      <w:numFmt w:val="bullet"/>
      <w:lvlText w:val=""/>
      <w:lvlJc w:val="left"/>
      <w:pPr>
        <w:ind w:left="4296" w:hanging="360"/>
      </w:pPr>
      <w:rPr>
        <w:rFonts w:ascii="Symbol" w:hAnsi="Symbol" w:hint="default"/>
      </w:rPr>
    </w:lvl>
    <w:lvl w:ilvl="4" w:tplc="AE9AF788">
      <w:start w:val="1"/>
      <w:numFmt w:val="bullet"/>
      <w:lvlText w:val="o"/>
      <w:lvlJc w:val="left"/>
      <w:pPr>
        <w:ind w:left="5016" w:hanging="360"/>
      </w:pPr>
      <w:rPr>
        <w:rFonts w:ascii="Courier New" w:hAnsi="Courier New" w:hint="default"/>
      </w:rPr>
    </w:lvl>
    <w:lvl w:ilvl="5" w:tplc="BA003472">
      <w:start w:val="1"/>
      <w:numFmt w:val="bullet"/>
      <w:lvlText w:val=""/>
      <w:lvlJc w:val="left"/>
      <w:pPr>
        <w:ind w:left="5736" w:hanging="360"/>
      </w:pPr>
      <w:rPr>
        <w:rFonts w:ascii="Wingdings" w:hAnsi="Wingdings" w:hint="default"/>
      </w:rPr>
    </w:lvl>
    <w:lvl w:ilvl="6" w:tplc="7F648C1E">
      <w:start w:val="1"/>
      <w:numFmt w:val="bullet"/>
      <w:lvlText w:val=""/>
      <w:lvlJc w:val="left"/>
      <w:pPr>
        <w:ind w:left="6456" w:hanging="360"/>
      </w:pPr>
      <w:rPr>
        <w:rFonts w:ascii="Symbol" w:hAnsi="Symbol" w:hint="default"/>
      </w:rPr>
    </w:lvl>
    <w:lvl w:ilvl="7" w:tplc="FECEEEA4">
      <w:start w:val="1"/>
      <w:numFmt w:val="bullet"/>
      <w:lvlText w:val="o"/>
      <w:lvlJc w:val="left"/>
      <w:pPr>
        <w:ind w:left="7176" w:hanging="360"/>
      </w:pPr>
      <w:rPr>
        <w:rFonts w:ascii="Courier New" w:hAnsi="Courier New" w:hint="default"/>
      </w:rPr>
    </w:lvl>
    <w:lvl w:ilvl="8" w:tplc="C9D6B378">
      <w:start w:val="1"/>
      <w:numFmt w:val="bullet"/>
      <w:lvlText w:val=""/>
      <w:lvlJc w:val="left"/>
      <w:pPr>
        <w:ind w:left="7896" w:hanging="360"/>
      </w:pPr>
      <w:rPr>
        <w:rFonts w:ascii="Wingdings" w:hAnsi="Wingdings" w:hint="default"/>
      </w:rPr>
    </w:lvl>
  </w:abstractNum>
  <w:abstractNum w:abstractNumId="51" w15:restartNumberingAfterBreak="0">
    <w:nsid w:val="7DF60C59"/>
    <w:multiLevelType w:val="hybridMultilevel"/>
    <w:tmpl w:val="D152E57C"/>
    <w:lvl w:ilvl="0" w:tplc="080C0001">
      <w:start w:val="1"/>
      <w:numFmt w:val="bullet"/>
      <w:lvlText w:val=""/>
      <w:lvlJc w:val="left"/>
      <w:pPr>
        <w:ind w:left="2136" w:hanging="360"/>
      </w:pPr>
      <w:rPr>
        <w:rFonts w:ascii="Symbol" w:hAnsi="Symbol" w:hint="default"/>
      </w:rPr>
    </w:lvl>
    <w:lvl w:ilvl="1" w:tplc="080C0003">
      <w:start w:val="1"/>
      <w:numFmt w:val="bullet"/>
      <w:lvlText w:val="o"/>
      <w:lvlJc w:val="left"/>
      <w:pPr>
        <w:ind w:left="2856" w:hanging="360"/>
      </w:pPr>
      <w:rPr>
        <w:rFonts w:ascii="Courier New" w:hAnsi="Courier New" w:cs="Courier New" w:hint="default"/>
      </w:rPr>
    </w:lvl>
    <w:lvl w:ilvl="2" w:tplc="080C0005">
      <w:start w:val="1"/>
      <w:numFmt w:val="bullet"/>
      <w:lvlText w:val=""/>
      <w:lvlJc w:val="left"/>
      <w:pPr>
        <w:ind w:left="3576" w:hanging="360"/>
      </w:pPr>
      <w:rPr>
        <w:rFonts w:ascii="Wingdings" w:hAnsi="Wingdings" w:hint="default"/>
      </w:rPr>
    </w:lvl>
    <w:lvl w:ilvl="3" w:tplc="080C0001">
      <w:start w:val="1"/>
      <w:numFmt w:val="bullet"/>
      <w:lvlText w:val=""/>
      <w:lvlJc w:val="left"/>
      <w:pPr>
        <w:ind w:left="4296" w:hanging="360"/>
      </w:pPr>
      <w:rPr>
        <w:rFonts w:ascii="Symbol" w:hAnsi="Symbol" w:hint="default"/>
      </w:rPr>
    </w:lvl>
    <w:lvl w:ilvl="4" w:tplc="080C0003">
      <w:start w:val="1"/>
      <w:numFmt w:val="bullet"/>
      <w:lvlText w:val="o"/>
      <w:lvlJc w:val="left"/>
      <w:pPr>
        <w:ind w:left="5016" w:hanging="360"/>
      </w:pPr>
      <w:rPr>
        <w:rFonts w:ascii="Courier New" w:hAnsi="Courier New" w:cs="Courier New" w:hint="default"/>
      </w:rPr>
    </w:lvl>
    <w:lvl w:ilvl="5" w:tplc="080C0005">
      <w:start w:val="1"/>
      <w:numFmt w:val="bullet"/>
      <w:lvlText w:val=""/>
      <w:lvlJc w:val="left"/>
      <w:pPr>
        <w:ind w:left="5736" w:hanging="360"/>
      </w:pPr>
      <w:rPr>
        <w:rFonts w:ascii="Wingdings" w:hAnsi="Wingdings" w:hint="default"/>
      </w:rPr>
    </w:lvl>
    <w:lvl w:ilvl="6" w:tplc="080C0001">
      <w:start w:val="1"/>
      <w:numFmt w:val="bullet"/>
      <w:lvlText w:val=""/>
      <w:lvlJc w:val="left"/>
      <w:pPr>
        <w:ind w:left="6456" w:hanging="360"/>
      </w:pPr>
      <w:rPr>
        <w:rFonts w:ascii="Symbol" w:hAnsi="Symbol" w:hint="default"/>
      </w:rPr>
    </w:lvl>
    <w:lvl w:ilvl="7" w:tplc="080C0003">
      <w:start w:val="1"/>
      <w:numFmt w:val="bullet"/>
      <w:lvlText w:val="o"/>
      <w:lvlJc w:val="left"/>
      <w:pPr>
        <w:ind w:left="7176" w:hanging="360"/>
      </w:pPr>
      <w:rPr>
        <w:rFonts w:ascii="Courier New" w:hAnsi="Courier New" w:cs="Courier New" w:hint="default"/>
      </w:rPr>
    </w:lvl>
    <w:lvl w:ilvl="8" w:tplc="080C0005">
      <w:start w:val="1"/>
      <w:numFmt w:val="bullet"/>
      <w:lvlText w:val=""/>
      <w:lvlJc w:val="left"/>
      <w:pPr>
        <w:ind w:left="7896" w:hanging="360"/>
      </w:pPr>
      <w:rPr>
        <w:rFonts w:ascii="Wingdings" w:hAnsi="Wingdings" w:hint="default"/>
      </w:rPr>
    </w:lvl>
  </w:abstractNum>
  <w:abstractNum w:abstractNumId="52" w15:restartNumberingAfterBreak="0">
    <w:nsid w:val="7E3C1F67"/>
    <w:multiLevelType w:val="hybridMultilevel"/>
    <w:tmpl w:val="22C2E480"/>
    <w:lvl w:ilvl="0" w:tplc="0813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15:restartNumberingAfterBreak="0">
    <w:nsid w:val="7EE03E58"/>
    <w:multiLevelType w:val="hybridMultilevel"/>
    <w:tmpl w:val="A3EAC360"/>
    <w:lvl w:ilvl="0" w:tplc="6A28E25C">
      <w:start w:val="1"/>
      <w:numFmt w:val="bullet"/>
      <w:lvlText w:val="•"/>
      <w:lvlJc w:val="left"/>
      <w:pPr>
        <w:ind w:left="2136" w:hanging="360"/>
      </w:pPr>
      <w:rPr>
        <w:rFonts w:ascii="Arial" w:hAnsi="Arial" w:hint="default"/>
        <w:color w:val="7F7F7F" w:themeColor="text1" w:themeTint="80"/>
      </w:rPr>
    </w:lvl>
    <w:lvl w:ilvl="1" w:tplc="080C0003" w:tentative="1">
      <w:start w:val="1"/>
      <w:numFmt w:val="bullet"/>
      <w:lvlText w:val="o"/>
      <w:lvlJc w:val="left"/>
      <w:pPr>
        <w:ind w:left="2856" w:hanging="360"/>
      </w:pPr>
      <w:rPr>
        <w:rFonts w:ascii="Courier New" w:hAnsi="Courier New" w:cs="Courier New" w:hint="default"/>
      </w:rPr>
    </w:lvl>
    <w:lvl w:ilvl="2" w:tplc="080C0005" w:tentative="1">
      <w:start w:val="1"/>
      <w:numFmt w:val="bullet"/>
      <w:lvlText w:val=""/>
      <w:lvlJc w:val="left"/>
      <w:pPr>
        <w:ind w:left="3576" w:hanging="360"/>
      </w:pPr>
      <w:rPr>
        <w:rFonts w:ascii="Wingdings" w:hAnsi="Wingdings" w:hint="default"/>
      </w:rPr>
    </w:lvl>
    <w:lvl w:ilvl="3" w:tplc="080C0001" w:tentative="1">
      <w:start w:val="1"/>
      <w:numFmt w:val="bullet"/>
      <w:lvlText w:val=""/>
      <w:lvlJc w:val="left"/>
      <w:pPr>
        <w:ind w:left="4296" w:hanging="360"/>
      </w:pPr>
      <w:rPr>
        <w:rFonts w:ascii="Symbol" w:hAnsi="Symbol" w:hint="default"/>
      </w:rPr>
    </w:lvl>
    <w:lvl w:ilvl="4" w:tplc="080C0003" w:tentative="1">
      <w:start w:val="1"/>
      <w:numFmt w:val="bullet"/>
      <w:lvlText w:val="o"/>
      <w:lvlJc w:val="left"/>
      <w:pPr>
        <w:ind w:left="5016" w:hanging="360"/>
      </w:pPr>
      <w:rPr>
        <w:rFonts w:ascii="Courier New" w:hAnsi="Courier New" w:cs="Courier New" w:hint="default"/>
      </w:rPr>
    </w:lvl>
    <w:lvl w:ilvl="5" w:tplc="080C0005" w:tentative="1">
      <w:start w:val="1"/>
      <w:numFmt w:val="bullet"/>
      <w:lvlText w:val=""/>
      <w:lvlJc w:val="left"/>
      <w:pPr>
        <w:ind w:left="5736" w:hanging="360"/>
      </w:pPr>
      <w:rPr>
        <w:rFonts w:ascii="Wingdings" w:hAnsi="Wingdings" w:hint="default"/>
      </w:rPr>
    </w:lvl>
    <w:lvl w:ilvl="6" w:tplc="080C0001" w:tentative="1">
      <w:start w:val="1"/>
      <w:numFmt w:val="bullet"/>
      <w:lvlText w:val=""/>
      <w:lvlJc w:val="left"/>
      <w:pPr>
        <w:ind w:left="6456" w:hanging="360"/>
      </w:pPr>
      <w:rPr>
        <w:rFonts w:ascii="Symbol" w:hAnsi="Symbol" w:hint="default"/>
      </w:rPr>
    </w:lvl>
    <w:lvl w:ilvl="7" w:tplc="080C0003" w:tentative="1">
      <w:start w:val="1"/>
      <w:numFmt w:val="bullet"/>
      <w:lvlText w:val="o"/>
      <w:lvlJc w:val="left"/>
      <w:pPr>
        <w:ind w:left="7176" w:hanging="360"/>
      </w:pPr>
      <w:rPr>
        <w:rFonts w:ascii="Courier New" w:hAnsi="Courier New" w:cs="Courier New" w:hint="default"/>
      </w:rPr>
    </w:lvl>
    <w:lvl w:ilvl="8" w:tplc="080C0005" w:tentative="1">
      <w:start w:val="1"/>
      <w:numFmt w:val="bullet"/>
      <w:lvlText w:val=""/>
      <w:lvlJc w:val="left"/>
      <w:pPr>
        <w:ind w:left="7896" w:hanging="360"/>
      </w:pPr>
      <w:rPr>
        <w:rFonts w:ascii="Wingdings" w:hAnsi="Wingdings" w:hint="default"/>
      </w:rPr>
    </w:lvl>
  </w:abstractNum>
  <w:num w:numId="1" w16cid:durableId="208493349">
    <w:abstractNumId w:val="7"/>
  </w:num>
  <w:num w:numId="2" w16cid:durableId="1853714407">
    <w:abstractNumId w:val="44"/>
  </w:num>
  <w:num w:numId="3" w16cid:durableId="2073655351">
    <w:abstractNumId w:val="32"/>
  </w:num>
  <w:num w:numId="4" w16cid:durableId="879051116">
    <w:abstractNumId w:val="43"/>
  </w:num>
  <w:num w:numId="5" w16cid:durableId="392118032">
    <w:abstractNumId w:val="0"/>
  </w:num>
  <w:num w:numId="6" w16cid:durableId="1185946064">
    <w:abstractNumId w:val="10"/>
  </w:num>
  <w:num w:numId="7" w16cid:durableId="1824270909">
    <w:abstractNumId w:val="9"/>
  </w:num>
  <w:num w:numId="8" w16cid:durableId="463886499">
    <w:abstractNumId w:val="4"/>
  </w:num>
  <w:num w:numId="9" w16cid:durableId="1548638194">
    <w:abstractNumId w:val="5"/>
  </w:num>
  <w:num w:numId="10" w16cid:durableId="2130082003">
    <w:abstractNumId w:val="35"/>
  </w:num>
  <w:num w:numId="11" w16cid:durableId="1372027353">
    <w:abstractNumId w:val="45"/>
  </w:num>
  <w:num w:numId="12" w16cid:durableId="1777479345">
    <w:abstractNumId w:val="29"/>
  </w:num>
  <w:num w:numId="13" w16cid:durableId="1030298330">
    <w:abstractNumId w:val="51"/>
  </w:num>
  <w:num w:numId="14" w16cid:durableId="2094932181">
    <w:abstractNumId w:val="28"/>
  </w:num>
  <w:num w:numId="15" w16cid:durableId="1168207598">
    <w:abstractNumId w:val="47"/>
  </w:num>
  <w:num w:numId="16" w16cid:durableId="389421651">
    <w:abstractNumId w:val="27"/>
  </w:num>
  <w:num w:numId="17" w16cid:durableId="1363704170">
    <w:abstractNumId w:val="15"/>
  </w:num>
  <w:num w:numId="18" w16cid:durableId="64570636">
    <w:abstractNumId w:val="18"/>
  </w:num>
  <w:num w:numId="19" w16cid:durableId="1820994103">
    <w:abstractNumId w:val="22"/>
  </w:num>
  <w:num w:numId="20" w16cid:durableId="781455447">
    <w:abstractNumId w:val="26"/>
  </w:num>
  <w:num w:numId="21" w16cid:durableId="19666618">
    <w:abstractNumId w:val="21"/>
  </w:num>
  <w:num w:numId="22" w16cid:durableId="780879898">
    <w:abstractNumId w:val="52"/>
  </w:num>
  <w:num w:numId="23" w16cid:durableId="1497110157">
    <w:abstractNumId w:val="8"/>
  </w:num>
  <w:num w:numId="24" w16cid:durableId="1156455948">
    <w:abstractNumId w:val="13"/>
  </w:num>
  <w:num w:numId="25" w16cid:durableId="1598051296">
    <w:abstractNumId w:val="20"/>
  </w:num>
  <w:num w:numId="26" w16cid:durableId="1978145429">
    <w:abstractNumId w:val="38"/>
  </w:num>
  <w:num w:numId="27" w16cid:durableId="28602998">
    <w:abstractNumId w:val="37"/>
  </w:num>
  <w:num w:numId="28" w16cid:durableId="1868904450">
    <w:abstractNumId w:val="11"/>
  </w:num>
  <w:num w:numId="29" w16cid:durableId="1631670014">
    <w:abstractNumId w:val="34"/>
  </w:num>
  <w:num w:numId="30" w16cid:durableId="6836422">
    <w:abstractNumId w:val="50"/>
  </w:num>
  <w:num w:numId="31" w16cid:durableId="1784571254">
    <w:abstractNumId w:val="41"/>
  </w:num>
  <w:num w:numId="32" w16cid:durableId="2029603728">
    <w:abstractNumId w:val="48"/>
  </w:num>
  <w:num w:numId="33" w16cid:durableId="694307171">
    <w:abstractNumId w:val="53"/>
  </w:num>
  <w:num w:numId="34" w16cid:durableId="865679443">
    <w:abstractNumId w:val="46"/>
  </w:num>
  <w:num w:numId="35" w16cid:durableId="886262064">
    <w:abstractNumId w:val="42"/>
  </w:num>
  <w:num w:numId="36" w16cid:durableId="31269993">
    <w:abstractNumId w:val="17"/>
  </w:num>
  <w:num w:numId="37" w16cid:durableId="1404986634">
    <w:abstractNumId w:val="31"/>
  </w:num>
  <w:num w:numId="38" w16cid:durableId="426462788">
    <w:abstractNumId w:val="33"/>
  </w:num>
  <w:num w:numId="39" w16cid:durableId="860126097">
    <w:abstractNumId w:val="25"/>
  </w:num>
  <w:num w:numId="40" w16cid:durableId="1262645020">
    <w:abstractNumId w:val="16"/>
  </w:num>
  <w:num w:numId="41" w16cid:durableId="1980842701">
    <w:abstractNumId w:val="1"/>
  </w:num>
  <w:num w:numId="42" w16cid:durableId="131411135">
    <w:abstractNumId w:val="2"/>
  </w:num>
  <w:num w:numId="43" w16cid:durableId="2069066823">
    <w:abstractNumId w:val="24"/>
  </w:num>
  <w:num w:numId="44" w16cid:durableId="403649190">
    <w:abstractNumId w:val="12"/>
  </w:num>
  <w:num w:numId="45" w16cid:durableId="1231310881">
    <w:abstractNumId w:val="23"/>
  </w:num>
  <w:num w:numId="46" w16cid:durableId="2026974112">
    <w:abstractNumId w:val="36"/>
  </w:num>
  <w:num w:numId="47" w16cid:durableId="169951112">
    <w:abstractNumId w:val="6"/>
  </w:num>
  <w:num w:numId="48" w16cid:durableId="1585064953">
    <w:abstractNumId w:val="40"/>
  </w:num>
  <w:num w:numId="49" w16cid:durableId="543294029">
    <w:abstractNumId w:val="14"/>
  </w:num>
  <w:num w:numId="50" w16cid:durableId="1610821483">
    <w:abstractNumId w:val="19"/>
  </w:num>
  <w:num w:numId="51" w16cid:durableId="1207990319">
    <w:abstractNumId w:val="49"/>
  </w:num>
  <w:num w:numId="52" w16cid:durableId="1183276882">
    <w:abstractNumId w:val="3"/>
  </w:num>
  <w:num w:numId="53" w16cid:durableId="1291982792">
    <w:abstractNumId w:val="39"/>
  </w:num>
  <w:num w:numId="54" w16cid:durableId="2101944165">
    <w:abstractNumId w:val="3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25C97E3D"/>
    <w:rsid w:val="000012E0"/>
    <w:rsid w:val="00001C2B"/>
    <w:rsid w:val="000023D7"/>
    <w:rsid w:val="000039E8"/>
    <w:rsid w:val="0000516B"/>
    <w:rsid w:val="00006A9D"/>
    <w:rsid w:val="00012192"/>
    <w:rsid w:val="00015053"/>
    <w:rsid w:val="00015CCA"/>
    <w:rsid w:val="00017C92"/>
    <w:rsid w:val="00017CF1"/>
    <w:rsid w:val="000203E1"/>
    <w:rsid w:val="00022BD3"/>
    <w:rsid w:val="0002347F"/>
    <w:rsid w:val="0002406B"/>
    <w:rsid w:val="00026727"/>
    <w:rsid w:val="00026A07"/>
    <w:rsid w:val="00027694"/>
    <w:rsid w:val="000303FF"/>
    <w:rsid w:val="000314A3"/>
    <w:rsid w:val="00033400"/>
    <w:rsid w:val="00033881"/>
    <w:rsid w:val="00033A39"/>
    <w:rsid w:val="00033A4A"/>
    <w:rsid w:val="00033DAE"/>
    <w:rsid w:val="00034249"/>
    <w:rsid w:val="00034302"/>
    <w:rsid w:val="00035575"/>
    <w:rsid w:val="000369BC"/>
    <w:rsid w:val="00037EC5"/>
    <w:rsid w:val="0004226D"/>
    <w:rsid w:val="00042322"/>
    <w:rsid w:val="00042863"/>
    <w:rsid w:val="00042DCF"/>
    <w:rsid w:val="00042EB3"/>
    <w:rsid w:val="00043BB5"/>
    <w:rsid w:val="00043FA4"/>
    <w:rsid w:val="00052D88"/>
    <w:rsid w:val="00052F76"/>
    <w:rsid w:val="00061C3B"/>
    <w:rsid w:val="00064665"/>
    <w:rsid w:val="00064D2E"/>
    <w:rsid w:val="00065E76"/>
    <w:rsid w:val="00066872"/>
    <w:rsid w:val="00066B50"/>
    <w:rsid w:val="000713D5"/>
    <w:rsid w:val="000724D9"/>
    <w:rsid w:val="00072EC2"/>
    <w:rsid w:val="0007442E"/>
    <w:rsid w:val="000762F1"/>
    <w:rsid w:val="00082485"/>
    <w:rsid w:val="00085814"/>
    <w:rsid w:val="00085B81"/>
    <w:rsid w:val="00086CC3"/>
    <w:rsid w:val="0008736F"/>
    <w:rsid w:val="0009077A"/>
    <w:rsid w:val="000912E7"/>
    <w:rsid w:val="00092223"/>
    <w:rsid w:val="00095096"/>
    <w:rsid w:val="00095D01"/>
    <w:rsid w:val="00096135"/>
    <w:rsid w:val="000A030A"/>
    <w:rsid w:val="000A0967"/>
    <w:rsid w:val="000A1B45"/>
    <w:rsid w:val="000A3647"/>
    <w:rsid w:val="000A36D6"/>
    <w:rsid w:val="000A5215"/>
    <w:rsid w:val="000A55D9"/>
    <w:rsid w:val="000A678C"/>
    <w:rsid w:val="000A6B68"/>
    <w:rsid w:val="000A6E27"/>
    <w:rsid w:val="000A7435"/>
    <w:rsid w:val="000B007B"/>
    <w:rsid w:val="000B2F5E"/>
    <w:rsid w:val="000B37F3"/>
    <w:rsid w:val="000B630D"/>
    <w:rsid w:val="000B6C88"/>
    <w:rsid w:val="000B725C"/>
    <w:rsid w:val="000B7B9C"/>
    <w:rsid w:val="000C143B"/>
    <w:rsid w:val="000C5014"/>
    <w:rsid w:val="000C5FC5"/>
    <w:rsid w:val="000C60DB"/>
    <w:rsid w:val="000C69C4"/>
    <w:rsid w:val="000C6CDB"/>
    <w:rsid w:val="000C7675"/>
    <w:rsid w:val="000C7958"/>
    <w:rsid w:val="000D2600"/>
    <w:rsid w:val="000D2D5B"/>
    <w:rsid w:val="000D34A8"/>
    <w:rsid w:val="000D39CD"/>
    <w:rsid w:val="000D3C45"/>
    <w:rsid w:val="000D3DCF"/>
    <w:rsid w:val="000D4C96"/>
    <w:rsid w:val="000D5A6C"/>
    <w:rsid w:val="000D6266"/>
    <w:rsid w:val="000D6893"/>
    <w:rsid w:val="000D6F39"/>
    <w:rsid w:val="000D6F7F"/>
    <w:rsid w:val="000E21AD"/>
    <w:rsid w:val="000E3D40"/>
    <w:rsid w:val="000E4B46"/>
    <w:rsid w:val="000E6EC3"/>
    <w:rsid w:val="000E729F"/>
    <w:rsid w:val="000F0A41"/>
    <w:rsid w:val="000F0CA4"/>
    <w:rsid w:val="000F133F"/>
    <w:rsid w:val="000F3806"/>
    <w:rsid w:val="000F4028"/>
    <w:rsid w:val="000F6E0B"/>
    <w:rsid w:val="000F7B4F"/>
    <w:rsid w:val="000F7E67"/>
    <w:rsid w:val="00100887"/>
    <w:rsid w:val="001041F1"/>
    <w:rsid w:val="001063E7"/>
    <w:rsid w:val="00106407"/>
    <w:rsid w:val="00106EDA"/>
    <w:rsid w:val="00106F81"/>
    <w:rsid w:val="0010773D"/>
    <w:rsid w:val="00107C79"/>
    <w:rsid w:val="00107FE3"/>
    <w:rsid w:val="00111869"/>
    <w:rsid w:val="001124E6"/>
    <w:rsid w:val="001138BE"/>
    <w:rsid w:val="00114DEA"/>
    <w:rsid w:val="001223E8"/>
    <w:rsid w:val="001253DC"/>
    <w:rsid w:val="00125DCC"/>
    <w:rsid w:val="00130075"/>
    <w:rsid w:val="00130649"/>
    <w:rsid w:val="0013235D"/>
    <w:rsid w:val="001342D0"/>
    <w:rsid w:val="001346A9"/>
    <w:rsid w:val="00136FAD"/>
    <w:rsid w:val="001454FD"/>
    <w:rsid w:val="00145C84"/>
    <w:rsid w:val="0015165B"/>
    <w:rsid w:val="00152703"/>
    <w:rsid w:val="0015308F"/>
    <w:rsid w:val="001563E0"/>
    <w:rsid w:val="00157A46"/>
    <w:rsid w:val="00160169"/>
    <w:rsid w:val="00160925"/>
    <w:rsid w:val="00161FDC"/>
    <w:rsid w:val="001656A7"/>
    <w:rsid w:val="0016595D"/>
    <w:rsid w:val="00165B4B"/>
    <w:rsid w:val="00165E28"/>
    <w:rsid w:val="00166938"/>
    <w:rsid w:val="00166987"/>
    <w:rsid w:val="00166A96"/>
    <w:rsid w:val="001709DE"/>
    <w:rsid w:val="00172BDE"/>
    <w:rsid w:val="00172BEA"/>
    <w:rsid w:val="00173CCC"/>
    <w:rsid w:val="00174C88"/>
    <w:rsid w:val="00175E4B"/>
    <w:rsid w:val="001779CE"/>
    <w:rsid w:val="00177FEA"/>
    <w:rsid w:val="00184811"/>
    <w:rsid w:val="00185261"/>
    <w:rsid w:val="00186616"/>
    <w:rsid w:val="001867C6"/>
    <w:rsid w:val="00186F26"/>
    <w:rsid w:val="00187C70"/>
    <w:rsid w:val="00190937"/>
    <w:rsid w:val="00190AB0"/>
    <w:rsid w:val="00191991"/>
    <w:rsid w:val="00191D4A"/>
    <w:rsid w:val="00192782"/>
    <w:rsid w:val="00193758"/>
    <w:rsid w:val="00193D71"/>
    <w:rsid w:val="00193E76"/>
    <w:rsid w:val="00194D1E"/>
    <w:rsid w:val="00196129"/>
    <w:rsid w:val="00196990"/>
    <w:rsid w:val="00197EA9"/>
    <w:rsid w:val="00197ED8"/>
    <w:rsid w:val="001A0139"/>
    <w:rsid w:val="001A106F"/>
    <w:rsid w:val="001A1D80"/>
    <w:rsid w:val="001A2A49"/>
    <w:rsid w:val="001A46F4"/>
    <w:rsid w:val="001A4F99"/>
    <w:rsid w:val="001A5DA9"/>
    <w:rsid w:val="001A7199"/>
    <w:rsid w:val="001A745D"/>
    <w:rsid w:val="001A7FCB"/>
    <w:rsid w:val="001B21AE"/>
    <w:rsid w:val="001B2427"/>
    <w:rsid w:val="001B37A5"/>
    <w:rsid w:val="001B3AEA"/>
    <w:rsid w:val="001B46C8"/>
    <w:rsid w:val="001B47BE"/>
    <w:rsid w:val="001B58BE"/>
    <w:rsid w:val="001B698D"/>
    <w:rsid w:val="001B77DE"/>
    <w:rsid w:val="001C003C"/>
    <w:rsid w:val="001C1BF0"/>
    <w:rsid w:val="001C4041"/>
    <w:rsid w:val="001C4C36"/>
    <w:rsid w:val="001C5349"/>
    <w:rsid w:val="001C5862"/>
    <w:rsid w:val="001C6F94"/>
    <w:rsid w:val="001C746F"/>
    <w:rsid w:val="001D15A3"/>
    <w:rsid w:val="001D28C5"/>
    <w:rsid w:val="001D2FCC"/>
    <w:rsid w:val="001D3694"/>
    <w:rsid w:val="001D378C"/>
    <w:rsid w:val="001D3A58"/>
    <w:rsid w:val="001D3C93"/>
    <w:rsid w:val="001D726C"/>
    <w:rsid w:val="001D7CA4"/>
    <w:rsid w:val="001E2DAD"/>
    <w:rsid w:val="001E3164"/>
    <w:rsid w:val="001E40F9"/>
    <w:rsid w:val="001E48DF"/>
    <w:rsid w:val="001E65DA"/>
    <w:rsid w:val="001F17CF"/>
    <w:rsid w:val="001F289F"/>
    <w:rsid w:val="001F2957"/>
    <w:rsid w:val="001F6292"/>
    <w:rsid w:val="001F6836"/>
    <w:rsid w:val="001F6FB4"/>
    <w:rsid w:val="00201048"/>
    <w:rsid w:val="00201AF5"/>
    <w:rsid w:val="00201C53"/>
    <w:rsid w:val="0020477E"/>
    <w:rsid w:val="002071DB"/>
    <w:rsid w:val="0021047C"/>
    <w:rsid w:val="00210777"/>
    <w:rsid w:val="002113BE"/>
    <w:rsid w:val="0021414E"/>
    <w:rsid w:val="0021477C"/>
    <w:rsid w:val="00214C34"/>
    <w:rsid w:val="00215366"/>
    <w:rsid w:val="002157EB"/>
    <w:rsid w:val="00217C84"/>
    <w:rsid w:val="00222629"/>
    <w:rsid w:val="002263FA"/>
    <w:rsid w:val="00226553"/>
    <w:rsid w:val="002277A0"/>
    <w:rsid w:val="002279A9"/>
    <w:rsid w:val="0023078A"/>
    <w:rsid w:val="002308E6"/>
    <w:rsid w:val="002314D5"/>
    <w:rsid w:val="0023151F"/>
    <w:rsid w:val="00231F32"/>
    <w:rsid w:val="0023476A"/>
    <w:rsid w:val="002348FD"/>
    <w:rsid w:val="0023522A"/>
    <w:rsid w:val="00237C91"/>
    <w:rsid w:val="00240E6B"/>
    <w:rsid w:val="00240F89"/>
    <w:rsid w:val="002434F3"/>
    <w:rsid w:val="0024380D"/>
    <w:rsid w:val="00243F2C"/>
    <w:rsid w:val="00244E95"/>
    <w:rsid w:val="0024669A"/>
    <w:rsid w:val="0025094B"/>
    <w:rsid w:val="00251A13"/>
    <w:rsid w:val="0025343F"/>
    <w:rsid w:val="00253855"/>
    <w:rsid w:val="00254040"/>
    <w:rsid w:val="002569B9"/>
    <w:rsid w:val="00261467"/>
    <w:rsid w:val="00261754"/>
    <w:rsid w:val="00263086"/>
    <w:rsid w:val="00263BFD"/>
    <w:rsid w:val="00263C2A"/>
    <w:rsid w:val="00265521"/>
    <w:rsid w:val="002655E8"/>
    <w:rsid w:val="002723E4"/>
    <w:rsid w:val="0027275E"/>
    <w:rsid w:val="00273562"/>
    <w:rsid w:val="00274295"/>
    <w:rsid w:val="00275523"/>
    <w:rsid w:val="00275761"/>
    <w:rsid w:val="00275BDC"/>
    <w:rsid w:val="00280A94"/>
    <w:rsid w:val="002811E9"/>
    <w:rsid w:val="0028237A"/>
    <w:rsid w:val="00282BFF"/>
    <w:rsid w:val="00283DE2"/>
    <w:rsid w:val="00287CD8"/>
    <w:rsid w:val="00290645"/>
    <w:rsid w:val="0029249C"/>
    <w:rsid w:val="00293120"/>
    <w:rsid w:val="0029481F"/>
    <w:rsid w:val="0029499D"/>
    <w:rsid w:val="00294B32"/>
    <w:rsid w:val="00294C39"/>
    <w:rsid w:val="00295D6A"/>
    <w:rsid w:val="0029688A"/>
    <w:rsid w:val="00297730"/>
    <w:rsid w:val="00297ACA"/>
    <w:rsid w:val="002A0491"/>
    <w:rsid w:val="002A2AF1"/>
    <w:rsid w:val="002A42E1"/>
    <w:rsid w:val="002A5DFF"/>
    <w:rsid w:val="002A6C2A"/>
    <w:rsid w:val="002A6F1A"/>
    <w:rsid w:val="002A7140"/>
    <w:rsid w:val="002A7196"/>
    <w:rsid w:val="002B02B6"/>
    <w:rsid w:val="002B10C2"/>
    <w:rsid w:val="002B19AC"/>
    <w:rsid w:val="002B1F00"/>
    <w:rsid w:val="002B4C66"/>
    <w:rsid w:val="002B59EB"/>
    <w:rsid w:val="002B5AB8"/>
    <w:rsid w:val="002B69A7"/>
    <w:rsid w:val="002B6A49"/>
    <w:rsid w:val="002B7144"/>
    <w:rsid w:val="002C687F"/>
    <w:rsid w:val="002C7D51"/>
    <w:rsid w:val="002D2621"/>
    <w:rsid w:val="002D52A2"/>
    <w:rsid w:val="002D5A0A"/>
    <w:rsid w:val="002D6125"/>
    <w:rsid w:val="002D7868"/>
    <w:rsid w:val="002E18D4"/>
    <w:rsid w:val="002E2C04"/>
    <w:rsid w:val="002E3182"/>
    <w:rsid w:val="002E349F"/>
    <w:rsid w:val="002E34D0"/>
    <w:rsid w:val="002E567E"/>
    <w:rsid w:val="002E6485"/>
    <w:rsid w:val="002E66E3"/>
    <w:rsid w:val="002E7095"/>
    <w:rsid w:val="002E7802"/>
    <w:rsid w:val="002E7C99"/>
    <w:rsid w:val="002F0360"/>
    <w:rsid w:val="002F0E80"/>
    <w:rsid w:val="002F28C5"/>
    <w:rsid w:val="002F422A"/>
    <w:rsid w:val="002F5DD8"/>
    <w:rsid w:val="002F5EBA"/>
    <w:rsid w:val="002F75BE"/>
    <w:rsid w:val="0030087C"/>
    <w:rsid w:val="003031F8"/>
    <w:rsid w:val="00304946"/>
    <w:rsid w:val="00306FB1"/>
    <w:rsid w:val="00313D1C"/>
    <w:rsid w:val="00313FA7"/>
    <w:rsid w:val="00314EDA"/>
    <w:rsid w:val="00315DA1"/>
    <w:rsid w:val="00316734"/>
    <w:rsid w:val="003207E0"/>
    <w:rsid w:val="00321F69"/>
    <w:rsid w:val="0032220F"/>
    <w:rsid w:val="00322A73"/>
    <w:rsid w:val="003239CA"/>
    <w:rsid w:val="00325047"/>
    <w:rsid w:val="00325A02"/>
    <w:rsid w:val="00325FA9"/>
    <w:rsid w:val="003263C2"/>
    <w:rsid w:val="003268A0"/>
    <w:rsid w:val="00330593"/>
    <w:rsid w:val="00331588"/>
    <w:rsid w:val="00331BF7"/>
    <w:rsid w:val="003328B4"/>
    <w:rsid w:val="00332C78"/>
    <w:rsid w:val="00333273"/>
    <w:rsid w:val="00334549"/>
    <w:rsid w:val="00337341"/>
    <w:rsid w:val="00340876"/>
    <w:rsid w:val="00340DBF"/>
    <w:rsid w:val="00340DF3"/>
    <w:rsid w:val="003416B2"/>
    <w:rsid w:val="003422A8"/>
    <w:rsid w:val="003440E0"/>
    <w:rsid w:val="00345A16"/>
    <w:rsid w:val="00346E88"/>
    <w:rsid w:val="00347508"/>
    <w:rsid w:val="003477D3"/>
    <w:rsid w:val="00347B74"/>
    <w:rsid w:val="00347C26"/>
    <w:rsid w:val="00351104"/>
    <w:rsid w:val="00352625"/>
    <w:rsid w:val="00352728"/>
    <w:rsid w:val="003540C9"/>
    <w:rsid w:val="00354A28"/>
    <w:rsid w:val="00355A54"/>
    <w:rsid w:val="003568AD"/>
    <w:rsid w:val="00356A7F"/>
    <w:rsid w:val="00360922"/>
    <w:rsid w:val="0036220F"/>
    <w:rsid w:val="003648DC"/>
    <w:rsid w:val="00367194"/>
    <w:rsid w:val="00376172"/>
    <w:rsid w:val="00381D0D"/>
    <w:rsid w:val="0038251A"/>
    <w:rsid w:val="003831D1"/>
    <w:rsid w:val="003845F9"/>
    <w:rsid w:val="00386763"/>
    <w:rsid w:val="00387B0B"/>
    <w:rsid w:val="0039072D"/>
    <w:rsid w:val="0039162C"/>
    <w:rsid w:val="00391DE7"/>
    <w:rsid w:val="00392FE4"/>
    <w:rsid w:val="003952FD"/>
    <w:rsid w:val="00395559"/>
    <w:rsid w:val="00395E51"/>
    <w:rsid w:val="00396168"/>
    <w:rsid w:val="0039635A"/>
    <w:rsid w:val="00396620"/>
    <w:rsid w:val="003A11F9"/>
    <w:rsid w:val="003A3634"/>
    <w:rsid w:val="003A4344"/>
    <w:rsid w:val="003A459C"/>
    <w:rsid w:val="003A54F6"/>
    <w:rsid w:val="003A649D"/>
    <w:rsid w:val="003A671C"/>
    <w:rsid w:val="003A6BCB"/>
    <w:rsid w:val="003A6E43"/>
    <w:rsid w:val="003A7810"/>
    <w:rsid w:val="003B017D"/>
    <w:rsid w:val="003B1C60"/>
    <w:rsid w:val="003B2315"/>
    <w:rsid w:val="003B29B9"/>
    <w:rsid w:val="003B2CF6"/>
    <w:rsid w:val="003B3266"/>
    <w:rsid w:val="003B3867"/>
    <w:rsid w:val="003B6303"/>
    <w:rsid w:val="003B6636"/>
    <w:rsid w:val="003B6CFD"/>
    <w:rsid w:val="003B73E8"/>
    <w:rsid w:val="003B7D95"/>
    <w:rsid w:val="003C0306"/>
    <w:rsid w:val="003C11DD"/>
    <w:rsid w:val="003C2E27"/>
    <w:rsid w:val="003C4839"/>
    <w:rsid w:val="003C4E3B"/>
    <w:rsid w:val="003C6295"/>
    <w:rsid w:val="003C73EF"/>
    <w:rsid w:val="003C7C24"/>
    <w:rsid w:val="003D000C"/>
    <w:rsid w:val="003D1B09"/>
    <w:rsid w:val="003D1ED9"/>
    <w:rsid w:val="003D22EF"/>
    <w:rsid w:val="003D48DC"/>
    <w:rsid w:val="003D5476"/>
    <w:rsid w:val="003D58DB"/>
    <w:rsid w:val="003E1CE2"/>
    <w:rsid w:val="003E2DE2"/>
    <w:rsid w:val="003E41E6"/>
    <w:rsid w:val="003E46E0"/>
    <w:rsid w:val="003E4BFC"/>
    <w:rsid w:val="003E6E93"/>
    <w:rsid w:val="003F0705"/>
    <w:rsid w:val="003F1604"/>
    <w:rsid w:val="003F265D"/>
    <w:rsid w:val="003F3C89"/>
    <w:rsid w:val="003F4565"/>
    <w:rsid w:val="003F61E9"/>
    <w:rsid w:val="003F6D14"/>
    <w:rsid w:val="003F7BEE"/>
    <w:rsid w:val="004009F2"/>
    <w:rsid w:val="00400BF3"/>
    <w:rsid w:val="004015B9"/>
    <w:rsid w:val="004021B5"/>
    <w:rsid w:val="00402D7D"/>
    <w:rsid w:val="00406F60"/>
    <w:rsid w:val="00413ABD"/>
    <w:rsid w:val="0041524D"/>
    <w:rsid w:val="00421158"/>
    <w:rsid w:val="00423199"/>
    <w:rsid w:val="004238AC"/>
    <w:rsid w:val="00423C1E"/>
    <w:rsid w:val="00424650"/>
    <w:rsid w:val="00425637"/>
    <w:rsid w:val="00426E38"/>
    <w:rsid w:val="00430A51"/>
    <w:rsid w:val="0043151F"/>
    <w:rsid w:val="0043167E"/>
    <w:rsid w:val="00431717"/>
    <w:rsid w:val="0043246D"/>
    <w:rsid w:val="00434C31"/>
    <w:rsid w:val="004400F8"/>
    <w:rsid w:val="00441874"/>
    <w:rsid w:val="004443F9"/>
    <w:rsid w:val="00445809"/>
    <w:rsid w:val="00446EA1"/>
    <w:rsid w:val="004506F7"/>
    <w:rsid w:val="00450992"/>
    <w:rsid w:val="00451001"/>
    <w:rsid w:val="0045124D"/>
    <w:rsid w:val="00451B0D"/>
    <w:rsid w:val="00451ED1"/>
    <w:rsid w:val="004535DB"/>
    <w:rsid w:val="00455617"/>
    <w:rsid w:val="004570FD"/>
    <w:rsid w:val="00457DFE"/>
    <w:rsid w:val="00457F67"/>
    <w:rsid w:val="00460E55"/>
    <w:rsid w:val="00461959"/>
    <w:rsid w:val="00463003"/>
    <w:rsid w:val="004630FE"/>
    <w:rsid w:val="00463477"/>
    <w:rsid w:val="004638E9"/>
    <w:rsid w:val="004640EC"/>
    <w:rsid w:val="004645B9"/>
    <w:rsid w:val="004648ED"/>
    <w:rsid w:val="00464FA8"/>
    <w:rsid w:val="0046732A"/>
    <w:rsid w:val="00467D7D"/>
    <w:rsid w:val="00471638"/>
    <w:rsid w:val="004737F8"/>
    <w:rsid w:val="00474077"/>
    <w:rsid w:val="00475265"/>
    <w:rsid w:val="0047552C"/>
    <w:rsid w:val="00483B4C"/>
    <w:rsid w:val="004856B2"/>
    <w:rsid w:val="00486AA6"/>
    <w:rsid w:val="00486CEB"/>
    <w:rsid w:val="00487661"/>
    <w:rsid w:val="00487B34"/>
    <w:rsid w:val="00487E1C"/>
    <w:rsid w:val="00491AF5"/>
    <w:rsid w:val="00491CCF"/>
    <w:rsid w:val="004929E2"/>
    <w:rsid w:val="004950AF"/>
    <w:rsid w:val="004952DE"/>
    <w:rsid w:val="004968A6"/>
    <w:rsid w:val="0049728A"/>
    <w:rsid w:val="0049751A"/>
    <w:rsid w:val="00497DFF"/>
    <w:rsid w:val="004A0652"/>
    <w:rsid w:val="004A06B9"/>
    <w:rsid w:val="004A1493"/>
    <w:rsid w:val="004A55DB"/>
    <w:rsid w:val="004A745C"/>
    <w:rsid w:val="004B0213"/>
    <w:rsid w:val="004B0A1C"/>
    <w:rsid w:val="004B14A3"/>
    <w:rsid w:val="004B199B"/>
    <w:rsid w:val="004B1F90"/>
    <w:rsid w:val="004B3E79"/>
    <w:rsid w:val="004B5C8F"/>
    <w:rsid w:val="004B6DAC"/>
    <w:rsid w:val="004B6FC6"/>
    <w:rsid w:val="004B765E"/>
    <w:rsid w:val="004C0350"/>
    <w:rsid w:val="004C0476"/>
    <w:rsid w:val="004C06D7"/>
    <w:rsid w:val="004C1659"/>
    <w:rsid w:val="004C1825"/>
    <w:rsid w:val="004C2324"/>
    <w:rsid w:val="004C273B"/>
    <w:rsid w:val="004C3665"/>
    <w:rsid w:val="004C4F28"/>
    <w:rsid w:val="004C5FAE"/>
    <w:rsid w:val="004C7065"/>
    <w:rsid w:val="004D155A"/>
    <w:rsid w:val="004D1CFF"/>
    <w:rsid w:val="004D2EAD"/>
    <w:rsid w:val="004D5711"/>
    <w:rsid w:val="004E13D4"/>
    <w:rsid w:val="004E1C12"/>
    <w:rsid w:val="004E2B8D"/>
    <w:rsid w:val="004E4118"/>
    <w:rsid w:val="004E53E3"/>
    <w:rsid w:val="004E71E7"/>
    <w:rsid w:val="004F04C8"/>
    <w:rsid w:val="004F13E4"/>
    <w:rsid w:val="004F1589"/>
    <w:rsid w:val="004F2023"/>
    <w:rsid w:val="004F21DA"/>
    <w:rsid w:val="004F2AE7"/>
    <w:rsid w:val="004F5240"/>
    <w:rsid w:val="004F53CB"/>
    <w:rsid w:val="004F6AC8"/>
    <w:rsid w:val="004F7097"/>
    <w:rsid w:val="004F7855"/>
    <w:rsid w:val="004F7AEB"/>
    <w:rsid w:val="005000BD"/>
    <w:rsid w:val="0050074A"/>
    <w:rsid w:val="00500D48"/>
    <w:rsid w:val="00500F56"/>
    <w:rsid w:val="00504FC8"/>
    <w:rsid w:val="0050509A"/>
    <w:rsid w:val="005053E0"/>
    <w:rsid w:val="0050607C"/>
    <w:rsid w:val="005100C4"/>
    <w:rsid w:val="00514C73"/>
    <w:rsid w:val="00516027"/>
    <w:rsid w:val="00516290"/>
    <w:rsid w:val="005164BE"/>
    <w:rsid w:val="00517C42"/>
    <w:rsid w:val="00520046"/>
    <w:rsid w:val="00520448"/>
    <w:rsid w:val="005208FD"/>
    <w:rsid w:val="00520971"/>
    <w:rsid w:val="00520A53"/>
    <w:rsid w:val="00520C20"/>
    <w:rsid w:val="0052176B"/>
    <w:rsid w:val="00521B94"/>
    <w:rsid w:val="00522035"/>
    <w:rsid w:val="0052355D"/>
    <w:rsid w:val="005243DC"/>
    <w:rsid w:val="005255F0"/>
    <w:rsid w:val="005259FA"/>
    <w:rsid w:val="00527000"/>
    <w:rsid w:val="00527217"/>
    <w:rsid w:val="005279E9"/>
    <w:rsid w:val="00527C71"/>
    <w:rsid w:val="00530496"/>
    <w:rsid w:val="005312A8"/>
    <w:rsid w:val="00532788"/>
    <w:rsid w:val="00533BF0"/>
    <w:rsid w:val="00534229"/>
    <w:rsid w:val="00534FB0"/>
    <w:rsid w:val="00536349"/>
    <w:rsid w:val="00536F39"/>
    <w:rsid w:val="005373B3"/>
    <w:rsid w:val="0053763E"/>
    <w:rsid w:val="005404E2"/>
    <w:rsid w:val="00543DBB"/>
    <w:rsid w:val="00543EF2"/>
    <w:rsid w:val="00544E28"/>
    <w:rsid w:val="00544F0E"/>
    <w:rsid w:val="0054689E"/>
    <w:rsid w:val="00547F6E"/>
    <w:rsid w:val="005511BA"/>
    <w:rsid w:val="00551685"/>
    <w:rsid w:val="005518BB"/>
    <w:rsid w:val="005537F8"/>
    <w:rsid w:val="00554532"/>
    <w:rsid w:val="00555329"/>
    <w:rsid w:val="0055779C"/>
    <w:rsid w:val="005614C3"/>
    <w:rsid w:val="0056186A"/>
    <w:rsid w:val="00561F57"/>
    <w:rsid w:val="00562DE4"/>
    <w:rsid w:val="00562E04"/>
    <w:rsid w:val="0056327A"/>
    <w:rsid w:val="00564050"/>
    <w:rsid w:val="00564CA8"/>
    <w:rsid w:val="00566330"/>
    <w:rsid w:val="00567225"/>
    <w:rsid w:val="005704D2"/>
    <w:rsid w:val="0057156D"/>
    <w:rsid w:val="00573078"/>
    <w:rsid w:val="00574C39"/>
    <w:rsid w:val="00575D67"/>
    <w:rsid w:val="00576AA0"/>
    <w:rsid w:val="00576ECF"/>
    <w:rsid w:val="005771D5"/>
    <w:rsid w:val="0058158E"/>
    <w:rsid w:val="0058233B"/>
    <w:rsid w:val="005829D2"/>
    <w:rsid w:val="00584027"/>
    <w:rsid w:val="00585533"/>
    <w:rsid w:val="005858E8"/>
    <w:rsid w:val="00585E93"/>
    <w:rsid w:val="005912FB"/>
    <w:rsid w:val="00592548"/>
    <w:rsid w:val="00592602"/>
    <w:rsid w:val="00592F5C"/>
    <w:rsid w:val="00593054"/>
    <w:rsid w:val="0059394F"/>
    <w:rsid w:val="005946CA"/>
    <w:rsid w:val="00595265"/>
    <w:rsid w:val="005954AC"/>
    <w:rsid w:val="00595F51"/>
    <w:rsid w:val="00596D1C"/>
    <w:rsid w:val="005A0FFC"/>
    <w:rsid w:val="005A1930"/>
    <w:rsid w:val="005A1FCA"/>
    <w:rsid w:val="005A2066"/>
    <w:rsid w:val="005A2447"/>
    <w:rsid w:val="005A2B99"/>
    <w:rsid w:val="005A3891"/>
    <w:rsid w:val="005A4C0C"/>
    <w:rsid w:val="005A5FCB"/>
    <w:rsid w:val="005A65D1"/>
    <w:rsid w:val="005A7CBD"/>
    <w:rsid w:val="005A7D68"/>
    <w:rsid w:val="005B1FF4"/>
    <w:rsid w:val="005B2146"/>
    <w:rsid w:val="005B2653"/>
    <w:rsid w:val="005B395D"/>
    <w:rsid w:val="005B4B3D"/>
    <w:rsid w:val="005B5D23"/>
    <w:rsid w:val="005B6FAE"/>
    <w:rsid w:val="005B72A5"/>
    <w:rsid w:val="005C032A"/>
    <w:rsid w:val="005C0421"/>
    <w:rsid w:val="005C073F"/>
    <w:rsid w:val="005C17DB"/>
    <w:rsid w:val="005C1828"/>
    <w:rsid w:val="005C2BBA"/>
    <w:rsid w:val="005C3018"/>
    <w:rsid w:val="005C3799"/>
    <w:rsid w:val="005C4407"/>
    <w:rsid w:val="005D056F"/>
    <w:rsid w:val="005D11C8"/>
    <w:rsid w:val="005D20E3"/>
    <w:rsid w:val="005D28C4"/>
    <w:rsid w:val="005D29C5"/>
    <w:rsid w:val="005D3CC7"/>
    <w:rsid w:val="005D55CC"/>
    <w:rsid w:val="005D62D8"/>
    <w:rsid w:val="005D65DC"/>
    <w:rsid w:val="005D70EA"/>
    <w:rsid w:val="005D7BFB"/>
    <w:rsid w:val="005E0DC4"/>
    <w:rsid w:val="005E19F7"/>
    <w:rsid w:val="005E2913"/>
    <w:rsid w:val="005E4528"/>
    <w:rsid w:val="005E4EF1"/>
    <w:rsid w:val="005E4FA8"/>
    <w:rsid w:val="005E60D8"/>
    <w:rsid w:val="005E7925"/>
    <w:rsid w:val="005F4567"/>
    <w:rsid w:val="005F4EA5"/>
    <w:rsid w:val="005F6AF6"/>
    <w:rsid w:val="005F6C8C"/>
    <w:rsid w:val="005F731A"/>
    <w:rsid w:val="005F7474"/>
    <w:rsid w:val="006001E8"/>
    <w:rsid w:val="0060134D"/>
    <w:rsid w:val="006026A2"/>
    <w:rsid w:val="006038E3"/>
    <w:rsid w:val="006043A2"/>
    <w:rsid w:val="00605154"/>
    <w:rsid w:val="0060537F"/>
    <w:rsid w:val="006058B7"/>
    <w:rsid w:val="00606A77"/>
    <w:rsid w:val="00610477"/>
    <w:rsid w:val="00611917"/>
    <w:rsid w:val="00611A85"/>
    <w:rsid w:val="00611C19"/>
    <w:rsid w:val="00612201"/>
    <w:rsid w:val="00620C51"/>
    <w:rsid w:val="006229D6"/>
    <w:rsid w:val="006239A5"/>
    <w:rsid w:val="00623D3E"/>
    <w:rsid w:val="00624F26"/>
    <w:rsid w:val="00627596"/>
    <w:rsid w:val="0062799D"/>
    <w:rsid w:val="00627A38"/>
    <w:rsid w:val="00627D52"/>
    <w:rsid w:val="00627EFC"/>
    <w:rsid w:val="00631AE6"/>
    <w:rsid w:val="00631CB1"/>
    <w:rsid w:val="006340A4"/>
    <w:rsid w:val="006340BE"/>
    <w:rsid w:val="00635188"/>
    <w:rsid w:val="00636120"/>
    <w:rsid w:val="00640018"/>
    <w:rsid w:val="00640A55"/>
    <w:rsid w:val="00642586"/>
    <w:rsid w:val="006427DB"/>
    <w:rsid w:val="00644557"/>
    <w:rsid w:val="006466C9"/>
    <w:rsid w:val="00646A79"/>
    <w:rsid w:val="00650991"/>
    <w:rsid w:val="00651101"/>
    <w:rsid w:val="00651F13"/>
    <w:rsid w:val="006526F9"/>
    <w:rsid w:val="00654C46"/>
    <w:rsid w:val="006565F1"/>
    <w:rsid w:val="0065681F"/>
    <w:rsid w:val="0065689A"/>
    <w:rsid w:val="00656CBF"/>
    <w:rsid w:val="006570D2"/>
    <w:rsid w:val="006575DF"/>
    <w:rsid w:val="006578DF"/>
    <w:rsid w:val="00660143"/>
    <w:rsid w:val="00660BD0"/>
    <w:rsid w:val="006614D3"/>
    <w:rsid w:val="00662B25"/>
    <w:rsid w:val="00663F28"/>
    <w:rsid w:val="006645D6"/>
    <w:rsid w:val="00666EC1"/>
    <w:rsid w:val="0066774B"/>
    <w:rsid w:val="00671E92"/>
    <w:rsid w:val="00672555"/>
    <w:rsid w:val="0067349B"/>
    <w:rsid w:val="00675008"/>
    <w:rsid w:val="0067521A"/>
    <w:rsid w:val="0067531A"/>
    <w:rsid w:val="00677A5B"/>
    <w:rsid w:val="00677D9E"/>
    <w:rsid w:val="006802C5"/>
    <w:rsid w:val="00682B75"/>
    <w:rsid w:val="006837CB"/>
    <w:rsid w:val="00683970"/>
    <w:rsid w:val="00685CF3"/>
    <w:rsid w:val="00687948"/>
    <w:rsid w:val="00687E56"/>
    <w:rsid w:val="00692AB5"/>
    <w:rsid w:val="006970A1"/>
    <w:rsid w:val="0069767E"/>
    <w:rsid w:val="006A0D58"/>
    <w:rsid w:val="006A3577"/>
    <w:rsid w:val="006A40C3"/>
    <w:rsid w:val="006A4873"/>
    <w:rsid w:val="006A5156"/>
    <w:rsid w:val="006A5C99"/>
    <w:rsid w:val="006A762D"/>
    <w:rsid w:val="006B029C"/>
    <w:rsid w:val="006B0B4B"/>
    <w:rsid w:val="006B1165"/>
    <w:rsid w:val="006B2070"/>
    <w:rsid w:val="006B23CF"/>
    <w:rsid w:val="006B345C"/>
    <w:rsid w:val="006B37ED"/>
    <w:rsid w:val="006B427A"/>
    <w:rsid w:val="006B5F12"/>
    <w:rsid w:val="006B7744"/>
    <w:rsid w:val="006C2C87"/>
    <w:rsid w:val="006C4834"/>
    <w:rsid w:val="006C5354"/>
    <w:rsid w:val="006C5584"/>
    <w:rsid w:val="006C62EC"/>
    <w:rsid w:val="006C69F5"/>
    <w:rsid w:val="006C7243"/>
    <w:rsid w:val="006D1224"/>
    <w:rsid w:val="006D164B"/>
    <w:rsid w:val="006D1EB6"/>
    <w:rsid w:val="006D322D"/>
    <w:rsid w:val="006D3824"/>
    <w:rsid w:val="006D5281"/>
    <w:rsid w:val="006D6382"/>
    <w:rsid w:val="006D6642"/>
    <w:rsid w:val="006D6896"/>
    <w:rsid w:val="006D6A76"/>
    <w:rsid w:val="006E054B"/>
    <w:rsid w:val="006E3534"/>
    <w:rsid w:val="006E4350"/>
    <w:rsid w:val="006E4B5F"/>
    <w:rsid w:val="006F0007"/>
    <w:rsid w:val="006F0924"/>
    <w:rsid w:val="006F101F"/>
    <w:rsid w:val="006F37DB"/>
    <w:rsid w:val="006F52A0"/>
    <w:rsid w:val="006F52EF"/>
    <w:rsid w:val="006F6751"/>
    <w:rsid w:val="006F758C"/>
    <w:rsid w:val="006F7F4E"/>
    <w:rsid w:val="007000A5"/>
    <w:rsid w:val="0070033A"/>
    <w:rsid w:val="00700BEB"/>
    <w:rsid w:val="00700EF0"/>
    <w:rsid w:val="00703004"/>
    <w:rsid w:val="00704096"/>
    <w:rsid w:val="00704CD0"/>
    <w:rsid w:val="00704E08"/>
    <w:rsid w:val="0070590C"/>
    <w:rsid w:val="00705BB6"/>
    <w:rsid w:val="007065B9"/>
    <w:rsid w:val="007067E5"/>
    <w:rsid w:val="007107D4"/>
    <w:rsid w:val="00713E73"/>
    <w:rsid w:val="00715B54"/>
    <w:rsid w:val="0071699B"/>
    <w:rsid w:val="00716DF0"/>
    <w:rsid w:val="00717322"/>
    <w:rsid w:val="0071772E"/>
    <w:rsid w:val="0072004E"/>
    <w:rsid w:val="00720DAD"/>
    <w:rsid w:val="007211B9"/>
    <w:rsid w:val="00721ED1"/>
    <w:rsid w:val="00721FB3"/>
    <w:rsid w:val="007224BE"/>
    <w:rsid w:val="007228C7"/>
    <w:rsid w:val="00723B39"/>
    <w:rsid w:val="007240CD"/>
    <w:rsid w:val="00725416"/>
    <w:rsid w:val="007263E8"/>
    <w:rsid w:val="00727075"/>
    <w:rsid w:val="00730A52"/>
    <w:rsid w:val="007331C0"/>
    <w:rsid w:val="0073479D"/>
    <w:rsid w:val="0073551D"/>
    <w:rsid w:val="007365B2"/>
    <w:rsid w:val="00737F52"/>
    <w:rsid w:val="0074057B"/>
    <w:rsid w:val="00741181"/>
    <w:rsid w:val="00741BF1"/>
    <w:rsid w:val="00743A98"/>
    <w:rsid w:val="007442DC"/>
    <w:rsid w:val="00744C18"/>
    <w:rsid w:val="00744E01"/>
    <w:rsid w:val="007475D4"/>
    <w:rsid w:val="007504E5"/>
    <w:rsid w:val="00750BBD"/>
    <w:rsid w:val="00751570"/>
    <w:rsid w:val="00751D2B"/>
    <w:rsid w:val="00752693"/>
    <w:rsid w:val="00752A13"/>
    <w:rsid w:val="007545DE"/>
    <w:rsid w:val="007549FC"/>
    <w:rsid w:val="00757EB1"/>
    <w:rsid w:val="0076117E"/>
    <w:rsid w:val="00762315"/>
    <w:rsid w:val="0076453E"/>
    <w:rsid w:val="007652B3"/>
    <w:rsid w:val="007657CB"/>
    <w:rsid w:val="00771198"/>
    <w:rsid w:val="00771316"/>
    <w:rsid w:val="007753AA"/>
    <w:rsid w:val="007771D9"/>
    <w:rsid w:val="00782541"/>
    <w:rsid w:val="00784A78"/>
    <w:rsid w:val="00786A62"/>
    <w:rsid w:val="00787B67"/>
    <w:rsid w:val="00791B4B"/>
    <w:rsid w:val="00791BAB"/>
    <w:rsid w:val="00792EC2"/>
    <w:rsid w:val="00792F0B"/>
    <w:rsid w:val="00793726"/>
    <w:rsid w:val="00794824"/>
    <w:rsid w:val="00795383"/>
    <w:rsid w:val="00795D82"/>
    <w:rsid w:val="00796DD1"/>
    <w:rsid w:val="00797A96"/>
    <w:rsid w:val="007A00BD"/>
    <w:rsid w:val="007A07C2"/>
    <w:rsid w:val="007A0D3C"/>
    <w:rsid w:val="007A1C61"/>
    <w:rsid w:val="007A20AF"/>
    <w:rsid w:val="007A339E"/>
    <w:rsid w:val="007A363C"/>
    <w:rsid w:val="007A402D"/>
    <w:rsid w:val="007A4D78"/>
    <w:rsid w:val="007A5BBD"/>
    <w:rsid w:val="007A73D6"/>
    <w:rsid w:val="007A773D"/>
    <w:rsid w:val="007B07DE"/>
    <w:rsid w:val="007B3A0D"/>
    <w:rsid w:val="007B4781"/>
    <w:rsid w:val="007B55CF"/>
    <w:rsid w:val="007B5F76"/>
    <w:rsid w:val="007B7AEF"/>
    <w:rsid w:val="007C3D43"/>
    <w:rsid w:val="007C46A2"/>
    <w:rsid w:val="007C470E"/>
    <w:rsid w:val="007C72DF"/>
    <w:rsid w:val="007C75D1"/>
    <w:rsid w:val="007C7673"/>
    <w:rsid w:val="007D1511"/>
    <w:rsid w:val="007D15D1"/>
    <w:rsid w:val="007D1C8A"/>
    <w:rsid w:val="007D5745"/>
    <w:rsid w:val="007D6E2A"/>
    <w:rsid w:val="007E01DA"/>
    <w:rsid w:val="007E02E2"/>
    <w:rsid w:val="007E1A0A"/>
    <w:rsid w:val="007E2CF8"/>
    <w:rsid w:val="007E3DAF"/>
    <w:rsid w:val="007E40EC"/>
    <w:rsid w:val="007E441B"/>
    <w:rsid w:val="007F2392"/>
    <w:rsid w:val="007F2B0D"/>
    <w:rsid w:val="007F3432"/>
    <w:rsid w:val="007F3D9E"/>
    <w:rsid w:val="007F4E68"/>
    <w:rsid w:val="00800750"/>
    <w:rsid w:val="00800958"/>
    <w:rsid w:val="00800B9D"/>
    <w:rsid w:val="00801E03"/>
    <w:rsid w:val="0080463E"/>
    <w:rsid w:val="00805E2B"/>
    <w:rsid w:val="00805FCE"/>
    <w:rsid w:val="008071CA"/>
    <w:rsid w:val="00810FD1"/>
    <w:rsid w:val="008116E8"/>
    <w:rsid w:val="00811903"/>
    <w:rsid w:val="00812612"/>
    <w:rsid w:val="00813623"/>
    <w:rsid w:val="0081512A"/>
    <w:rsid w:val="008151CA"/>
    <w:rsid w:val="00820EC3"/>
    <w:rsid w:val="008211CF"/>
    <w:rsid w:val="008216C5"/>
    <w:rsid w:val="00823C4D"/>
    <w:rsid w:val="0082509F"/>
    <w:rsid w:val="0082567A"/>
    <w:rsid w:val="00825C71"/>
    <w:rsid w:val="00826ECF"/>
    <w:rsid w:val="0082722F"/>
    <w:rsid w:val="008274CC"/>
    <w:rsid w:val="0083000B"/>
    <w:rsid w:val="008301E2"/>
    <w:rsid w:val="00830EBE"/>
    <w:rsid w:val="00831DEB"/>
    <w:rsid w:val="008326A7"/>
    <w:rsid w:val="008327D1"/>
    <w:rsid w:val="00833200"/>
    <w:rsid w:val="00833BD2"/>
    <w:rsid w:val="00836424"/>
    <w:rsid w:val="00836BB5"/>
    <w:rsid w:val="0083731A"/>
    <w:rsid w:val="00837623"/>
    <w:rsid w:val="00841275"/>
    <w:rsid w:val="00841767"/>
    <w:rsid w:val="0084303A"/>
    <w:rsid w:val="00844FA3"/>
    <w:rsid w:val="00845370"/>
    <w:rsid w:val="0084771E"/>
    <w:rsid w:val="00847EC2"/>
    <w:rsid w:val="0085082B"/>
    <w:rsid w:val="008513EE"/>
    <w:rsid w:val="0085336B"/>
    <w:rsid w:val="0085406F"/>
    <w:rsid w:val="0085576B"/>
    <w:rsid w:val="00856E79"/>
    <w:rsid w:val="00861E5E"/>
    <w:rsid w:val="00861EE0"/>
    <w:rsid w:val="00862A40"/>
    <w:rsid w:val="00864478"/>
    <w:rsid w:val="008645BA"/>
    <w:rsid w:val="00864F37"/>
    <w:rsid w:val="008653E0"/>
    <w:rsid w:val="008660C7"/>
    <w:rsid w:val="0086696A"/>
    <w:rsid w:val="008673ED"/>
    <w:rsid w:val="00867BA4"/>
    <w:rsid w:val="00870772"/>
    <w:rsid w:val="00871E1A"/>
    <w:rsid w:val="008742C4"/>
    <w:rsid w:val="008743AE"/>
    <w:rsid w:val="008745F9"/>
    <w:rsid w:val="00875B63"/>
    <w:rsid w:val="008761CB"/>
    <w:rsid w:val="0087763C"/>
    <w:rsid w:val="00880C5A"/>
    <w:rsid w:val="00882E7A"/>
    <w:rsid w:val="0088391D"/>
    <w:rsid w:val="00886244"/>
    <w:rsid w:val="008869B7"/>
    <w:rsid w:val="00886B81"/>
    <w:rsid w:val="008875D3"/>
    <w:rsid w:val="00887B04"/>
    <w:rsid w:val="00887BD3"/>
    <w:rsid w:val="00890D99"/>
    <w:rsid w:val="00892195"/>
    <w:rsid w:val="00892E6E"/>
    <w:rsid w:val="008970D6"/>
    <w:rsid w:val="008A0896"/>
    <w:rsid w:val="008A1B84"/>
    <w:rsid w:val="008A4B83"/>
    <w:rsid w:val="008A4FB8"/>
    <w:rsid w:val="008A578E"/>
    <w:rsid w:val="008A5D7B"/>
    <w:rsid w:val="008A664A"/>
    <w:rsid w:val="008A79A0"/>
    <w:rsid w:val="008B0614"/>
    <w:rsid w:val="008B0796"/>
    <w:rsid w:val="008B0814"/>
    <w:rsid w:val="008B0B9C"/>
    <w:rsid w:val="008B0CD2"/>
    <w:rsid w:val="008B136B"/>
    <w:rsid w:val="008B1D77"/>
    <w:rsid w:val="008B1F6D"/>
    <w:rsid w:val="008B20B6"/>
    <w:rsid w:val="008B2155"/>
    <w:rsid w:val="008B541A"/>
    <w:rsid w:val="008B6CD3"/>
    <w:rsid w:val="008B772A"/>
    <w:rsid w:val="008C14FE"/>
    <w:rsid w:val="008C1EBE"/>
    <w:rsid w:val="008C5317"/>
    <w:rsid w:val="008C53C2"/>
    <w:rsid w:val="008C6221"/>
    <w:rsid w:val="008C6D3A"/>
    <w:rsid w:val="008C7607"/>
    <w:rsid w:val="008D194B"/>
    <w:rsid w:val="008D1E68"/>
    <w:rsid w:val="008D318C"/>
    <w:rsid w:val="008D43EC"/>
    <w:rsid w:val="008D5EAE"/>
    <w:rsid w:val="008E08D6"/>
    <w:rsid w:val="008E2824"/>
    <w:rsid w:val="008E2A13"/>
    <w:rsid w:val="008E33B3"/>
    <w:rsid w:val="008E57A1"/>
    <w:rsid w:val="008E5AE9"/>
    <w:rsid w:val="008E5F73"/>
    <w:rsid w:val="008E70C6"/>
    <w:rsid w:val="008F1503"/>
    <w:rsid w:val="008F1548"/>
    <w:rsid w:val="008F331D"/>
    <w:rsid w:val="008F3DFC"/>
    <w:rsid w:val="008F4C24"/>
    <w:rsid w:val="008F4D9B"/>
    <w:rsid w:val="008F543A"/>
    <w:rsid w:val="008F54E1"/>
    <w:rsid w:val="008F613F"/>
    <w:rsid w:val="008F7623"/>
    <w:rsid w:val="008F7937"/>
    <w:rsid w:val="00900D01"/>
    <w:rsid w:val="00901498"/>
    <w:rsid w:val="009065D2"/>
    <w:rsid w:val="009074CF"/>
    <w:rsid w:val="00907C2C"/>
    <w:rsid w:val="00907C94"/>
    <w:rsid w:val="00912239"/>
    <w:rsid w:val="00912CBA"/>
    <w:rsid w:val="00913569"/>
    <w:rsid w:val="00913E07"/>
    <w:rsid w:val="0091486A"/>
    <w:rsid w:val="00915016"/>
    <w:rsid w:val="00916794"/>
    <w:rsid w:val="009201A2"/>
    <w:rsid w:val="009208E4"/>
    <w:rsid w:val="00920ED5"/>
    <w:rsid w:val="00921600"/>
    <w:rsid w:val="00921DA2"/>
    <w:rsid w:val="00923ADF"/>
    <w:rsid w:val="009240E3"/>
    <w:rsid w:val="009244F2"/>
    <w:rsid w:val="00925E2E"/>
    <w:rsid w:val="009271FB"/>
    <w:rsid w:val="0093058E"/>
    <w:rsid w:val="00931093"/>
    <w:rsid w:val="00931443"/>
    <w:rsid w:val="009319BD"/>
    <w:rsid w:val="00931E9F"/>
    <w:rsid w:val="009329B6"/>
    <w:rsid w:val="00932A49"/>
    <w:rsid w:val="0093397B"/>
    <w:rsid w:val="00933DBD"/>
    <w:rsid w:val="009350AA"/>
    <w:rsid w:val="009352EC"/>
    <w:rsid w:val="0093549A"/>
    <w:rsid w:val="0093616F"/>
    <w:rsid w:val="009371D8"/>
    <w:rsid w:val="00937BC0"/>
    <w:rsid w:val="00937F73"/>
    <w:rsid w:val="00940516"/>
    <w:rsid w:val="00941C7F"/>
    <w:rsid w:val="00942C6D"/>
    <w:rsid w:val="00947223"/>
    <w:rsid w:val="009518F2"/>
    <w:rsid w:val="00951A09"/>
    <w:rsid w:val="0095213F"/>
    <w:rsid w:val="00953043"/>
    <w:rsid w:val="00953472"/>
    <w:rsid w:val="00953ACB"/>
    <w:rsid w:val="00954340"/>
    <w:rsid w:val="00954E38"/>
    <w:rsid w:val="00954F60"/>
    <w:rsid w:val="00955522"/>
    <w:rsid w:val="00955F7F"/>
    <w:rsid w:val="009562E5"/>
    <w:rsid w:val="00956A50"/>
    <w:rsid w:val="009602F7"/>
    <w:rsid w:val="0096043B"/>
    <w:rsid w:val="00961496"/>
    <w:rsid w:val="00962DAA"/>
    <w:rsid w:val="00963160"/>
    <w:rsid w:val="00964A0F"/>
    <w:rsid w:val="00965B39"/>
    <w:rsid w:val="009669C6"/>
    <w:rsid w:val="00966B32"/>
    <w:rsid w:val="00966CDF"/>
    <w:rsid w:val="0097462B"/>
    <w:rsid w:val="00974F27"/>
    <w:rsid w:val="00976E67"/>
    <w:rsid w:val="009779C4"/>
    <w:rsid w:val="009805E4"/>
    <w:rsid w:val="00980731"/>
    <w:rsid w:val="00980751"/>
    <w:rsid w:val="00981666"/>
    <w:rsid w:val="00981714"/>
    <w:rsid w:val="00982B46"/>
    <w:rsid w:val="00983563"/>
    <w:rsid w:val="00983A97"/>
    <w:rsid w:val="00984253"/>
    <w:rsid w:val="00986D9E"/>
    <w:rsid w:val="009900F4"/>
    <w:rsid w:val="009907CD"/>
    <w:rsid w:val="00994FE8"/>
    <w:rsid w:val="00995136"/>
    <w:rsid w:val="009953DC"/>
    <w:rsid w:val="00996FF8"/>
    <w:rsid w:val="00997B1A"/>
    <w:rsid w:val="00997FFA"/>
    <w:rsid w:val="009A159A"/>
    <w:rsid w:val="009A270D"/>
    <w:rsid w:val="009A3FDB"/>
    <w:rsid w:val="009A572E"/>
    <w:rsid w:val="009A76C3"/>
    <w:rsid w:val="009B0C44"/>
    <w:rsid w:val="009B0DC9"/>
    <w:rsid w:val="009B2B26"/>
    <w:rsid w:val="009B3712"/>
    <w:rsid w:val="009B376B"/>
    <w:rsid w:val="009B3A86"/>
    <w:rsid w:val="009B6A99"/>
    <w:rsid w:val="009C2249"/>
    <w:rsid w:val="009C3A62"/>
    <w:rsid w:val="009C4271"/>
    <w:rsid w:val="009C5017"/>
    <w:rsid w:val="009C568C"/>
    <w:rsid w:val="009C6334"/>
    <w:rsid w:val="009C681D"/>
    <w:rsid w:val="009C75D6"/>
    <w:rsid w:val="009C7FFD"/>
    <w:rsid w:val="009D0241"/>
    <w:rsid w:val="009D22E5"/>
    <w:rsid w:val="009D2B31"/>
    <w:rsid w:val="009D3A13"/>
    <w:rsid w:val="009D3E09"/>
    <w:rsid w:val="009D4AA0"/>
    <w:rsid w:val="009D4ACF"/>
    <w:rsid w:val="009D65C3"/>
    <w:rsid w:val="009D744B"/>
    <w:rsid w:val="009D7B3C"/>
    <w:rsid w:val="009E06DD"/>
    <w:rsid w:val="009E2A95"/>
    <w:rsid w:val="009E3DF8"/>
    <w:rsid w:val="009E5AE7"/>
    <w:rsid w:val="009E7725"/>
    <w:rsid w:val="009E7C4F"/>
    <w:rsid w:val="009F09DD"/>
    <w:rsid w:val="009F0BA6"/>
    <w:rsid w:val="009F1313"/>
    <w:rsid w:val="009F382F"/>
    <w:rsid w:val="009F4B46"/>
    <w:rsid w:val="009F5BC4"/>
    <w:rsid w:val="009F5BC6"/>
    <w:rsid w:val="009F611A"/>
    <w:rsid w:val="009F61D0"/>
    <w:rsid w:val="009F7BF4"/>
    <w:rsid w:val="009F7E93"/>
    <w:rsid w:val="00A0000B"/>
    <w:rsid w:val="00A00BFF"/>
    <w:rsid w:val="00A00ED6"/>
    <w:rsid w:val="00A02088"/>
    <w:rsid w:val="00A02B84"/>
    <w:rsid w:val="00A032C9"/>
    <w:rsid w:val="00A04F4B"/>
    <w:rsid w:val="00A078FF"/>
    <w:rsid w:val="00A10A10"/>
    <w:rsid w:val="00A12E74"/>
    <w:rsid w:val="00A1321F"/>
    <w:rsid w:val="00A13BBA"/>
    <w:rsid w:val="00A1463A"/>
    <w:rsid w:val="00A16AE6"/>
    <w:rsid w:val="00A17AD2"/>
    <w:rsid w:val="00A17BEF"/>
    <w:rsid w:val="00A17C00"/>
    <w:rsid w:val="00A17DF3"/>
    <w:rsid w:val="00A17F2F"/>
    <w:rsid w:val="00A201CB"/>
    <w:rsid w:val="00A208F8"/>
    <w:rsid w:val="00A2383F"/>
    <w:rsid w:val="00A23BC0"/>
    <w:rsid w:val="00A242E4"/>
    <w:rsid w:val="00A2480A"/>
    <w:rsid w:val="00A25A5E"/>
    <w:rsid w:val="00A2629E"/>
    <w:rsid w:val="00A2693B"/>
    <w:rsid w:val="00A26B35"/>
    <w:rsid w:val="00A26B73"/>
    <w:rsid w:val="00A32F0D"/>
    <w:rsid w:val="00A330D0"/>
    <w:rsid w:val="00A33863"/>
    <w:rsid w:val="00A347B6"/>
    <w:rsid w:val="00A37219"/>
    <w:rsid w:val="00A40CA3"/>
    <w:rsid w:val="00A41E14"/>
    <w:rsid w:val="00A420E8"/>
    <w:rsid w:val="00A42403"/>
    <w:rsid w:val="00A44C82"/>
    <w:rsid w:val="00A4534A"/>
    <w:rsid w:val="00A475FF"/>
    <w:rsid w:val="00A4C3B0"/>
    <w:rsid w:val="00A506D8"/>
    <w:rsid w:val="00A50C76"/>
    <w:rsid w:val="00A51782"/>
    <w:rsid w:val="00A5268B"/>
    <w:rsid w:val="00A54B80"/>
    <w:rsid w:val="00A55F7B"/>
    <w:rsid w:val="00A56878"/>
    <w:rsid w:val="00A56EF9"/>
    <w:rsid w:val="00A57366"/>
    <w:rsid w:val="00A60E97"/>
    <w:rsid w:val="00A6231D"/>
    <w:rsid w:val="00A634B4"/>
    <w:rsid w:val="00A645A6"/>
    <w:rsid w:val="00A64D25"/>
    <w:rsid w:val="00A64FCF"/>
    <w:rsid w:val="00A66889"/>
    <w:rsid w:val="00A66E6F"/>
    <w:rsid w:val="00A6709D"/>
    <w:rsid w:val="00A67AD3"/>
    <w:rsid w:val="00A70B89"/>
    <w:rsid w:val="00A72E90"/>
    <w:rsid w:val="00A7484B"/>
    <w:rsid w:val="00A754C0"/>
    <w:rsid w:val="00A75D52"/>
    <w:rsid w:val="00A81648"/>
    <w:rsid w:val="00A85467"/>
    <w:rsid w:val="00A86015"/>
    <w:rsid w:val="00A8641A"/>
    <w:rsid w:val="00A8674C"/>
    <w:rsid w:val="00A90D31"/>
    <w:rsid w:val="00A925FE"/>
    <w:rsid w:val="00A92896"/>
    <w:rsid w:val="00A9327A"/>
    <w:rsid w:val="00A94040"/>
    <w:rsid w:val="00A94A56"/>
    <w:rsid w:val="00A95670"/>
    <w:rsid w:val="00A9614E"/>
    <w:rsid w:val="00AA1F7B"/>
    <w:rsid w:val="00AA2A34"/>
    <w:rsid w:val="00AA4C64"/>
    <w:rsid w:val="00AA63D2"/>
    <w:rsid w:val="00AA7144"/>
    <w:rsid w:val="00AA76B6"/>
    <w:rsid w:val="00AA7BF8"/>
    <w:rsid w:val="00AB0B0A"/>
    <w:rsid w:val="00AB1173"/>
    <w:rsid w:val="00AB330D"/>
    <w:rsid w:val="00AB3B03"/>
    <w:rsid w:val="00AC1B4B"/>
    <w:rsid w:val="00AC2E94"/>
    <w:rsid w:val="00AC433F"/>
    <w:rsid w:val="00AC518B"/>
    <w:rsid w:val="00AC66CB"/>
    <w:rsid w:val="00AC6BB3"/>
    <w:rsid w:val="00AC73EA"/>
    <w:rsid w:val="00AC76FF"/>
    <w:rsid w:val="00AD1186"/>
    <w:rsid w:val="00AD14D6"/>
    <w:rsid w:val="00AD489E"/>
    <w:rsid w:val="00AD5504"/>
    <w:rsid w:val="00AD5F1F"/>
    <w:rsid w:val="00AD6969"/>
    <w:rsid w:val="00AD702D"/>
    <w:rsid w:val="00AE0503"/>
    <w:rsid w:val="00AE08B9"/>
    <w:rsid w:val="00AE0943"/>
    <w:rsid w:val="00AE0BDC"/>
    <w:rsid w:val="00AE2EDB"/>
    <w:rsid w:val="00AE511B"/>
    <w:rsid w:val="00AE6B08"/>
    <w:rsid w:val="00AE6DA1"/>
    <w:rsid w:val="00AE7035"/>
    <w:rsid w:val="00AF0886"/>
    <w:rsid w:val="00AF0B89"/>
    <w:rsid w:val="00AF14C9"/>
    <w:rsid w:val="00AF2E0C"/>
    <w:rsid w:val="00AF3026"/>
    <w:rsid w:val="00AF50D7"/>
    <w:rsid w:val="00AF6023"/>
    <w:rsid w:val="00AF67D4"/>
    <w:rsid w:val="00AF7CDC"/>
    <w:rsid w:val="00B01E50"/>
    <w:rsid w:val="00B0237C"/>
    <w:rsid w:val="00B04B66"/>
    <w:rsid w:val="00B05D69"/>
    <w:rsid w:val="00B060E3"/>
    <w:rsid w:val="00B06905"/>
    <w:rsid w:val="00B069F6"/>
    <w:rsid w:val="00B107AD"/>
    <w:rsid w:val="00B10FC1"/>
    <w:rsid w:val="00B11892"/>
    <w:rsid w:val="00B119F5"/>
    <w:rsid w:val="00B12152"/>
    <w:rsid w:val="00B12C5B"/>
    <w:rsid w:val="00B12DC9"/>
    <w:rsid w:val="00B16F2F"/>
    <w:rsid w:val="00B17816"/>
    <w:rsid w:val="00B209DD"/>
    <w:rsid w:val="00B22649"/>
    <w:rsid w:val="00B25A78"/>
    <w:rsid w:val="00B27869"/>
    <w:rsid w:val="00B3016C"/>
    <w:rsid w:val="00B3020E"/>
    <w:rsid w:val="00B30994"/>
    <w:rsid w:val="00B30DE5"/>
    <w:rsid w:val="00B317A2"/>
    <w:rsid w:val="00B32D0D"/>
    <w:rsid w:val="00B339CA"/>
    <w:rsid w:val="00B33C29"/>
    <w:rsid w:val="00B3556C"/>
    <w:rsid w:val="00B35676"/>
    <w:rsid w:val="00B35EFA"/>
    <w:rsid w:val="00B37B55"/>
    <w:rsid w:val="00B407E2"/>
    <w:rsid w:val="00B42070"/>
    <w:rsid w:val="00B43F13"/>
    <w:rsid w:val="00B4426B"/>
    <w:rsid w:val="00B44820"/>
    <w:rsid w:val="00B45D8B"/>
    <w:rsid w:val="00B4615F"/>
    <w:rsid w:val="00B46A1D"/>
    <w:rsid w:val="00B47B6F"/>
    <w:rsid w:val="00B500DE"/>
    <w:rsid w:val="00B51B16"/>
    <w:rsid w:val="00B51F7C"/>
    <w:rsid w:val="00B520CB"/>
    <w:rsid w:val="00B5338A"/>
    <w:rsid w:val="00B5578E"/>
    <w:rsid w:val="00B56BE8"/>
    <w:rsid w:val="00B56E42"/>
    <w:rsid w:val="00B57F50"/>
    <w:rsid w:val="00B6281B"/>
    <w:rsid w:val="00B62DE5"/>
    <w:rsid w:val="00B64E8D"/>
    <w:rsid w:val="00B6587E"/>
    <w:rsid w:val="00B65D2D"/>
    <w:rsid w:val="00B66809"/>
    <w:rsid w:val="00B7094B"/>
    <w:rsid w:val="00B72F72"/>
    <w:rsid w:val="00B734E1"/>
    <w:rsid w:val="00B75E00"/>
    <w:rsid w:val="00B764DE"/>
    <w:rsid w:val="00B76AE0"/>
    <w:rsid w:val="00B77F14"/>
    <w:rsid w:val="00B80627"/>
    <w:rsid w:val="00B80C62"/>
    <w:rsid w:val="00B8189D"/>
    <w:rsid w:val="00B81EE4"/>
    <w:rsid w:val="00B82D8B"/>
    <w:rsid w:val="00B83BDE"/>
    <w:rsid w:val="00B84479"/>
    <w:rsid w:val="00B8483C"/>
    <w:rsid w:val="00B84FD6"/>
    <w:rsid w:val="00B878B8"/>
    <w:rsid w:val="00B87A24"/>
    <w:rsid w:val="00B87E0A"/>
    <w:rsid w:val="00B907B8"/>
    <w:rsid w:val="00B9282F"/>
    <w:rsid w:val="00B929DA"/>
    <w:rsid w:val="00B93865"/>
    <w:rsid w:val="00B942C5"/>
    <w:rsid w:val="00B943D6"/>
    <w:rsid w:val="00B94922"/>
    <w:rsid w:val="00B94A07"/>
    <w:rsid w:val="00B95677"/>
    <w:rsid w:val="00B965DC"/>
    <w:rsid w:val="00B97C66"/>
    <w:rsid w:val="00BA0E27"/>
    <w:rsid w:val="00BA2CEB"/>
    <w:rsid w:val="00BA43DE"/>
    <w:rsid w:val="00BA45CC"/>
    <w:rsid w:val="00BA47D9"/>
    <w:rsid w:val="00BA4EEE"/>
    <w:rsid w:val="00BA58BA"/>
    <w:rsid w:val="00BA5BD6"/>
    <w:rsid w:val="00BA5D49"/>
    <w:rsid w:val="00BA63EB"/>
    <w:rsid w:val="00BB00DC"/>
    <w:rsid w:val="00BB1EFE"/>
    <w:rsid w:val="00BB515B"/>
    <w:rsid w:val="00BB68D2"/>
    <w:rsid w:val="00BB7DAF"/>
    <w:rsid w:val="00BC07E5"/>
    <w:rsid w:val="00BC0BB1"/>
    <w:rsid w:val="00BC3299"/>
    <w:rsid w:val="00BC36AC"/>
    <w:rsid w:val="00BC3F20"/>
    <w:rsid w:val="00BC40A1"/>
    <w:rsid w:val="00BC485D"/>
    <w:rsid w:val="00BC50DC"/>
    <w:rsid w:val="00BC739B"/>
    <w:rsid w:val="00BC75EE"/>
    <w:rsid w:val="00BD2945"/>
    <w:rsid w:val="00BD3156"/>
    <w:rsid w:val="00BD3EC3"/>
    <w:rsid w:val="00BD6F8B"/>
    <w:rsid w:val="00BE08E5"/>
    <w:rsid w:val="00BE1476"/>
    <w:rsid w:val="00BE204E"/>
    <w:rsid w:val="00BE2A34"/>
    <w:rsid w:val="00BE2CB4"/>
    <w:rsid w:val="00BE32A6"/>
    <w:rsid w:val="00BE3C47"/>
    <w:rsid w:val="00BE564A"/>
    <w:rsid w:val="00BE60B8"/>
    <w:rsid w:val="00BF1924"/>
    <w:rsid w:val="00BF1C3D"/>
    <w:rsid w:val="00BF2B09"/>
    <w:rsid w:val="00BF477E"/>
    <w:rsid w:val="00BF4DA9"/>
    <w:rsid w:val="00BF4FBF"/>
    <w:rsid w:val="00BF5038"/>
    <w:rsid w:val="00C01D33"/>
    <w:rsid w:val="00C04470"/>
    <w:rsid w:val="00C05084"/>
    <w:rsid w:val="00C05FBB"/>
    <w:rsid w:val="00C06D7A"/>
    <w:rsid w:val="00C07BFC"/>
    <w:rsid w:val="00C10814"/>
    <w:rsid w:val="00C11B14"/>
    <w:rsid w:val="00C120FE"/>
    <w:rsid w:val="00C13224"/>
    <w:rsid w:val="00C1498C"/>
    <w:rsid w:val="00C15016"/>
    <w:rsid w:val="00C151B5"/>
    <w:rsid w:val="00C153CE"/>
    <w:rsid w:val="00C160D2"/>
    <w:rsid w:val="00C16DC5"/>
    <w:rsid w:val="00C1769E"/>
    <w:rsid w:val="00C213F0"/>
    <w:rsid w:val="00C2284C"/>
    <w:rsid w:val="00C23077"/>
    <w:rsid w:val="00C25178"/>
    <w:rsid w:val="00C253C6"/>
    <w:rsid w:val="00C25680"/>
    <w:rsid w:val="00C2700E"/>
    <w:rsid w:val="00C270B2"/>
    <w:rsid w:val="00C3071E"/>
    <w:rsid w:val="00C3081F"/>
    <w:rsid w:val="00C30D45"/>
    <w:rsid w:val="00C31275"/>
    <w:rsid w:val="00C339E0"/>
    <w:rsid w:val="00C33A3A"/>
    <w:rsid w:val="00C34209"/>
    <w:rsid w:val="00C34B1D"/>
    <w:rsid w:val="00C35776"/>
    <w:rsid w:val="00C35839"/>
    <w:rsid w:val="00C35D7E"/>
    <w:rsid w:val="00C36658"/>
    <w:rsid w:val="00C36E58"/>
    <w:rsid w:val="00C3769E"/>
    <w:rsid w:val="00C40330"/>
    <w:rsid w:val="00C406F2"/>
    <w:rsid w:val="00C418AC"/>
    <w:rsid w:val="00C4256F"/>
    <w:rsid w:val="00C432F0"/>
    <w:rsid w:val="00C45173"/>
    <w:rsid w:val="00C45F81"/>
    <w:rsid w:val="00C47AEA"/>
    <w:rsid w:val="00C5046F"/>
    <w:rsid w:val="00C514B9"/>
    <w:rsid w:val="00C517D3"/>
    <w:rsid w:val="00C53579"/>
    <w:rsid w:val="00C548BE"/>
    <w:rsid w:val="00C579B0"/>
    <w:rsid w:val="00C60FBD"/>
    <w:rsid w:val="00C62EE0"/>
    <w:rsid w:val="00C6694B"/>
    <w:rsid w:val="00C67235"/>
    <w:rsid w:val="00C676C0"/>
    <w:rsid w:val="00C701DE"/>
    <w:rsid w:val="00C70C15"/>
    <w:rsid w:val="00C70D79"/>
    <w:rsid w:val="00C71800"/>
    <w:rsid w:val="00C73829"/>
    <w:rsid w:val="00C75F2E"/>
    <w:rsid w:val="00C7EF2C"/>
    <w:rsid w:val="00C81BB6"/>
    <w:rsid w:val="00C83990"/>
    <w:rsid w:val="00C83AA1"/>
    <w:rsid w:val="00C83DC8"/>
    <w:rsid w:val="00C84796"/>
    <w:rsid w:val="00C84D8D"/>
    <w:rsid w:val="00C86F26"/>
    <w:rsid w:val="00C90E05"/>
    <w:rsid w:val="00C911E6"/>
    <w:rsid w:val="00C91250"/>
    <w:rsid w:val="00C928E6"/>
    <w:rsid w:val="00C97CBC"/>
    <w:rsid w:val="00C97F33"/>
    <w:rsid w:val="00CA00FC"/>
    <w:rsid w:val="00CA2A51"/>
    <w:rsid w:val="00CA3FF0"/>
    <w:rsid w:val="00CA4587"/>
    <w:rsid w:val="00CA5C2F"/>
    <w:rsid w:val="00CA5C9F"/>
    <w:rsid w:val="00CA70AD"/>
    <w:rsid w:val="00CA7191"/>
    <w:rsid w:val="00CA795D"/>
    <w:rsid w:val="00CA7A51"/>
    <w:rsid w:val="00CB0ACD"/>
    <w:rsid w:val="00CB2A18"/>
    <w:rsid w:val="00CB3F11"/>
    <w:rsid w:val="00CB48A2"/>
    <w:rsid w:val="00CB50C0"/>
    <w:rsid w:val="00CB5E17"/>
    <w:rsid w:val="00CC0159"/>
    <w:rsid w:val="00CC0593"/>
    <w:rsid w:val="00CC220E"/>
    <w:rsid w:val="00CC2BEF"/>
    <w:rsid w:val="00CC2CC1"/>
    <w:rsid w:val="00CC3395"/>
    <w:rsid w:val="00CC3B15"/>
    <w:rsid w:val="00CC4510"/>
    <w:rsid w:val="00CC492E"/>
    <w:rsid w:val="00CC54FC"/>
    <w:rsid w:val="00CC5E30"/>
    <w:rsid w:val="00CC6C0C"/>
    <w:rsid w:val="00CC7175"/>
    <w:rsid w:val="00CC7C34"/>
    <w:rsid w:val="00CC7E0A"/>
    <w:rsid w:val="00CD005F"/>
    <w:rsid w:val="00CD1734"/>
    <w:rsid w:val="00CD2AFA"/>
    <w:rsid w:val="00CD3D6E"/>
    <w:rsid w:val="00CD4599"/>
    <w:rsid w:val="00CD49CC"/>
    <w:rsid w:val="00CD66F0"/>
    <w:rsid w:val="00CD7315"/>
    <w:rsid w:val="00CD7D98"/>
    <w:rsid w:val="00CE13CE"/>
    <w:rsid w:val="00CE2F03"/>
    <w:rsid w:val="00CE30C8"/>
    <w:rsid w:val="00CE3C8A"/>
    <w:rsid w:val="00CE4494"/>
    <w:rsid w:val="00CE4A47"/>
    <w:rsid w:val="00CE56B0"/>
    <w:rsid w:val="00CE5EF4"/>
    <w:rsid w:val="00CE6B39"/>
    <w:rsid w:val="00CF0195"/>
    <w:rsid w:val="00CF0BBC"/>
    <w:rsid w:val="00CF0D86"/>
    <w:rsid w:val="00CF0FF9"/>
    <w:rsid w:val="00CF2C74"/>
    <w:rsid w:val="00CF2F5A"/>
    <w:rsid w:val="00CF3158"/>
    <w:rsid w:val="00CF35EF"/>
    <w:rsid w:val="00CF36EE"/>
    <w:rsid w:val="00CF37B9"/>
    <w:rsid w:val="00CF4A1E"/>
    <w:rsid w:val="00CF52FC"/>
    <w:rsid w:val="00CF5301"/>
    <w:rsid w:val="00CF68E9"/>
    <w:rsid w:val="00CF6B39"/>
    <w:rsid w:val="00D0106D"/>
    <w:rsid w:val="00D0252C"/>
    <w:rsid w:val="00D02AEA"/>
    <w:rsid w:val="00D04A3E"/>
    <w:rsid w:val="00D04B30"/>
    <w:rsid w:val="00D05920"/>
    <w:rsid w:val="00D061B1"/>
    <w:rsid w:val="00D10C24"/>
    <w:rsid w:val="00D10C40"/>
    <w:rsid w:val="00D13132"/>
    <w:rsid w:val="00D13682"/>
    <w:rsid w:val="00D15722"/>
    <w:rsid w:val="00D16B99"/>
    <w:rsid w:val="00D20C2F"/>
    <w:rsid w:val="00D22F56"/>
    <w:rsid w:val="00D25C6D"/>
    <w:rsid w:val="00D25DC3"/>
    <w:rsid w:val="00D27280"/>
    <w:rsid w:val="00D315E6"/>
    <w:rsid w:val="00D319E3"/>
    <w:rsid w:val="00D3218B"/>
    <w:rsid w:val="00D3386E"/>
    <w:rsid w:val="00D33B2B"/>
    <w:rsid w:val="00D33C3F"/>
    <w:rsid w:val="00D34200"/>
    <w:rsid w:val="00D34D8B"/>
    <w:rsid w:val="00D35652"/>
    <w:rsid w:val="00D35FE3"/>
    <w:rsid w:val="00D37794"/>
    <w:rsid w:val="00D40043"/>
    <w:rsid w:val="00D40457"/>
    <w:rsid w:val="00D41E22"/>
    <w:rsid w:val="00D42505"/>
    <w:rsid w:val="00D43BA1"/>
    <w:rsid w:val="00D43DFB"/>
    <w:rsid w:val="00D44BC8"/>
    <w:rsid w:val="00D457F2"/>
    <w:rsid w:val="00D4594F"/>
    <w:rsid w:val="00D45EC4"/>
    <w:rsid w:val="00D466BE"/>
    <w:rsid w:val="00D46CCB"/>
    <w:rsid w:val="00D507CD"/>
    <w:rsid w:val="00D5153F"/>
    <w:rsid w:val="00D527E4"/>
    <w:rsid w:val="00D53771"/>
    <w:rsid w:val="00D5437E"/>
    <w:rsid w:val="00D600C2"/>
    <w:rsid w:val="00D60290"/>
    <w:rsid w:val="00D60964"/>
    <w:rsid w:val="00D60BEA"/>
    <w:rsid w:val="00D60E54"/>
    <w:rsid w:val="00D62328"/>
    <w:rsid w:val="00D62A59"/>
    <w:rsid w:val="00D64356"/>
    <w:rsid w:val="00D6481D"/>
    <w:rsid w:val="00D64E22"/>
    <w:rsid w:val="00D64F69"/>
    <w:rsid w:val="00D65615"/>
    <w:rsid w:val="00D67028"/>
    <w:rsid w:val="00D674BD"/>
    <w:rsid w:val="00D676F3"/>
    <w:rsid w:val="00D67FF8"/>
    <w:rsid w:val="00D70A11"/>
    <w:rsid w:val="00D72516"/>
    <w:rsid w:val="00D7281E"/>
    <w:rsid w:val="00D72DAC"/>
    <w:rsid w:val="00D73E4B"/>
    <w:rsid w:val="00D75368"/>
    <w:rsid w:val="00D75AA3"/>
    <w:rsid w:val="00D75D3F"/>
    <w:rsid w:val="00D80DC2"/>
    <w:rsid w:val="00D81151"/>
    <w:rsid w:val="00D82CDE"/>
    <w:rsid w:val="00D837E9"/>
    <w:rsid w:val="00D83AA6"/>
    <w:rsid w:val="00D84D02"/>
    <w:rsid w:val="00D8553E"/>
    <w:rsid w:val="00D86A11"/>
    <w:rsid w:val="00D87AC7"/>
    <w:rsid w:val="00D918AB"/>
    <w:rsid w:val="00D92826"/>
    <w:rsid w:val="00D930CD"/>
    <w:rsid w:val="00D93DAA"/>
    <w:rsid w:val="00D9771F"/>
    <w:rsid w:val="00DA1382"/>
    <w:rsid w:val="00DA15A5"/>
    <w:rsid w:val="00DA1914"/>
    <w:rsid w:val="00DA20A7"/>
    <w:rsid w:val="00DA230E"/>
    <w:rsid w:val="00DA557E"/>
    <w:rsid w:val="00DA65D6"/>
    <w:rsid w:val="00DB07C3"/>
    <w:rsid w:val="00DB0868"/>
    <w:rsid w:val="00DB149A"/>
    <w:rsid w:val="00DB1D0E"/>
    <w:rsid w:val="00DB3A7A"/>
    <w:rsid w:val="00DB3BDD"/>
    <w:rsid w:val="00DB6FD4"/>
    <w:rsid w:val="00DB7C3B"/>
    <w:rsid w:val="00DB7E77"/>
    <w:rsid w:val="00DC11C9"/>
    <w:rsid w:val="00DC1488"/>
    <w:rsid w:val="00DC1544"/>
    <w:rsid w:val="00DC2267"/>
    <w:rsid w:val="00DC230E"/>
    <w:rsid w:val="00DC25EF"/>
    <w:rsid w:val="00DC2A91"/>
    <w:rsid w:val="00DC2F9F"/>
    <w:rsid w:val="00DC4D87"/>
    <w:rsid w:val="00DC512B"/>
    <w:rsid w:val="00DC535E"/>
    <w:rsid w:val="00DC6714"/>
    <w:rsid w:val="00DC6F8C"/>
    <w:rsid w:val="00DC7CFC"/>
    <w:rsid w:val="00DD0A7F"/>
    <w:rsid w:val="00DD2817"/>
    <w:rsid w:val="00DD2DA0"/>
    <w:rsid w:val="00DD335D"/>
    <w:rsid w:val="00DD3478"/>
    <w:rsid w:val="00DD3696"/>
    <w:rsid w:val="00DD378D"/>
    <w:rsid w:val="00DD388B"/>
    <w:rsid w:val="00DD437A"/>
    <w:rsid w:val="00DD5913"/>
    <w:rsid w:val="00DD759C"/>
    <w:rsid w:val="00DE0DFF"/>
    <w:rsid w:val="00DE0F5F"/>
    <w:rsid w:val="00DE3768"/>
    <w:rsid w:val="00DE398B"/>
    <w:rsid w:val="00DE3D86"/>
    <w:rsid w:val="00DE518C"/>
    <w:rsid w:val="00DE51BF"/>
    <w:rsid w:val="00DE5200"/>
    <w:rsid w:val="00DE557C"/>
    <w:rsid w:val="00DE7848"/>
    <w:rsid w:val="00DF14A6"/>
    <w:rsid w:val="00DF3861"/>
    <w:rsid w:val="00DF437B"/>
    <w:rsid w:val="00DF528B"/>
    <w:rsid w:val="00DF730C"/>
    <w:rsid w:val="00E00964"/>
    <w:rsid w:val="00E00CCB"/>
    <w:rsid w:val="00E01826"/>
    <w:rsid w:val="00E019F0"/>
    <w:rsid w:val="00E01AD8"/>
    <w:rsid w:val="00E02B2D"/>
    <w:rsid w:val="00E03739"/>
    <w:rsid w:val="00E03E22"/>
    <w:rsid w:val="00E0408E"/>
    <w:rsid w:val="00E06C56"/>
    <w:rsid w:val="00E15650"/>
    <w:rsid w:val="00E15C47"/>
    <w:rsid w:val="00E16FF9"/>
    <w:rsid w:val="00E21FA2"/>
    <w:rsid w:val="00E23603"/>
    <w:rsid w:val="00E24EDD"/>
    <w:rsid w:val="00E2579E"/>
    <w:rsid w:val="00E267B4"/>
    <w:rsid w:val="00E269BC"/>
    <w:rsid w:val="00E31983"/>
    <w:rsid w:val="00E32F51"/>
    <w:rsid w:val="00E333DE"/>
    <w:rsid w:val="00E34072"/>
    <w:rsid w:val="00E36B17"/>
    <w:rsid w:val="00E40648"/>
    <w:rsid w:val="00E40B14"/>
    <w:rsid w:val="00E40F19"/>
    <w:rsid w:val="00E41DC1"/>
    <w:rsid w:val="00E42048"/>
    <w:rsid w:val="00E43838"/>
    <w:rsid w:val="00E44E0C"/>
    <w:rsid w:val="00E451BB"/>
    <w:rsid w:val="00E46902"/>
    <w:rsid w:val="00E47851"/>
    <w:rsid w:val="00E5043F"/>
    <w:rsid w:val="00E50F27"/>
    <w:rsid w:val="00E513C2"/>
    <w:rsid w:val="00E51BEF"/>
    <w:rsid w:val="00E51D71"/>
    <w:rsid w:val="00E53237"/>
    <w:rsid w:val="00E57051"/>
    <w:rsid w:val="00E60028"/>
    <w:rsid w:val="00E6062B"/>
    <w:rsid w:val="00E608DD"/>
    <w:rsid w:val="00E6212F"/>
    <w:rsid w:val="00E62F13"/>
    <w:rsid w:val="00E62F93"/>
    <w:rsid w:val="00E6320D"/>
    <w:rsid w:val="00E64641"/>
    <w:rsid w:val="00E654F6"/>
    <w:rsid w:val="00E66972"/>
    <w:rsid w:val="00E67A40"/>
    <w:rsid w:val="00E67AB7"/>
    <w:rsid w:val="00E70484"/>
    <w:rsid w:val="00E70487"/>
    <w:rsid w:val="00E7149B"/>
    <w:rsid w:val="00E71A29"/>
    <w:rsid w:val="00E765FE"/>
    <w:rsid w:val="00E80641"/>
    <w:rsid w:val="00E81B61"/>
    <w:rsid w:val="00E82265"/>
    <w:rsid w:val="00E84504"/>
    <w:rsid w:val="00E84D05"/>
    <w:rsid w:val="00E86046"/>
    <w:rsid w:val="00E8724E"/>
    <w:rsid w:val="00E877FB"/>
    <w:rsid w:val="00E9015A"/>
    <w:rsid w:val="00E906F4"/>
    <w:rsid w:val="00E909DF"/>
    <w:rsid w:val="00E92949"/>
    <w:rsid w:val="00E946BC"/>
    <w:rsid w:val="00E9494F"/>
    <w:rsid w:val="00E94F00"/>
    <w:rsid w:val="00E959FC"/>
    <w:rsid w:val="00E95EB6"/>
    <w:rsid w:val="00E97522"/>
    <w:rsid w:val="00E97CF4"/>
    <w:rsid w:val="00EA04AD"/>
    <w:rsid w:val="00EA1854"/>
    <w:rsid w:val="00EA25A2"/>
    <w:rsid w:val="00EA3192"/>
    <w:rsid w:val="00EA7157"/>
    <w:rsid w:val="00EA735A"/>
    <w:rsid w:val="00EB01CD"/>
    <w:rsid w:val="00EB0A27"/>
    <w:rsid w:val="00EB0D81"/>
    <w:rsid w:val="00EB2DD4"/>
    <w:rsid w:val="00EB32BD"/>
    <w:rsid w:val="00EB39C3"/>
    <w:rsid w:val="00EB6710"/>
    <w:rsid w:val="00EC043C"/>
    <w:rsid w:val="00EC204F"/>
    <w:rsid w:val="00EC3EE5"/>
    <w:rsid w:val="00EC606D"/>
    <w:rsid w:val="00EC6E85"/>
    <w:rsid w:val="00EC6F8C"/>
    <w:rsid w:val="00EC7BD0"/>
    <w:rsid w:val="00ED00D2"/>
    <w:rsid w:val="00ED0183"/>
    <w:rsid w:val="00ED2EC7"/>
    <w:rsid w:val="00ED2F26"/>
    <w:rsid w:val="00ED357C"/>
    <w:rsid w:val="00ED4724"/>
    <w:rsid w:val="00ED494A"/>
    <w:rsid w:val="00ED4A33"/>
    <w:rsid w:val="00ED54FC"/>
    <w:rsid w:val="00ED6466"/>
    <w:rsid w:val="00ED646A"/>
    <w:rsid w:val="00ED74FA"/>
    <w:rsid w:val="00ED7682"/>
    <w:rsid w:val="00ED7D28"/>
    <w:rsid w:val="00EE0045"/>
    <w:rsid w:val="00EE1B0B"/>
    <w:rsid w:val="00EE27CD"/>
    <w:rsid w:val="00EE3279"/>
    <w:rsid w:val="00EE32F0"/>
    <w:rsid w:val="00EE3931"/>
    <w:rsid w:val="00EE50B3"/>
    <w:rsid w:val="00EE7301"/>
    <w:rsid w:val="00EF1412"/>
    <w:rsid w:val="00EF2107"/>
    <w:rsid w:val="00EF308F"/>
    <w:rsid w:val="00EF3E82"/>
    <w:rsid w:val="00EF42AD"/>
    <w:rsid w:val="00EF45B9"/>
    <w:rsid w:val="00EF581B"/>
    <w:rsid w:val="00EF7CAA"/>
    <w:rsid w:val="00F00706"/>
    <w:rsid w:val="00F02F9A"/>
    <w:rsid w:val="00F03349"/>
    <w:rsid w:val="00F03366"/>
    <w:rsid w:val="00F03FC6"/>
    <w:rsid w:val="00F04E97"/>
    <w:rsid w:val="00F056D7"/>
    <w:rsid w:val="00F05E19"/>
    <w:rsid w:val="00F063EF"/>
    <w:rsid w:val="00F10138"/>
    <w:rsid w:val="00F1291B"/>
    <w:rsid w:val="00F1362C"/>
    <w:rsid w:val="00F1489F"/>
    <w:rsid w:val="00F15252"/>
    <w:rsid w:val="00F15285"/>
    <w:rsid w:val="00F163CD"/>
    <w:rsid w:val="00F17BFC"/>
    <w:rsid w:val="00F17E8A"/>
    <w:rsid w:val="00F204D4"/>
    <w:rsid w:val="00F21E00"/>
    <w:rsid w:val="00F21F4E"/>
    <w:rsid w:val="00F22071"/>
    <w:rsid w:val="00F228B0"/>
    <w:rsid w:val="00F22E8C"/>
    <w:rsid w:val="00F2317F"/>
    <w:rsid w:val="00F23B45"/>
    <w:rsid w:val="00F2458E"/>
    <w:rsid w:val="00F24C42"/>
    <w:rsid w:val="00F25153"/>
    <w:rsid w:val="00F25C00"/>
    <w:rsid w:val="00F2620D"/>
    <w:rsid w:val="00F2685B"/>
    <w:rsid w:val="00F26B78"/>
    <w:rsid w:val="00F305AF"/>
    <w:rsid w:val="00F33771"/>
    <w:rsid w:val="00F339B8"/>
    <w:rsid w:val="00F3494D"/>
    <w:rsid w:val="00F35937"/>
    <w:rsid w:val="00F362DA"/>
    <w:rsid w:val="00F3732C"/>
    <w:rsid w:val="00F3788C"/>
    <w:rsid w:val="00F43C5F"/>
    <w:rsid w:val="00F43E4C"/>
    <w:rsid w:val="00F44766"/>
    <w:rsid w:val="00F451A3"/>
    <w:rsid w:val="00F46490"/>
    <w:rsid w:val="00F4685F"/>
    <w:rsid w:val="00F46873"/>
    <w:rsid w:val="00F53602"/>
    <w:rsid w:val="00F53DFE"/>
    <w:rsid w:val="00F552C5"/>
    <w:rsid w:val="00F5629E"/>
    <w:rsid w:val="00F5786C"/>
    <w:rsid w:val="00F5787C"/>
    <w:rsid w:val="00F5793A"/>
    <w:rsid w:val="00F57B15"/>
    <w:rsid w:val="00F57C29"/>
    <w:rsid w:val="00F60539"/>
    <w:rsid w:val="00F6181C"/>
    <w:rsid w:val="00F61D53"/>
    <w:rsid w:val="00F625A5"/>
    <w:rsid w:val="00F62BE6"/>
    <w:rsid w:val="00F650D3"/>
    <w:rsid w:val="00F65360"/>
    <w:rsid w:val="00F658E8"/>
    <w:rsid w:val="00F671F2"/>
    <w:rsid w:val="00F7043D"/>
    <w:rsid w:val="00F72B8F"/>
    <w:rsid w:val="00F72E7A"/>
    <w:rsid w:val="00F740E0"/>
    <w:rsid w:val="00F74672"/>
    <w:rsid w:val="00F747E4"/>
    <w:rsid w:val="00F77A68"/>
    <w:rsid w:val="00F80F61"/>
    <w:rsid w:val="00F8111D"/>
    <w:rsid w:val="00F81DB0"/>
    <w:rsid w:val="00F822F1"/>
    <w:rsid w:val="00F83D29"/>
    <w:rsid w:val="00F840A0"/>
    <w:rsid w:val="00F851AD"/>
    <w:rsid w:val="00F86D69"/>
    <w:rsid w:val="00F8711E"/>
    <w:rsid w:val="00F8738B"/>
    <w:rsid w:val="00F875FB"/>
    <w:rsid w:val="00F90928"/>
    <w:rsid w:val="00F95070"/>
    <w:rsid w:val="00F95927"/>
    <w:rsid w:val="00F95951"/>
    <w:rsid w:val="00F95C15"/>
    <w:rsid w:val="00FA0664"/>
    <w:rsid w:val="00FA12C1"/>
    <w:rsid w:val="00FA1530"/>
    <w:rsid w:val="00FA26A8"/>
    <w:rsid w:val="00FA422A"/>
    <w:rsid w:val="00FA48EE"/>
    <w:rsid w:val="00FB0DA2"/>
    <w:rsid w:val="00FB1172"/>
    <w:rsid w:val="00FB33E0"/>
    <w:rsid w:val="00FB4892"/>
    <w:rsid w:val="00FB679A"/>
    <w:rsid w:val="00FC157D"/>
    <w:rsid w:val="00FC1D0D"/>
    <w:rsid w:val="00FC2A82"/>
    <w:rsid w:val="00FC5489"/>
    <w:rsid w:val="00FC63D9"/>
    <w:rsid w:val="00FD0BEE"/>
    <w:rsid w:val="00FD0FA6"/>
    <w:rsid w:val="00FD13FE"/>
    <w:rsid w:val="00FD17B8"/>
    <w:rsid w:val="00FD242B"/>
    <w:rsid w:val="00FD303A"/>
    <w:rsid w:val="00FD4011"/>
    <w:rsid w:val="00FD57EB"/>
    <w:rsid w:val="00FD5A50"/>
    <w:rsid w:val="00FD6FE8"/>
    <w:rsid w:val="00FE0658"/>
    <w:rsid w:val="00FE082E"/>
    <w:rsid w:val="00FE0DFC"/>
    <w:rsid w:val="00FE18F6"/>
    <w:rsid w:val="00FE2C38"/>
    <w:rsid w:val="00FE551F"/>
    <w:rsid w:val="00FE6858"/>
    <w:rsid w:val="00FE72BB"/>
    <w:rsid w:val="00FF1A11"/>
    <w:rsid w:val="00FF1D12"/>
    <w:rsid w:val="00FF1F4A"/>
    <w:rsid w:val="00FF2E7B"/>
    <w:rsid w:val="00FF4DED"/>
    <w:rsid w:val="00FF5E2E"/>
    <w:rsid w:val="00FF60C8"/>
    <w:rsid w:val="00FF6785"/>
    <w:rsid w:val="00FF7601"/>
    <w:rsid w:val="01057656"/>
    <w:rsid w:val="0118262C"/>
    <w:rsid w:val="014F896D"/>
    <w:rsid w:val="016F7B14"/>
    <w:rsid w:val="0177E87C"/>
    <w:rsid w:val="01A79F5A"/>
    <w:rsid w:val="01CF4FAC"/>
    <w:rsid w:val="01E61C22"/>
    <w:rsid w:val="01FC07AE"/>
    <w:rsid w:val="02018DB2"/>
    <w:rsid w:val="02144676"/>
    <w:rsid w:val="0216D289"/>
    <w:rsid w:val="0225A194"/>
    <w:rsid w:val="022606A2"/>
    <w:rsid w:val="02297B4E"/>
    <w:rsid w:val="0250AFA8"/>
    <w:rsid w:val="0269E1E2"/>
    <w:rsid w:val="02841556"/>
    <w:rsid w:val="02963027"/>
    <w:rsid w:val="02CEB335"/>
    <w:rsid w:val="03AA41ED"/>
    <w:rsid w:val="03B21A25"/>
    <w:rsid w:val="03C6A8CB"/>
    <w:rsid w:val="03FDB406"/>
    <w:rsid w:val="0428163A"/>
    <w:rsid w:val="043E44DF"/>
    <w:rsid w:val="04729AB9"/>
    <w:rsid w:val="049C942A"/>
    <w:rsid w:val="04BDC51B"/>
    <w:rsid w:val="04BE69D2"/>
    <w:rsid w:val="04C11515"/>
    <w:rsid w:val="04CA34C7"/>
    <w:rsid w:val="04E006A5"/>
    <w:rsid w:val="04F49861"/>
    <w:rsid w:val="050A8C7D"/>
    <w:rsid w:val="055F3B8A"/>
    <w:rsid w:val="0565D4CB"/>
    <w:rsid w:val="058D78FE"/>
    <w:rsid w:val="05928810"/>
    <w:rsid w:val="05970F8E"/>
    <w:rsid w:val="05C36E3B"/>
    <w:rsid w:val="05EF2049"/>
    <w:rsid w:val="05F3C5D1"/>
    <w:rsid w:val="060CF5D7"/>
    <w:rsid w:val="06686DA0"/>
    <w:rsid w:val="06829AD4"/>
    <w:rsid w:val="06A546AF"/>
    <w:rsid w:val="06D5C91E"/>
    <w:rsid w:val="06EF0B52"/>
    <w:rsid w:val="071DD1C0"/>
    <w:rsid w:val="073659F4"/>
    <w:rsid w:val="0739133B"/>
    <w:rsid w:val="076BF326"/>
    <w:rsid w:val="07794093"/>
    <w:rsid w:val="07A4A864"/>
    <w:rsid w:val="07BE909B"/>
    <w:rsid w:val="07C84A37"/>
    <w:rsid w:val="07CA87EE"/>
    <w:rsid w:val="0852A12E"/>
    <w:rsid w:val="08827C19"/>
    <w:rsid w:val="08909AE0"/>
    <w:rsid w:val="08A9C3DF"/>
    <w:rsid w:val="08DAE498"/>
    <w:rsid w:val="094BCB04"/>
    <w:rsid w:val="0998D7B4"/>
    <w:rsid w:val="0A00380B"/>
    <w:rsid w:val="0A024419"/>
    <w:rsid w:val="0A213B57"/>
    <w:rsid w:val="0A777718"/>
    <w:rsid w:val="0A84DDAE"/>
    <w:rsid w:val="0AA8AF19"/>
    <w:rsid w:val="0AB2EEFE"/>
    <w:rsid w:val="0AC35BEE"/>
    <w:rsid w:val="0AE62CFB"/>
    <w:rsid w:val="0AE8E29D"/>
    <w:rsid w:val="0B1E1D73"/>
    <w:rsid w:val="0B2D600C"/>
    <w:rsid w:val="0B31FCF6"/>
    <w:rsid w:val="0B35D4EE"/>
    <w:rsid w:val="0B3DD195"/>
    <w:rsid w:val="0B43A1B6"/>
    <w:rsid w:val="0B81FE3B"/>
    <w:rsid w:val="0B85EC45"/>
    <w:rsid w:val="0B97DA15"/>
    <w:rsid w:val="0BBC99AC"/>
    <w:rsid w:val="0BC81722"/>
    <w:rsid w:val="0BEC5805"/>
    <w:rsid w:val="0C0A4E51"/>
    <w:rsid w:val="0C67AD85"/>
    <w:rsid w:val="0CAEC7BE"/>
    <w:rsid w:val="0CB0A56C"/>
    <w:rsid w:val="0CB982D7"/>
    <w:rsid w:val="0CBF830C"/>
    <w:rsid w:val="0CD4EB9B"/>
    <w:rsid w:val="0CEF0112"/>
    <w:rsid w:val="0CF47B12"/>
    <w:rsid w:val="0CF4DB22"/>
    <w:rsid w:val="0D0987A3"/>
    <w:rsid w:val="0D2BBAE5"/>
    <w:rsid w:val="0D2D51FE"/>
    <w:rsid w:val="0D2DACB5"/>
    <w:rsid w:val="0D66E28A"/>
    <w:rsid w:val="0D9D4D2F"/>
    <w:rsid w:val="0DBE7710"/>
    <w:rsid w:val="0DD4655C"/>
    <w:rsid w:val="0DF0B70A"/>
    <w:rsid w:val="0E15BC47"/>
    <w:rsid w:val="0E184A17"/>
    <w:rsid w:val="0E1890D7"/>
    <w:rsid w:val="0E45250F"/>
    <w:rsid w:val="0E4C112D"/>
    <w:rsid w:val="0EBFBFB5"/>
    <w:rsid w:val="0ED78CB7"/>
    <w:rsid w:val="0ED7A901"/>
    <w:rsid w:val="0EFCB176"/>
    <w:rsid w:val="0F12D98C"/>
    <w:rsid w:val="0F394270"/>
    <w:rsid w:val="0F624FF3"/>
    <w:rsid w:val="0F782343"/>
    <w:rsid w:val="0F7FCCF6"/>
    <w:rsid w:val="0FAEF21A"/>
    <w:rsid w:val="0FB632C9"/>
    <w:rsid w:val="0FBC53C0"/>
    <w:rsid w:val="0FE08082"/>
    <w:rsid w:val="10003202"/>
    <w:rsid w:val="1017B02E"/>
    <w:rsid w:val="101E101A"/>
    <w:rsid w:val="10653F2C"/>
    <w:rsid w:val="107B7D44"/>
    <w:rsid w:val="10C3E020"/>
    <w:rsid w:val="10FB1156"/>
    <w:rsid w:val="1106FA7C"/>
    <w:rsid w:val="1127B481"/>
    <w:rsid w:val="115A7147"/>
    <w:rsid w:val="1177A444"/>
    <w:rsid w:val="11975CCB"/>
    <w:rsid w:val="119D5DD4"/>
    <w:rsid w:val="11A60827"/>
    <w:rsid w:val="11B10E6F"/>
    <w:rsid w:val="12056EE2"/>
    <w:rsid w:val="121F078A"/>
    <w:rsid w:val="123BB01B"/>
    <w:rsid w:val="1249A72C"/>
    <w:rsid w:val="128524B7"/>
    <w:rsid w:val="12B50FD8"/>
    <w:rsid w:val="12CF0832"/>
    <w:rsid w:val="12D49129"/>
    <w:rsid w:val="131436BC"/>
    <w:rsid w:val="1314664F"/>
    <w:rsid w:val="1319BAE9"/>
    <w:rsid w:val="132EC7DD"/>
    <w:rsid w:val="13376A2D"/>
    <w:rsid w:val="134E4E67"/>
    <w:rsid w:val="13565967"/>
    <w:rsid w:val="136751E0"/>
    <w:rsid w:val="1377CD2E"/>
    <w:rsid w:val="13944319"/>
    <w:rsid w:val="13AC560D"/>
    <w:rsid w:val="13B37B1B"/>
    <w:rsid w:val="13BCC0FA"/>
    <w:rsid w:val="13FA7A55"/>
    <w:rsid w:val="140936ED"/>
    <w:rsid w:val="14279B2B"/>
    <w:rsid w:val="14279FBF"/>
    <w:rsid w:val="143BBB24"/>
    <w:rsid w:val="1450922F"/>
    <w:rsid w:val="1451B1FF"/>
    <w:rsid w:val="1480AE33"/>
    <w:rsid w:val="14946864"/>
    <w:rsid w:val="149B73C4"/>
    <w:rsid w:val="15102332"/>
    <w:rsid w:val="151CF8C9"/>
    <w:rsid w:val="15301DE8"/>
    <w:rsid w:val="1533BE74"/>
    <w:rsid w:val="1565536D"/>
    <w:rsid w:val="1580E5CD"/>
    <w:rsid w:val="1581069E"/>
    <w:rsid w:val="158CD668"/>
    <w:rsid w:val="15A03A93"/>
    <w:rsid w:val="15A2CFF4"/>
    <w:rsid w:val="15AD877F"/>
    <w:rsid w:val="15D707BC"/>
    <w:rsid w:val="15DF7741"/>
    <w:rsid w:val="15E8D160"/>
    <w:rsid w:val="1606CA80"/>
    <w:rsid w:val="163EEBD6"/>
    <w:rsid w:val="168399ED"/>
    <w:rsid w:val="16907EEB"/>
    <w:rsid w:val="16D1112A"/>
    <w:rsid w:val="1709432A"/>
    <w:rsid w:val="1721998F"/>
    <w:rsid w:val="175D4144"/>
    <w:rsid w:val="176F2788"/>
    <w:rsid w:val="17E58A52"/>
    <w:rsid w:val="17F28E4D"/>
    <w:rsid w:val="17FB815C"/>
    <w:rsid w:val="180B927C"/>
    <w:rsid w:val="185182D1"/>
    <w:rsid w:val="186CA1DB"/>
    <w:rsid w:val="186F3A69"/>
    <w:rsid w:val="18776099"/>
    <w:rsid w:val="18782610"/>
    <w:rsid w:val="18EF4755"/>
    <w:rsid w:val="1905DD2C"/>
    <w:rsid w:val="190B78BB"/>
    <w:rsid w:val="19214F35"/>
    <w:rsid w:val="193B1BD9"/>
    <w:rsid w:val="193CF48B"/>
    <w:rsid w:val="1970CF84"/>
    <w:rsid w:val="198E5EAE"/>
    <w:rsid w:val="19924AB9"/>
    <w:rsid w:val="19F93DC4"/>
    <w:rsid w:val="1A05C23B"/>
    <w:rsid w:val="1A09483D"/>
    <w:rsid w:val="1A20A9D3"/>
    <w:rsid w:val="1A3E937F"/>
    <w:rsid w:val="1A6B410E"/>
    <w:rsid w:val="1A726D30"/>
    <w:rsid w:val="1A752087"/>
    <w:rsid w:val="1A8B037C"/>
    <w:rsid w:val="1ACB0864"/>
    <w:rsid w:val="1B29E5AF"/>
    <w:rsid w:val="1B7F6D68"/>
    <w:rsid w:val="1B936549"/>
    <w:rsid w:val="1BB480EB"/>
    <w:rsid w:val="1BBEFA25"/>
    <w:rsid w:val="1BF9AF3B"/>
    <w:rsid w:val="1C100974"/>
    <w:rsid w:val="1C242E62"/>
    <w:rsid w:val="1C2794C0"/>
    <w:rsid w:val="1C2C9D23"/>
    <w:rsid w:val="1C3E7782"/>
    <w:rsid w:val="1C65C15C"/>
    <w:rsid w:val="1CF84146"/>
    <w:rsid w:val="1D18CF08"/>
    <w:rsid w:val="1D3291A0"/>
    <w:rsid w:val="1D5029B8"/>
    <w:rsid w:val="1DF53BA2"/>
    <w:rsid w:val="1E22B9BE"/>
    <w:rsid w:val="1E37AB44"/>
    <w:rsid w:val="1E38EB65"/>
    <w:rsid w:val="1EA79B1A"/>
    <w:rsid w:val="1EFD4A91"/>
    <w:rsid w:val="1F049854"/>
    <w:rsid w:val="1F1F02B6"/>
    <w:rsid w:val="1F25D1F2"/>
    <w:rsid w:val="1F598EBE"/>
    <w:rsid w:val="1F5D0737"/>
    <w:rsid w:val="1F744460"/>
    <w:rsid w:val="1F7A8C41"/>
    <w:rsid w:val="1F7AF1FD"/>
    <w:rsid w:val="1F8BD926"/>
    <w:rsid w:val="1FAAC86B"/>
    <w:rsid w:val="1FB17840"/>
    <w:rsid w:val="1FB7AA15"/>
    <w:rsid w:val="20341007"/>
    <w:rsid w:val="2064190D"/>
    <w:rsid w:val="2069FF91"/>
    <w:rsid w:val="2089A63A"/>
    <w:rsid w:val="2097404B"/>
    <w:rsid w:val="20C0F328"/>
    <w:rsid w:val="20E29044"/>
    <w:rsid w:val="21150C86"/>
    <w:rsid w:val="21168F73"/>
    <w:rsid w:val="212D9F3C"/>
    <w:rsid w:val="213FF8F0"/>
    <w:rsid w:val="21481F2A"/>
    <w:rsid w:val="215E7031"/>
    <w:rsid w:val="21619738"/>
    <w:rsid w:val="219AF4B1"/>
    <w:rsid w:val="21B11808"/>
    <w:rsid w:val="21BD9E74"/>
    <w:rsid w:val="21F12B64"/>
    <w:rsid w:val="222F77D2"/>
    <w:rsid w:val="22366D02"/>
    <w:rsid w:val="223E722A"/>
    <w:rsid w:val="22C463E2"/>
    <w:rsid w:val="22F0CCB4"/>
    <w:rsid w:val="231DB4B3"/>
    <w:rsid w:val="233677F4"/>
    <w:rsid w:val="233D4C0D"/>
    <w:rsid w:val="23485A1D"/>
    <w:rsid w:val="2352FCE1"/>
    <w:rsid w:val="23659309"/>
    <w:rsid w:val="2365AB34"/>
    <w:rsid w:val="23704BBD"/>
    <w:rsid w:val="2371EA65"/>
    <w:rsid w:val="2378C3FE"/>
    <w:rsid w:val="237C5362"/>
    <w:rsid w:val="23A4FFBE"/>
    <w:rsid w:val="23CC0282"/>
    <w:rsid w:val="23E3FEA7"/>
    <w:rsid w:val="23ED0C10"/>
    <w:rsid w:val="241050F3"/>
    <w:rsid w:val="241177A6"/>
    <w:rsid w:val="241A3055"/>
    <w:rsid w:val="24279CBA"/>
    <w:rsid w:val="246BEAF9"/>
    <w:rsid w:val="24710EF9"/>
    <w:rsid w:val="2474213B"/>
    <w:rsid w:val="24845A45"/>
    <w:rsid w:val="249CF6DA"/>
    <w:rsid w:val="24B98514"/>
    <w:rsid w:val="24BA4F79"/>
    <w:rsid w:val="24C26ECE"/>
    <w:rsid w:val="24D14E86"/>
    <w:rsid w:val="24E21763"/>
    <w:rsid w:val="24E42A7E"/>
    <w:rsid w:val="257AD51A"/>
    <w:rsid w:val="25A63602"/>
    <w:rsid w:val="25C97E3D"/>
    <w:rsid w:val="25DC027E"/>
    <w:rsid w:val="25E46034"/>
    <w:rsid w:val="25E760C3"/>
    <w:rsid w:val="25EEB1D8"/>
    <w:rsid w:val="25F4CF37"/>
    <w:rsid w:val="263A5233"/>
    <w:rsid w:val="265FF791"/>
    <w:rsid w:val="2681AE54"/>
    <w:rsid w:val="26F46B52"/>
    <w:rsid w:val="270EF1FE"/>
    <w:rsid w:val="2715B401"/>
    <w:rsid w:val="271ABE95"/>
    <w:rsid w:val="27296AC5"/>
    <w:rsid w:val="273D0FC2"/>
    <w:rsid w:val="274E71E3"/>
    <w:rsid w:val="27783308"/>
    <w:rsid w:val="278F5FC4"/>
    <w:rsid w:val="27B263CF"/>
    <w:rsid w:val="27B628EA"/>
    <w:rsid w:val="27CB3DA0"/>
    <w:rsid w:val="27E882CF"/>
    <w:rsid w:val="27F770DE"/>
    <w:rsid w:val="28081533"/>
    <w:rsid w:val="28200EA0"/>
    <w:rsid w:val="2838080D"/>
    <w:rsid w:val="288160C6"/>
    <w:rsid w:val="28B6AE66"/>
    <w:rsid w:val="28B93B89"/>
    <w:rsid w:val="28D36DC5"/>
    <w:rsid w:val="28D7C228"/>
    <w:rsid w:val="28D939E8"/>
    <w:rsid w:val="29247DD1"/>
    <w:rsid w:val="2931AF97"/>
    <w:rsid w:val="293518E9"/>
    <w:rsid w:val="295D0FC7"/>
    <w:rsid w:val="297DD87E"/>
    <w:rsid w:val="29BC7414"/>
    <w:rsid w:val="29CF72DC"/>
    <w:rsid w:val="29D71067"/>
    <w:rsid w:val="29DB8596"/>
    <w:rsid w:val="29FC9497"/>
    <w:rsid w:val="2A112EEF"/>
    <w:rsid w:val="2A434E89"/>
    <w:rsid w:val="2A6790CD"/>
    <w:rsid w:val="2A843809"/>
    <w:rsid w:val="2AAD89A3"/>
    <w:rsid w:val="2AC65E6C"/>
    <w:rsid w:val="2AD2BDF9"/>
    <w:rsid w:val="2AF9CE11"/>
    <w:rsid w:val="2B06305E"/>
    <w:rsid w:val="2B147EDB"/>
    <w:rsid w:val="2B1D6CF1"/>
    <w:rsid w:val="2B23B95A"/>
    <w:rsid w:val="2B26D17C"/>
    <w:rsid w:val="2B2C0DAB"/>
    <w:rsid w:val="2B2D36FB"/>
    <w:rsid w:val="2B3A8BF1"/>
    <w:rsid w:val="2B4FBCC9"/>
    <w:rsid w:val="2B4FE2D5"/>
    <w:rsid w:val="2B7BDF93"/>
    <w:rsid w:val="2BA936A1"/>
    <w:rsid w:val="2BB82DAA"/>
    <w:rsid w:val="2BC391BE"/>
    <w:rsid w:val="2BE26321"/>
    <w:rsid w:val="2C00FB7D"/>
    <w:rsid w:val="2C10DAAA"/>
    <w:rsid w:val="2C2AD4EA"/>
    <w:rsid w:val="2C50179F"/>
    <w:rsid w:val="2C6AC0D5"/>
    <w:rsid w:val="2CC0927E"/>
    <w:rsid w:val="2CD14411"/>
    <w:rsid w:val="2CFB1ED5"/>
    <w:rsid w:val="2D04C174"/>
    <w:rsid w:val="2D15C825"/>
    <w:rsid w:val="2D24D6F6"/>
    <w:rsid w:val="2D27F728"/>
    <w:rsid w:val="2D3861DA"/>
    <w:rsid w:val="2D55A79F"/>
    <w:rsid w:val="2D743111"/>
    <w:rsid w:val="2D745AFF"/>
    <w:rsid w:val="2D9AF5B9"/>
    <w:rsid w:val="2DEEDE8A"/>
    <w:rsid w:val="2DF6ECFE"/>
    <w:rsid w:val="2DF9B274"/>
    <w:rsid w:val="2E1E7C5C"/>
    <w:rsid w:val="2E75130B"/>
    <w:rsid w:val="2E8ED0B2"/>
    <w:rsid w:val="2EDB1FAD"/>
    <w:rsid w:val="2EE3350C"/>
    <w:rsid w:val="2EFE23D3"/>
    <w:rsid w:val="2F09FB69"/>
    <w:rsid w:val="2F0F43C7"/>
    <w:rsid w:val="2F12F272"/>
    <w:rsid w:val="2F4972E0"/>
    <w:rsid w:val="2F54051C"/>
    <w:rsid w:val="2F542A4D"/>
    <w:rsid w:val="2F5C9554"/>
    <w:rsid w:val="2F730DF5"/>
    <w:rsid w:val="2F972667"/>
    <w:rsid w:val="2FA46AD7"/>
    <w:rsid w:val="2FACD75D"/>
    <w:rsid w:val="2FB13F89"/>
    <w:rsid w:val="2FDE3D0B"/>
    <w:rsid w:val="2FE32734"/>
    <w:rsid w:val="2FED0196"/>
    <w:rsid w:val="2FF90AD7"/>
    <w:rsid w:val="300AD040"/>
    <w:rsid w:val="3030C155"/>
    <w:rsid w:val="303DC1A7"/>
    <w:rsid w:val="305BFA9D"/>
    <w:rsid w:val="305EED47"/>
    <w:rsid w:val="306A7AD2"/>
    <w:rsid w:val="30750885"/>
    <w:rsid w:val="30984E8C"/>
    <w:rsid w:val="309BC4F3"/>
    <w:rsid w:val="30FBDF21"/>
    <w:rsid w:val="3107A554"/>
    <w:rsid w:val="310F26BD"/>
    <w:rsid w:val="312290FB"/>
    <w:rsid w:val="31439439"/>
    <w:rsid w:val="314A9CFF"/>
    <w:rsid w:val="31518323"/>
    <w:rsid w:val="3159F5C1"/>
    <w:rsid w:val="315BECE1"/>
    <w:rsid w:val="316837A7"/>
    <w:rsid w:val="316F24F8"/>
    <w:rsid w:val="31786BD0"/>
    <w:rsid w:val="3195C353"/>
    <w:rsid w:val="31BAF041"/>
    <w:rsid w:val="31C23CDF"/>
    <w:rsid w:val="31C83764"/>
    <w:rsid w:val="31CB3DD7"/>
    <w:rsid w:val="31CFB17F"/>
    <w:rsid w:val="31F15DBC"/>
    <w:rsid w:val="3200C20E"/>
    <w:rsid w:val="321482EB"/>
    <w:rsid w:val="3237091D"/>
    <w:rsid w:val="324EC85E"/>
    <w:rsid w:val="3270C7CD"/>
    <w:rsid w:val="329237D0"/>
    <w:rsid w:val="3323CEA6"/>
    <w:rsid w:val="335CB7C0"/>
    <w:rsid w:val="336B510D"/>
    <w:rsid w:val="3370A21F"/>
    <w:rsid w:val="33839577"/>
    <w:rsid w:val="33AE5B3F"/>
    <w:rsid w:val="33BA9F2D"/>
    <w:rsid w:val="33D9A1E6"/>
    <w:rsid w:val="33DBFC00"/>
    <w:rsid w:val="33DD2783"/>
    <w:rsid w:val="3426E802"/>
    <w:rsid w:val="3436AE49"/>
    <w:rsid w:val="344EA4A5"/>
    <w:rsid w:val="34505D7B"/>
    <w:rsid w:val="346212B5"/>
    <w:rsid w:val="3529EA80"/>
    <w:rsid w:val="352C1442"/>
    <w:rsid w:val="352F4273"/>
    <w:rsid w:val="356C0000"/>
    <w:rsid w:val="3571F26B"/>
    <w:rsid w:val="359FE17B"/>
    <w:rsid w:val="35AB946D"/>
    <w:rsid w:val="35C10704"/>
    <w:rsid w:val="360514E5"/>
    <w:rsid w:val="3668485E"/>
    <w:rsid w:val="36A3054C"/>
    <w:rsid w:val="36D468CE"/>
    <w:rsid w:val="36EEFE72"/>
    <w:rsid w:val="3748FB22"/>
    <w:rsid w:val="3767E515"/>
    <w:rsid w:val="3788BE08"/>
    <w:rsid w:val="37A2304D"/>
    <w:rsid w:val="37B03EAC"/>
    <w:rsid w:val="37EE0DF2"/>
    <w:rsid w:val="37F7866A"/>
    <w:rsid w:val="381780E1"/>
    <w:rsid w:val="381B8F2A"/>
    <w:rsid w:val="383174E6"/>
    <w:rsid w:val="383CBE2F"/>
    <w:rsid w:val="384B5EAD"/>
    <w:rsid w:val="3870EEF5"/>
    <w:rsid w:val="3875FF94"/>
    <w:rsid w:val="388E1050"/>
    <w:rsid w:val="392D1F48"/>
    <w:rsid w:val="39301B80"/>
    <w:rsid w:val="3943A231"/>
    <w:rsid w:val="396F07C8"/>
    <w:rsid w:val="398ABD13"/>
    <w:rsid w:val="39A19EFA"/>
    <w:rsid w:val="39B0DCD0"/>
    <w:rsid w:val="39BB3683"/>
    <w:rsid w:val="39D5A729"/>
    <w:rsid w:val="39F4D473"/>
    <w:rsid w:val="39F6FA29"/>
    <w:rsid w:val="3A25E7B3"/>
    <w:rsid w:val="3AD63153"/>
    <w:rsid w:val="3AF0C75C"/>
    <w:rsid w:val="3AF67D7A"/>
    <w:rsid w:val="3B0CA7DC"/>
    <w:rsid w:val="3B2A76C1"/>
    <w:rsid w:val="3B2AFD4D"/>
    <w:rsid w:val="3B3068A9"/>
    <w:rsid w:val="3B48905F"/>
    <w:rsid w:val="3B909339"/>
    <w:rsid w:val="3BC25148"/>
    <w:rsid w:val="3BCDDCDA"/>
    <w:rsid w:val="3BF3CBD4"/>
    <w:rsid w:val="3C5D689B"/>
    <w:rsid w:val="3CAE14F2"/>
    <w:rsid w:val="3CBF4281"/>
    <w:rsid w:val="3CC1EA17"/>
    <w:rsid w:val="3CD7130B"/>
    <w:rsid w:val="3CE3C948"/>
    <w:rsid w:val="3CEF57CF"/>
    <w:rsid w:val="3D0A1666"/>
    <w:rsid w:val="3D0A50C7"/>
    <w:rsid w:val="3D446018"/>
    <w:rsid w:val="3D45F117"/>
    <w:rsid w:val="3D7A09D3"/>
    <w:rsid w:val="3D9952E7"/>
    <w:rsid w:val="3DB23EA4"/>
    <w:rsid w:val="3DC22AEC"/>
    <w:rsid w:val="3DDAE359"/>
    <w:rsid w:val="3DFD3695"/>
    <w:rsid w:val="3E27FA7E"/>
    <w:rsid w:val="3E731F03"/>
    <w:rsid w:val="3E8DC058"/>
    <w:rsid w:val="3ECDF94C"/>
    <w:rsid w:val="3EE45C48"/>
    <w:rsid w:val="3F06FD3D"/>
    <w:rsid w:val="3F181FC7"/>
    <w:rsid w:val="3F30205C"/>
    <w:rsid w:val="3F4A8082"/>
    <w:rsid w:val="3F6630E9"/>
    <w:rsid w:val="3F8C3ADF"/>
    <w:rsid w:val="3FB7C36E"/>
    <w:rsid w:val="3FC003C0"/>
    <w:rsid w:val="3FDFC2C5"/>
    <w:rsid w:val="3FFC42C5"/>
    <w:rsid w:val="400F1536"/>
    <w:rsid w:val="4044E8AD"/>
    <w:rsid w:val="4068A95C"/>
    <w:rsid w:val="406A5341"/>
    <w:rsid w:val="40952937"/>
    <w:rsid w:val="409EDF26"/>
    <w:rsid w:val="40ECF61B"/>
    <w:rsid w:val="41136633"/>
    <w:rsid w:val="4142B8A4"/>
    <w:rsid w:val="4151E917"/>
    <w:rsid w:val="4164BFD5"/>
    <w:rsid w:val="417667CE"/>
    <w:rsid w:val="41941B37"/>
    <w:rsid w:val="41D240AA"/>
    <w:rsid w:val="41ED8657"/>
    <w:rsid w:val="41F32A03"/>
    <w:rsid w:val="41FDD607"/>
    <w:rsid w:val="4230F772"/>
    <w:rsid w:val="423A0D9F"/>
    <w:rsid w:val="4314F559"/>
    <w:rsid w:val="4339F807"/>
    <w:rsid w:val="4347CF09"/>
    <w:rsid w:val="435501A2"/>
    <w:rsid w:val="43AF6315"/>
    <w:rsid w:val="43D8EC03"/>
    <w:rsid w:val="442258CA"/>
    <w:rsid w:val="442496DD"/>
    <w:rsid w:val="445AA2E4"/>
    <w:rsid w:val="446CAC80"/>
    <w:rsid w:val="44A7865E"/>
    <w:rsid w:val="44DC125F"/>
    <w:rsid w:val="451F39B1"/>
    <w:rsid w:val="4530454C"/>
    <w:rsid w:val="455266E6"/>
    <w:rsid w:val="4553F865"/>
    <w:rsid w:val="456594FB"/>
    <w:rsid w:val="457A349C"/>
    <w:rsid w:val="4593CAFC"/>
    <w:rsid w:val="459B8FB4"/>
    <w:rsid w:val="45E29C5A"/>
    <w:rsid w:val="4658E3CF"/>
    <w:rsid w:val="466E181F"/>
    <w:rsid w:val="467B4A64"/>
    <w:rsid w:val="46B3F850"/>
    <w:rsid w:val="46B760C7"/>
    <w:rsid w:val="470BF6A3"/>
    <w:rsid w:val="470F1D37"/>
    <w:rsid w:val="473A89FE"/>
    <w:rsid w:val="47543D23"/>
    <w:rsid w:val="475CB2FA"/>
    <w:rsid w:val="47A7CE20"/>
    <w:rsid w:val="47AD564E"/>
    <w:rsid w:val="47B6374E"/>
    <w:rsid w:val="47C23680"/>
    <w:rsid w:val="47DCA8C5"/>
    <w:rsid w:val="48079216"/>
    <w:rsid w:val="48187556"/>
    <w:rsid w:val="483ECB01"/>
    <w:rsid w:val="48432F45"/>
    <w:rsid w:val="48483A0F"/>
    <w:rsid w:val="4882071D"/>
    <w:rsid w:val="48827000"/>
    <w:rsid w:val="4886BB67"/>
    <w:rsid w:val="48870CD5"/>
    <w:rsid w:val="4889ED56"/>
    <w:rsid w:val="48905066"/>
    <w:rsid w:val="48A53E17"/>
    <w:rsid w:val="48E981BF"/>
    <w:rsid w:val="4905CDDD"/>
    <w:rsid w:val="49060D6D"/>
    <w:rsid w:val="4928765C"/>
    <w:rsid w:val="49329580"/>
    <w:rsid w:val="49E21079"/>
    <w:rsid w:val="49F552C3"/>
    <w:rsid w:val="4A0A7505"/>
    <w:rsid w:val="4A1A9914"/>
    <w:rsid w:val="4A22E320"/>
    <w:rsid w:val="4A38A389"/>
    <w:rsid w:val="4A46BDF9"/>
    <w:rsid w:val="4A514FEB"/>
    <w:rsid w:val="4A69E1C5"/>
    <w:rsid w:val="4ADB230D"/>
    <w:rsid w:val="4AE69FD6"/>
    <w:rsid w:val="4B01E685"/>
    <w:rsid w:val="4B1A9F11"/>
    <w:rsid w:val="4B529243"/>
    <w:rsid w:val="4B7DB76C"/>
    <w:rsid w:val="4B810C53"/>
    <w:rsid w:val="4B9960AD"/>
    <w:rsid w:val="4BA925CF"/>
    <w:rsid w:val="4BD7DBDE"/>
    <w:rsid w:val="4BE93B77"/>
    <w:rsid w:val="4BFC1F34"/>
    <w:rsid w:val="4C333441"/>
    <w:rsid w:val="4C397D3F"/>
    <w:rsid w:val="4C39FBE8"/>
    <w:rsid w:val="4C8147B0"/>
    <w:rsid w:val="4C94D0DD"/>
    <w:rsid w:val="4CAB94D7"/>
    <w:rsid w:val="4CE7E7F2"/>
    <w:rsid w:val="4D3C55D3"/>
    <w:rsid w:val="4D5A83E2"/>
    <w:rsid w:val="4D603557"/>
    <w:rsid w:val="4D60CCCF"/>
    <w:rsid w:val="4D7E5EBB"/>
    <w:rsid w:val="4D808FCB"/>
    <w:rsid w:val="4D824BA3"/>
    <w:rsid w:val="4DBDEFFC"/>
    <w:rsid w:val="4DBF64FF"/>
    <w:rsid w:val="4DE3569A"/>
    <w:rsid w:val="4DF954BB"/>
    <w:rsid w:val="4E3E978A"/>
    <w:rsid w:val="4E4334D5"/>
    <w:rsid w:val="4E571FD2"/>
    <w:rsid w:val="4E7DB0AA"/>
    <w:rsid w:val="4EA1A6C6"/>
    <w:rsid w:val="4ECF11B8"/>
    <w:rsid w:val="4ED6F99C"/>
    <w:rsid w:val="4EECE17C"/>
    <w:rsid w:val="4EF041EA"/>
    <w:rsid w:val="4F0106BF"/>
    <w:rsid w:val="4F046043"/>
    <w:rsid w:val="4F1A72E1"/>
    <w:rsid w:val="4F1E4F98"/>
    <w:rsid w:val="4F2A0055"/>
    <w:rsid w:val="4F4A3C9F"/>
    <w:rsid w:val="4F7F032A"/>
    <w:rsid w:val="4F7F4AC6"/>
    <w:rsid w:val="4F802910"/>
    <w:rsid w:val="4F86EFB5"/>
    <w:rsid w:val="4FB4A6B3"/>
    <w:rsid w:val="4FCB8737"/>
    <w:rsid w:val="4FE207D0"/>
    <w:rsid w:val="4FF12AC4"/>
    <w:rsid w:val="4FF99A49"/>
    <w:rsid w:val="500FEEF0"/>
    <w:rsid w:val="5041E41A"/>
    <w:rsid w:val="5043A411"/>
    <w:rsid w:val="506AB65B"/>
    <w:rsid w:val="509155C4"/>
    <w:rsid w:val="5092E796"/>
    <w:rsid w:val="509A122A"/>
    <w:rsid w:val="50A8AE7B"/>
    <w:rsid w:val="50E487BD"/>
    <w:rsid w:val="50F262F1"/>
    <w:rsid w:val="51194E44"/>
    <w:rsid w:val="511D4364"/>
    <w:rsid w:val="512BC0F0"/>
    <w:rsid w:val="512E4B5E"/>
    <w:rsid w:val="5143C0A5"/>
    <w:rsid w:val="514EC94D"/>
    <w:rsid w:val="517FE343"/>
    <w:rsid w:val="519321C1"/>
    <w:rsid w:val="51BF79A6"/>
    <w:rsid w:val="51ED42C5"/>
    <w:rsid w:val="52033D31"/>
    <w:rsid w:val="520BD963"/>
    <w:rsid w:val="52249A9B"/>
    <w:rsid w:val="5240198D"/>
    <w:rsid w:val="52578E6D"/>
    <w:rsid w:val="526E1D1B"/>
    <w:rsid w:val="52B2D21B"/>
    <w:rsid w:val="52DCFDB3"/>
    <w:rsid w:val="52ECF1B1"/>
    <w:rsid w:val="52FC6BAC"/>
    <w:rsid w:val="5331E902"/>
    <w:rsid w:val="534C03AF"/>
    <w:rsid w:val="5392D8FF"/>
    <w:rsid w:val="539D230E"/>
    <w:rsid w:val="53B1EEC3"/>
    <w:rsid w:val="53BDB213"/>
    <w:rsid w:val="53EE9385"/>
    <w:rsid w:val="542318D3"/>
    <w:rsid w:val="54546231"/>
    <w:rsid w:val="547964DF"/>
    <w:rsid w:val="5481606E"/>
    <w:rsid w:val="54932814"/>
    <w:rsid w:val="54A2C8F6"/>
    <w:rsid w:val="5507010E"/>
    <w:rsid w:val="551EC869"/>
    <w:rsid w:val="552F0721"/>
    <w:rsid w:val="553C5E72"/>
    <w:rsid w:val="554A8AD8"/>
    <w:rsid w:val="5564E65A"/>
    <w:rsid w:val="55695E6E"/>
    <w:rsid w:val="557B214D"/>
    <w:rsid w:val="558DC62F"/>
    <w:rsid w:val="558F643A"/>
    <w:rsid w:val="55DEFD27"/>
    <w:rsid w:val="5635D098"/>
    <w:rsid w:val="563D0122"/>
    <w:rsid w:val="567A9ED0"/>
    <w:rsid w:val="568FDC86"/>
    <w:rsid w:val="56971C65"/>
    <w:rsid w:val="56AAB1AF"/>
    <w:rsid w:val="56CDF0FC"/>
    <w:rsid w:val="56F34875"/>
    <w:rsid w:val="5703BCA8"/>
    <w:rsid w:val="574CA604"/>
    <w:rsid w:val="575638C2"/>
    <w:rsid w:val="57AB7255"/>
    <w:rsid w:val="57B6EC52"/>
    <w:rsid w:val="57C02030"/>
    <w:rsid w:val="57C217E9"/>
    <w:rsid w:val="57C2EC69"/>
    <w:rsid w:val="57C54F7C"/>
    <w:rsid w:val="585AA832"/>
    <w:rsid w:val="58929B41"/>
    <w:rsid w:val="58A5240F"/>
    <w:rsid w:val="58B1CAA8"/>
    <w:rsid w:val="58D4B0E1"/>
    <w:rsid w:val="58FDD5FA"/>
    <w:rsid w:val="59084EB5"/>
    <w:rsid w:val="592DB3C9"/>
    <w:rsid w:val="5967D5F4"/>
    <w:rsid w:val="5989EA18"/>
    <w:rsid w:val="599FACF2"/>
    <w:rsid w:val="59AF0905"/>
    <w:rsid w:val="5A180506"/>
    <w:rsid w:val="5A231A80"/>
    <w:rsid w:val="5A2E6BA2"/>
    <w:rsid w:val="5A4CA653"/>
    <w:rsid w:val="5A5BC921"/>
    <w:rsid w:val="5A5EF7FE"/>
    <w:rsid w:val="5A707347"/>
    <w:rsid w:val="5A746CB5"/>
    <w:rsid w:val="5ABC1BAC"/>
    <w:rsid w:val="5ACAB96D"/>
    <w:rsid w:val="5AD0F86A"/>
    <w:rsid w:val="5B23BBB1"/>
    <w:rsid w:val="5B2D5FA0"/>
    <w:rsid w:val="5B8C8447"/>
    <w:rsid w:val="5BA403EB"/>
    <w:rsid w:val="5BAC8F1F"/>
    <w:rsid w:val="5BACC1F0"/>
    <w:rsid w:val="5BDFED4E"/>
    <w:rsid w:val="5BF670FB"/>
    <w:rsid w:val="5C097F7B"/>
    <w:rsid w:val="5C198E73"/>
    <w:rsid w:val="5C55D2C3"/>
    <w:rsid w:val="5C6347AE"/>
    <w:rsid w:val="5C67A049"/>
    <w:rsid w:val="5C6E6EDF"/>
    <w:rsid w:val="5C7F8A45"/>
    <w:rsid w:val="5C8DF19B"/>
    <w:rsid w:val="5C9597B8"/>
    <w:rsid w:val="5C993A39"/>
    <w:rsid w:val="5CAA663F"/>
    <w:rsid w:val="5CACFF69"/>
    <w:rsid w:val="5CB17F1E"/>
    <w:rsid w:val="5CD113A6"/>
    <w:rsid w:val="5CD23029"/>
    <w:rsid w:val="5D00335E"/>
    <w:rsid w:val="5D35B23E"/>
    <w:rsid w:val="5D417064"/>
    <w:rsid w:val="5D477057"/>
    <w:rsid w:val="5D5A023E"/>
    <w:rsid w:val="5D5A091F"/>
    <w:rsid w:val="5D9EF908"/>
    <w:rsid w:val="5DB077E0"/>
    <w:rsid w:val="5DC008E1"/>
    <w:rsid w:val="5E6C79F4"/>
    <w:rsid w:val="5E86BB81"/>
    <w:rsid w:val="5E98CC81"/>
    <w:rsid w:val="5EA2A447"/>
    <w:rsid w:val="5EC42509"/>
    <w:rsid w:val="5EE32708"/>
    <w:rsid w:val="5F2B1104"/>
    <w:rsid w:val="5F67B4BB"/>
    <w:rsid w:val="5F717048"/>
    <w:rsid w:val="5F750A32"/>
    <w:rsid w:val="5FAE0E0B"/>
    <w:rsid w:val="5FC12B9F"/>
    <w:rsid w:val="5FCB0E1B"/>
    <w:rsid w:val="5FFF9381"/>
    <w:rsid w:val="60016290"/>
    <w:rsid w:val="601593B5"/>
    <w:rsid w:val="602AC847"/>
    <w:rsid w:val="6048BCB4"/>
    <w:rsid w:val="60544689"/>
    <w:rsid w:val="605C0F75"/>
    <w:rsid w:val="60630A7D"/>
    <w:rsid w:val="6065CDC1"/>
    <w:rsid w:val="606FC1E1"/>
    <w:rsid w:val="60A5ACC9"/>
    <w:rsid w:val="60B889DD"/>
    <w:rsid w:val="60E32B9A"/>
    <w:rsid w:val="60EB0493"/>
    <w:rsid w:val="60ED0ACF"/>
    <w:rsid w:val="60F01931"/>
    <w:rsid w:val="611C693D"/>
    <w:rsid w:val="612EF112"/>
    <w:rsid w:val="615B94B2"/>
    <w:rsid w:val="61846670"/>
    <w:rsid w:val="6184BA9D"/>
    <w:rsid w:val="61959435"/>
    <w:rsid w:val="619B472D"/>
    <w:rsid w:val="61B443B3"/>
    <w:rsid w:val="61DFF4C2"/>
    <w:rsid w:val="620CA0C8"/>
    <w:rsid w:val="62A2F902"/>
    <w:rsid w:val="62AFC200"/>
    <w:rsid w:val="62B2EE67"/>
    <w:rsid w:val="62B66D50"/>
    <w:rsid w:val="62B707C2"/>
    <w:rsid w:val="62E34565"/>
    <w:rsid w:val="62EA8528"/>
    <w:rsid w:val="6306C222"/>
    <w:rsid w:val="630C3AFF"/>
    <w:rsid w:val="6326A0EB"/>
    <w:rsid w:val="634F4F05"/>
    <w:rsid w:val="6358A642"/>
    <w:rsid w:val="635DD8D1"/>
    <w:rsid w:val="63D85FC9"/>
    <w:rsid w:val="63DA166B"/>
    <w:rsid w:val="63DF3EB6"/>
    <w:rsid w:val="64068617"/>
    <w:rsid w:val="6440427E"/>
    <w:rsid w:val="6440FA64"/>
    <w:rsid w:val="64611033"/>
    <w:rsid w:val="647E8C26"/>
    <w:rsid w:val="64AA74CE"/>
    <w:rsid w:val="64AC92E7"/>
    <w:rsid w:val="64B5AC01"/>
    <w:rsid w:val="64CF0581"/>
    <w:rsid w:val="64E11DB9"/>
    <w:rsid w:val="651AE540"/>
    <w:rsid w:val="653E9038"/>
    <w:rsid w:val="65618B75"/>
    <w:rsid w:val="6563C2DB"/>
    <w:rsid w:val="656B6406"/>
    <w:rsid w:val="656D56EE"/>
    <w:rsid w:val="6573E75D"/>
    <w:rsid w:val="6577B341"/>
    <w:rsid w:val="658AD425"/>
    <w:rsid w:val="65A6AECE"/>
    <w:rsid w:val="65B6A609"/>
    <w:rsid w:val="65C11B84"/>
    <w:rsid w:val="65C74263"/>
    <w:rsid w:val="6609999C"/>
    <w:rsid w:val="6642E9FB"/>
    <w:rsid w:val="6650421D"/>
    <w:rsid w:val="665F52EB"/>
    <w:rsid w:val="668F115C"/>
    <w:rsid w:val="669DBB0B"/>
    <w:rsid w:val="66BAEF31"/>
    <w:rsid w:val="67080FD1"/>
    <w:rsid w:val="6719D055"/>
    <w:rsid w:val="674A171A"/>
    <w:rsid w:val="674E1018"/>
    <w:rsid w:val="67526D1E"/>
    <w:rsid w:val="679086FE"/>
    <w:rsid w:val="679DA11D"/>
    <w:rsid w:val="67CE00A4"/>
    <w:rsid w:val="67D57F56"/>
    <w:rsid w:val="67E42122"/>
    <w:rsid w:val="67EC5305"/>
    <w:rsid w:val="67FC2B65"/>
    <w:rsid w:val="680B0C75"/>
    <w:rsid w:val="6822075B"/>
    <w:rsid w:val="683B8D2A"/>
    <w:rsid w:val="68447A88"/>
    <w:rsid w:val="684A6B4A"/>
    <w:rsid w:val="6856E159"/>
    <w:rsid w:val="6859C57E"/>
    <w:rsid w:val="6877F937"/>
    <w:rsid w:val="6895ACB9"/>
    <w:rsid w:val="68992C37"/>
    <w:rsid w:val="68B11F3D"/>
    <w:rsid w:val="68B5EFD4"/>
    <w:rsid w:val="68C5FA55"/>
    <w:rsid w:val="68D2B1D5"/>
    <w:rsid w:val="68E9E079"/>
    <w:rsid w:val="68FAA3A5"/>
    <w:rsid w:val="6922BFCB"/>
    <w:rsid w:val="6953F0A8"/>
    <w:rsid w:val="696F87E6"/>
    <w:rsid w:val="69B5DB32"/>
    <w:rsid w:val="69DFBEE8"/>
    <w:rsid w:val="69F7AE3F"/>
    <w:rsid w:val="6A12D1FF"/>
    <w:rsid w:val="6A271559"/>
    <w:rsid w:val="6A2DACEF"/>
    <w:rsid w:val="6A31E06D"/>
    <w:rsid w:val="6A34F631"/>
    <w:rsid w:val="6A5C71A8"/>
    <w:rsid w:val="6A8521B8"/>
    <w:rsid w:val="6A9DDB1D"/>
    <w:rsid w:val="6AE7FB56"/>
    <w:rsid w:val="6AEFCB77"/>
    <w:rsid w:val="6AFE4E21"/>
    <w:rsid w:val="6B480655"/>
    <w:rsid w:val="6B76A9F4"/>
    <w:rsid w:val="6B984EBF"/>
    <w:rsid w:val="6B9F75C9"/>
    <w:rsid w:val="6BA5727A"/>
    <w:rsid w:val="6BA78D63"/>
    <w:rsid w:val="6BAA4178"/>
    <w:rsid w:val="6BB7DFBF"/>
    <w:rsid w:val="6BCAE221"/>
    <w:rsid w:val="6BD6DA18"/>
    <w:rsid w:val="6BDFF0BE"/>
    <w:rsid w:val="6BE5DCED"/>
    <w:rsid w:val="6C18A160"/>
    <w:rsid w:val="6C1F92C0"/>
    <w:rsid w:val="6C21813B"/>
    <w:rsid w:val="6C2DD8C7"/>
    <w:rsid w:val="6C525C89"/>
    <w:rsid w:val="6C6010AB"/>
    <w:rsid w:val="6C6C589F"/>
    <w:rsid w:val="6CC4B3AE"/>
    <w:rsid w:val="6CC585A4"/>
    <w:rsid w:val="6D04516F"/>
    <w:rsid w:val="6D05D1F3"/>
    <w:rsid w:val="6D31F06C"/>
    <w:rsid w:val="6D3E7872"/>
    <w:rsid w:val="6DD57FB4"/>
    <w:rsid w:val="6DF56822"/>
    <w:rsid w:val="6E58374A"/>
    <w:rsid w:val="6E5F4D91"/>
    <w:rsid w:val="6E85B667"/>
    <w:rsid w:val="6EC05BE2"/>
    <w:rsid w:val="6EC12076"/>
    <w:rsid w:val="6F015208"/>
    <w:rsid w:val="6F402743"/>
    <w:rsid w:val="6F4D5E43"/>
    <w:rsid w:val="6F51F0D4"/>
    <w:rsid w:val="6F53DA51"/>
    <w:rsid w:val="6F7D511D"/>
    <w:rsid w:val="6FBE8E35"/>
    <w:rsid w:val="6FDB1ACB"/>
    <w:rsid w:val="700523F3"/>
    <w:rsid w:val="700B23AC"/>
    <w:rsid w:val="70192DBE"/>
    <w:rsid w:val="7020D279"/>
    <w:rsid w:val="7026C5B8"/>
    <w:rsid w:val="70308014"/>
    <w:rsid w:val="707BB5DE"/>
    <w:rsid w:val="70B4C8B8"/>
    <w:rsid w:val="710A21BD"/>
    <w:rsid w:val="710DE74D"/>
    <w:rsid w:val="711ACA80"/>
    <w:rsid w:val="7146C0F8"/>
    <w:rsid w:val="715661DB"/>
    <w:rsid w:val="715DED79"/>
    <w:rsid w:val="716E34AC"/>
    <w:rsid w:val="71772766"/>
    <w:rsid w:val="7180D6BE"/>
    <w:rsid w:val="7181F0FE"/>
    <w:rsid w:val="71879D40"/>
    <w:rsid w:val="71B5B07E"/>
    <w:rsid w:val="71EB2A0C"/>
    <w:rsid w:val="71EC8A87"/>
    <w:rsid w:val="723CF3A6"/>
    <w:rsid w:val="7270BCA9"/>
    <w:rsid w:val="72946F2B"/>
    <w:rsid w:val="72AB0C1B"/>
    <w:rsid w:val="72B6534A"/>
    <w:rsid w:val="72B784CB"/>
    <w:rsid w:val="72C55308"/>
    <w:rsid w:val="72CA3FC6"/>
    <w:rsid w:val="72E61243"/>
    <w:rsid w:val="7355F825"/>
    <w:rsid w:val="73594613"/>
    <w:rsid w:val="73609F8E"/>
    <w:rsid w:val="737767FC"/>
    <w:rsid w:val="738F2800"/>
    <w:rsid w:val="73967FDE"/>
    <w:rsid w:val="73BA1F87"/>
    <w:rsid w:val="73D9F2F7"/>
    <w:rsid w:val="743D91E8"/>
    <w:rsid w:val="7467567F"/>
    <w:rsid w:val="74BFC159"/>
    <w:rsid w:val="74EAC8C4"/>
    <w:rsid w:val="75281806"/>
    <w:rsid w:val="752F490E"/>
    <w:rsid w:val="753A07F7"/>
    <w:rsid w:val="75683469"/>
    <w:rsid w:val="7577D256"/>
    <w:rsid w:val="75BA5E5C"/>
    <w:rsid w:val="75F1DCBD"/>
    <w:rsid w:val="75F5FC1E"/>
    <w:rsid w:val="75FE3923"/>
    <w:rsid w:val="75FFB091"/>
    <w:rsid w:val="76001CD9"/>
    <w:rsid w:val="7606590C"/>
    <w:rsid w:val="764325A1"/>
    <w:rsid w:val="764A56D2"/>
    <w:rsid w:val="765B4E07"/>
    <w:rsid w:val="766A6738"/>
    <w:rsid w:val="76746577"/>
    <w:rsid w:val="76895F8A"/>
    <w:rsid w:val="7698614F"/>
    <w:rsid w:val="772755D4"/>
    <w:rsid w:val="775B2F42"/>
    <w:rsid w:val="777302B0"/>
    <w:rsid w:val="77FB3233"/>
    <w:rsid w:val="7818EE68"/>
    <w:rsid w:val="782B71C7"/>
    <w:rsid w:val="782C1A52"/>
    <w:rsid w:val="78459AE1"/>
    <w:rsid w:val="786BC571"/>
    <w:rsid w:val="78981A76"/>
    <w:rsid w:val="78D5BF1C"/>
    <w:rsid w:val="78F4DD96"/>
    <w:rsid w:val="7925D476"/>
    <w:rsid w:val="79273258"/>
    <w:rsid w:val="79612863"/>
    <w:rsid w:val="7977CFBD"/>
    <w:rsid w:val="7980E9C0"/>
    <w:rsid w:val="79A5D480"/>
    <w:rsid w:val="79AD2DC9"/>
    <w:rsid w:val="79C9F7CA"/>
    <w:rsid w:val="7A2E381E"/>
    <w:rsid w:val="7A31F805"/>
    <w:rsid w:val="7A3BEC3B"/>
    <w:rsid w:val="7A439217"/>
    <w:rsid w:val="7A479721"/>
    <w:rsid w:val="7A64ABB6"/>
    <w:rsid w:val="7A9F8986"/>
    <w:rsid w:val="7A9FB95C"/>
    <w:rsid w:val="7AB20E18"/>
    <w:rsid w:val="7ABA4851"/>
    <w:rsid w:val="7AE85BB5"/>
    <w:rsid w:val="7AF8BE98"/>
    <w:rsid w:val="7B058AB5"/>
    <w:rsid w:val="7B2AC047"/>
    <w:rsid w:val="7B7A238E"/>
    <w:rsid w:val="7BA94EBE"/>
    <w:rsid w:val="7C2F0239"/>
    <w:rsid w:val="7C3839D6"/>
    <w:rsid w:val="7C3D85DD"/>
    <w:rsid w:val="7C942A62"/>
    <w:rsid w:val="7CAE5A03"/>
    <w:rsid w:val="7CBAA75D"/>
    <w:rsid w:val="7CDE9B59"/>
    <w:rsid w:val="7CE51A85"/>
    <w:rsid w:val="7D047A05"/>
    <w:rsid w:val="7D129A8C"/>
    <w:rsid w:val="7D135C0A"/>
    <w:rsid w:val="7D4BA4AB"/>
    <w:rsid w:val="7D6C3F51"/>
    <w:rsid w:val="7DBE4191"/>
    <w:rsid w:val="7DEA27F4"/>
    <w:rsid w:val="7E4CA232"/>
    <w:rsid w:val="7E70BC34"/>
    <w:rsid w:val="7E7F775C"/>
    <w:rsid w:val="7E81CDDC"/>
    <w:rsid w:val="7E8B2449"/>
    <w:rsid w:val="7E929172"/>
    <w:rsid w:val="7EAE4416"/>
    <w:rsid w:val="7EF8B0D9"/>
    <w:rsid w:val="7F071118"/>
    <w:rsid w:val="7F1BA1D9"/>
    <w:rsid w:val="7F36AA80"/>
    <w:rsid w:val="7F49D50F"/>
    <w:rsid w:val="7F5E454B"/>
    <w:rsid w:val="7F65E559"/>
    <w:rsid w:val="7F9E9360"/>
    <w:rsid w:val="7FB4EBE0"/>
    <w:rsid w:val="7FD4FD57"/>
    <w:rsid w:val="7FEE7A85"/>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F12140"/>
  <w15:chartTrackingRefBased/>
  <w15:docId w15:val="{25F65B63-3ABF-49CD-A92C-0070A9D1B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082485"/>
    <w:pPr>
      <w:spacing w:before="100" w:beforeAutospacing="1" w:after="100" w:afterAutospacing="1"/>
      <w:outlineLvl w:val="0"/>
    </w:pPr>
    <w:rPr>
      <w:rFonts w:asciiTheme="minorHAnsi" w:hAnsiTheme="minorHAnsi" w:cstheme="minorHAnsi"/>
      <w:b/>
      <w:bCs/>
      <w:kern w:val="36"/>
      <w:sz w:val="48"/>
      <w:szCs w:val="48"/>
    </w:rPr>
  </w:style>
  <w:style w:type="paragraph" w:styleId="Titre2">
    <w:name w:val="heading 2"/>
    <w:basedOn w:val="Normal"/>
    <w:link w:val="Titre2Car"/>
    <w:uiPriority w:val="9"/>
    <w:qFormat/>
    <w:rsid w:val="00082485"/>
    <w:pPr>
      <w:spacing w:before="100" w:beforeAutospacing="1" w:after="100" w:afterAutospacing="1"/>
      <w:outlineLvl w:val="1"/>
    </w:pPr>
    <w:rPr>
      <w:rFonts w:ascii="Calibri" w:hAnsi="Calibri" w:cs="Calibri"/>
      <w:b/>
      <w:bCs/>
      <w:sz w:val="36"/>
      <w:szCs w:val="36"/>
    </w:rPr>
  </w:style>
  <w:style w:type="paragraph" w:styleId="Titre3">
    <w:name w:val="heading 3"/>
    <w:basedOn w:val="Normal"/>
    <w:link w:val="Titre3Car"/>
    <w:uiPriority w:val="9"/>
    <w:qFormat/>
    <w:rsid w:val="00082485"/>
    <w:pPr>
      <w:spacing w:before="100" w:beforeAutospacing="1" w:after="100" w:afterAutospacing="1"/>
      <w:outlineLvl w:val="2"/>
    </w:pPr>
    <w:rPr>
      <w:rFonts w:asciiTheme="majorHAnsi" w:hAnsiTheme="majorHAnsi"/>
      <w:b/>
      <w:bCs/>
      <w:sz w:val="27"/>
      <w:szCs w:val="27"/>
    </w:rPr>
  </w:style>
  <w:style w:type="paragraph" w:styleId="Titre4">
    <w:name w:val="heading 4"/>
    <w:basedOn w:val="Normal"/>
    <w:next w:val="Normal"/>
    <w:link w:val="Titre4Car"/>
    <w:uiPriority w:val="9"/>
    <w:unhideWhenUsed/>
    <w:qFormat/>
    <w:rsid w:val="00460E55"/>
    <w:pPr>
      <w:keepNext/>
      <w:keepLines/>
      <w:spacing w:before="40"/>
      <w:outlineLvl w:val="3"/>
    </w:pPr>
    <w:rPr>
      <w:rFonts w:asciiTheme="majorHAnsi" w:eastAsiaTheme="majorEastAsia" w:hAnsiTheme="majorHAnsi" w:cstheme="majorBidi"/>
      <w:i/>
      <w:iCs/>
      <w:color w:val="2F5496" w:themeColor="accent1" w:themeShade="BF"/>
      <w:sz w:val="28"/>
    </w:rPr>
  </w:style>
  <w:style w:type="paragraph" w:styleId="Titre5">
    <w:name w:val="heading 5"/>
    <w:basedOn w:val="Normal"/>
    <w:next w:val="Normal"/>
    <w:link w:val="Titre5Car"/>
    <w:uiPriority w:val="9"/>
    <w:unhideWhenUsed/>
    <w:qFormat/>
    <w:rsid w:val="000D6F39"/>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sonormal0">
    <w:name w:val="msonormal"/>
    <w:basedOn w:val="Normal"/>
    <w:pPr>
      <w:spacing w:before="100" w:beforeAutospacing="1" w:after="100" w:afterAutospacing="1"/>
    </w:pPr>
  </w:style>
  <w:style w:type="character" w:customStyle="1" w:styleId="Titre1Car">
    <w:name w:val="Titre 1 Car"/>
    <w:basedOn w:val="Policepardfaut"/>
    <w:link w:val="Titre1"/>
    <w:uiPriority w:val="9"/>
    <w:rsid w:val="00082485"/>
    <w:rPr>
      <w:rFonts w:asciiTheme="minorHAnsi" w:eastAsiaTheme="minorEastAsia" w:hAnsiTheme="minorHAnsi" w:cstheme="minorHAnsi"/>
      <w:b/>
      <w:bCs/>
      <w:kern w:val="36"/>
      <w:sz w:val="48"/>
      <w:szCs w:val="48"/>
    </w:rPr>
  </w:style>
  <w:style w:type="character" w:customStyle="1" w:styleId="tocoutline">
    <w:name w:val="tocoutline"/>
    <w:basedOn w:val="Policepardfaut"/>
  </w:style>
  <w:style w:type="character" w:styleId="Lienhypertexte">
    <w:name w:val="Hyperlink"/>
    <w:basedOn w:val="Policepardfaut"/>
    <w:uiPriority w:val="99"/>
    <w:unhideWhenUsed/>
    <w:rPr>
      <w:color w:val="0000FF"/>
      <w:u w:val="single"/>
    </w:rPr>
  </w:style>
  <w:style w:type="character" w:styleId="Lienhypertextesuivivisit">
    <w:name w:val="FollowedHyperlink"/>
    <w:basedOn w:val="Policepardfaut"/>
    <w:uiPriority w:val="99"/>
    <w:semiHidden/>
    <w:unhideWhenUsed/>
    <w:rPr>
      <w:color w:val="800080"/>
      <w:u w:val="single"/>
    </w:rPr>
  </w:style>
  <w:style w:type="character" w:styleId="lev">
    <w:name w:val="Strong"/>
    <w:basedOn w:val="Policepardfaut"/>
    <w:uiPriority w:val="22"/>
    <w:qFormat/>
    <w:rPr>
      <w:b/>
      <w:bCs/>
    </w:rPr>
  </w:style>
  <w:style w:type="character" w:customStyle="1" w:styleId="Titre2Car">
    <w:name w:val="Titre 2 Car"/>
    <w:basedOn w:val="Policepardfaut"/>
    <w:link w:val="Titre2"/>
    <w:uiPriority w:val="9"/>
    <w:rsid w:val="00082485"/>
    <w:rPr>
      <w:rFonts w:ascii="Calibri" w:hAnsi="Calibri" w:cs="Calibri"/>
      <w:b/>
      <w:bCs/>
      <w:sz w:val="36"/>
      <w:szCs w:val="36"/>
    </w:rPr>
  </w:style>
  <w:style w:type="character" w:customStyle="1" w:styleId="Titre3Car">
    <w:name w:val="Titre 3 Car"/>
    <w:basedOn w:val="Policepardfaut"/>
    <w:link w:val="Titre3"/>
    <w:uiPriority w:val="9"/>
    <w:rsid w:val="00082485"/>
    <w:rPr>
      <w:rFonts w:asciiTheme="majorHAnsi" w:eastAsiaTheme="minorEastAsia" w:hAnsiTheme="majorHAnsi"/>
      <w:b/>
      <w:bCs/>
      <w:sz w:val="27"/>
      <w:szCs w:val="27"/>
    </w:rPr>
  </w:style>
  <w:style w:type="paragraph" w:styleId="NormalWeb">
    <w:name w:val="Normal (Web)"/>
    <w:basedOn w:val="Normal"/>
    <w:uiPriority w:val="99"/>
    <w:unhideWhenUsed/>
    <w:pPr>
      <w:spacing w:before="100" w:beforeAutospacing="1" w:after="100" w:afterAutospacing="1"/>
    </w:pPr>
  </w:style>
  <w:style w:type="character" w:customStyle="1" w:styleId="confluence-embedded-file-wrapper">
    <w:name w:val="confluence-embedded-file-wrapper"/>
    <w:basedOn w:val="Policepardfaut"/>
  </w:style>
  <w:style w:type="character" w:styleId="Accentuation">
    <w:name w:val="Emphasis"/>
    <w:basedOn w:val="Policepardfaut"/>
    <w:uiPriority w:val="20"/>
    <w:qFormat/>
    <w:rPr>
      <w:i/>
      <w:iCs/>
    </w:rPr>
  </w:style>
  <w:style w:type="paragraph" w:styleId="Paragraphedeliste">
    <w:name w:val="List Paragraph"/>
    <w:basedOn w:val="Normal"/>
    <w:uiPriority w:val="34"/>
    <w:qFormat/>
    <w:pPr>
      <w:ind w:left="720"/>
      <w:contextualSpacing/>
    </w:pPr>
  </w:style>
  <w:style w:type="paragraph" w:styleId="En-tte">
    <w:name w:val="header"/>
    <w:basedOn w:val="Normal"/>
    <w:link w:val="En-tteCar"/>
    <w:uiPriority w:val="99"/>
    <w:unhideWhenUsed/>
    <w:rsid w:val="00901498"/>
    <w:pPr>
      <w:tabs>
        <w:tab w:val="center" w:pos="4536"/>
        <w:tab w:val="right" w:pos="9072"/>
      </w:tabs>
    </w:pPr>
  </w:style>
  <w:style w:type="character" w:customStyle="1" w:styleId="En-tteCar">
    <w:name w:val="En-tête Car"/>
    <w:basedOn w:val="Policepardfaut"/>
    <w:link w:val="En-tte"/>
    <w:uiPriority w:val="99"/>
    <w:rsid w:val="00901498"/>
    <w:rPr>
      <w:rFonts w:eastAsiaTheme="minorEastAsia"/>
      <w:sz w:val="24"/>
      <w:szCs w:val="24"/>
    </w:rPr>
  </w:style>
  <w:style w:type="paragraph" w:styleId="Pieddepage">
    <w:name w:val="footer"/>
    <w:basedOn w:val="Normal"/>
    <w:link w:val="PieddepageCar"/>
    <w:uiPriority w:val="99"/>
    <w:unhideWhenUsed/>
    <w:rsid w:val="00901498"/>
    <w:pPr>
      <w:tabs>
        <w:tab w:val="center" w:pos="4536"/>
        <w:tab w:val="right" w:pos="9072"/>
      </w:tabs>
    </w:pPr>
  </w:style>
  <w:style w:type="character" w:customStyle="1" w:styleId="PieddepageCar">
    <w:name w:val="Pied de page Car"/>
    <w:basedOn w:val="Policepardfaut"/>
    <w:link w:val="Pieddepage"/>
    <w:uiPriority w:val="99"/>
    <w:rsid w:val="00901498"/>
    <w:rPr>
      <w:rFonts w:eastAsiaTheme="minorEastAsia"/>
      <w:sz w:val="24"/>
      <w:szCs w:val="24"/>
    </w:rPr>
  </w:style>
  <w:style w:type="paragraph" w:customStyle="1" w:styleId="paragraph">
    <w:name w:val="paragraph"/>
    <w:basedOn w:val="Normal"/>
    <w:rsid w:val="00E15650"/>
    <w:pPr>
      <w:spacing w:before="100" w:beforeAutospacing="1" w:after="100" w:afterAutospacing="1"/>
    </w:pPr>
    <w:rPr>
      <w:lang w:val="fr-BE" w:eastAsia="fr-BE"/>
    </w:rPr>
  </w:style>
  <w:style w:type="character" w:customStyle="1" w:styleId="normaltextrun">
    <w:name w:val="normaltextrun"/>
    <w:basedOn w:val="Policepardfaut"/>
    <w:rsid w:val="00E15650"/>
  </w:style>
  <w:style w:type="character" w:customStyle="1" w:styleId="eop">
    <w:name w:val="eop"/>
    <w:basedOn w:val="Policepardfaut"/>
    <w:rsid w:val="00E15650"/>
  </w:style>
  <w:style w:type="paragraph" w:styleId="TM1">
    <w:name w:val="toc 1"/>
    <w:basedOn w:val="Normal"/>
    <w:next w:val="Normal"/>
    <w:autoRedefine/>
    <w:uiPriority w:val="39"/>
    <w:unhideWhenUsed/>
    <w:rsid w:val="00F22071"/>
    <w:pPr>
      <w:tabs>
        <w:tab w:val="right" w:leader="dot" w:pos="9350"/>
      </w:tabs>
      <w:spacing w:before="120" w:after="120"/>
    </w:pPr>
    <w:rPr>
      <w:rFonts w:asciiTheme="minorHAnsi" w:hAnsiTheme="minorHAnsi"/>
      <w:b/>
      <w:bCs/>
      <w:caps/>
    </w:rPr>
  </w:style>
  <w:style w:type="paragraph" w:styleId="TM2">
    <w:name w:val="toc 2"/>
    <w:basedOn w:val="Normal"/>
    <w:next w:val="Normal"/>
    <w:autoRedefine/>
    <w:uiPriority w:val="39"/>
    <w:unhideWhenUsed/>
    <w:rsid w:val="00C579B0"/>
    <w:pPr>
      <w:tabs>
        <w:tab w:val="right" w:leader="dot" w:pos="9350"/>
      </w:tabs>
      <w:ind w:left="200"/>
    </w:pPr>
    <w:rPr>
      <w:rFonts w:asciiTheme="minorHAnsi" w:hAnsiTheme="minorHAnsi"/>
      <w:smallCaps/>
    </w:rPr>
  </w:style>
  <w:style w:type="paragraph" w:styleId="TM3">
    <w:name w:val="toc 3"/>
    <w:basedOn w:val="Normal"/>
    <w:next w:val="Normal"/>
    <w:autoRedefine/>
    <w:uiPriority w:val="39"/>
    <w:unhideWhenUsed/>
    <w:rsid w:val="007A20AF"/>
    <w:pPr>
      <w:tabs>
        <w:tab w:val="right" w:leader="dot" w:pos="9350"/>
      </w:tabs>
      <w:ind w:left="400"/>
    </w:pPr>
    <w:rPr>
      <w:rFonts w:asciiTheme="minorHAnsi" w:hAnsiTheme="minorHAnsi"/>
      <w:i/>
      <w:iCs/>
    </w:rPr>
  </w:style>
  <w:style w:type="paragraph" w:styleId="En-ttedetabledesmatires">
    <w:name w:val="TOC Heading"/>
    <w:basedOn w:val="Titre1"/>
    <w:next w:val="Normal"/>
    <w:uiPriority w:val="39"/>
    <w:unhideWhenUsed/>
    <w:qFormat/>
    <w:rsid w:val="00EF3E8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fr-BE" w:eastAsia="fr-BE"/>
    </w:rPr>
  </w:style>
  <w:style w:type="paragraph" w:styleId="TM4">
    <w:name w:val="toc 4"/>
    <w:basedOn w:val="Normal"/>
    <w:next w:val="Normal"/>
    <w:autoRedefine/>
    <w:uiPriority w:val="39"/>
    <w:unhideWhenUsed/>
    <w:rsid w:val="00EF3E82"/>
    <w:pPr>
      <w:ind w:left="600"/>
    </w:pPr>
    <w:rPr>
      <w:rFonts w:asciiTheme="minorHAnsi" w:hAnsiTheme="minorHAnsi"/>
      <w:sz w:val="18"/>
      <w:szCs w:val="18"/>
    </w:rPr>
  </w:style>
  <w:style w:type="paragraph" w:styleId="TM5">
    <w:name w:val="toc 5"/>
    <w:basedOn w:val="Normal"/>
    <w:next w:val="Normal"/>
    <w:autoRedefine/>
    <w:uiPriority w:val="39"/>
    <w:unhideWhenUsed/>
    <w:rsid w:val="00EF3E82"/>
    <w:pPr>
      <w:ind w:left="800"/>
    </w:pPr>
    <w:rPr>
      <w:rFonts w:asciiTheme="minorHAnsi" w:hAnsiTheme="minorHAnsi"/>
      <w:sz w:val="18"/>
      <w:szCs w:val="18"/>
    </w:rPr>
  </w:style>
  <w:style w:type="paragraph" w:styleId="TM6">
    <w:name w:val="toc 6"/>
    <w:basedOn w:val="Normal"/>
    <w:next w:val="Normal"/>
    <w:autoRedefine/>
    <w:uiPriority w:val="39"/>
    <w:unhideWhenUsed/>
    <w:rsid w:val="00EF3E82"/>
    <w:pPr>
      <w:ind w:left="1000"/>
    </w:pPr>
    <w:rPr>
      <w:rFonts w:asciiTheme="minorHAnsi" w:hAnsiTheme="minorHAnsi"/>
      <w:sz w:val="18"/>
      <w:szCs w:val="18"/>
    </w:rPr>
  </w:style>
  <w:style w:type="paragraph" w:styleId="TM7">
    <w:name w:val="toc 7"/>
    <w:basedOn w:val="Normal"/>
    <w:next w:val="Normal"/>
    <w:autoRedefine/>
    <w:uiPriority w:val="39"/>
    <w:unhideWhenUsed/>
    <w:rsid w:val="00EF3E82"/>
    <w:pPr>
      <w:ind w:left="1200"/>
    </w:pPr>
    <w:rPr>
      <w:rFonts w:asciiTheme="minorHAnsi" w:hAnsiTheme="minorHAnsi"/>
      <w:sz w:val="18"/>
      <w:szCs w:val="18"/>
    </w:rPr>
  </w:style>
  <w:style w:type="paragraph" w:styleId="TM8">
    <w:name w:val="toc 8"/>
    <w:basedOn w:val="Normal"/>
    <w:next w:val="Normal"/>
    <w:autoRedefine/>
    <w:uiPriority w:val="39"/>
    <w:unhideWhenUsed/>
    <w:rsid w:val="00EF3E82"/>
    <w:pPr>
      <w:ind w:left="1400"/>
    </w:pPr>
    <w:rPr>
      <w:rFonts w:asciiTheme="minorHAnsi" w:hAnsiTheme="minorHAnsi"/>
      <w:sz w:val="18"/>
      <w:szCs w:val="18"/>
    </w:rPr>
  </w:style>
  <w:style w:type="paragraph" w:styleId="TM9">
    <w:name w:val="toc 9"/>
    <w:basedOn w:val="Normal"/>
    <w:next w:val="Normal"/>
    <w:autoRedefine/>
    <w:uiPriority w:val="39"/>
    <w:unhideWhenUsed/>
    <w:rsid w:val="00EF3E82"/>
    <w:pPr>
      <w:ind w:left="1600"/>
    </w:pPr>
    <w:rPr>
      <w:rFonts w:asciiTheme="minorHAnsi" w:hAnsiTheme="minorHAnsi"/>
      <w:sz w:val="18"/>
      <w:szCs w:val="18"/>
    </w:rPr>
  </w:style>
  <w:style w:type="paragraph" w:styleId="Sansinterligne">
    <w:name w:val="No Spacing"/>
    <w:link w:val="SansinterligneCar"/>
    <w:uiPriority w:val="1"/>
    <w:qFormat/>
    <w:rsid w:val="00B01E50"/>
    <w:rPr>
      <w:rFonts w:asciiTheme="minorHAnsi" w:eastAsiaTheme="minorEastAsia" w:hAnsiTheme="minorHAnsi" w:cstheme="minorBidi"/>
      <w:sz w:val="22"/>
      <w:szCs w:val="22"/>
      <w:lang w:val="fr-BE" w:eastAsia="fr-BE"/>
    </w:rPr>
  </w:style>
  <w:style w:type="character" w:customStyle="1" w:styleId="SansinterligneCar">
    <w:name w:val="Sans interligne Car"/>
    <w:basedOn w:val="Policepardfaut"/>
    <w:link w:val="Sansinterligne"/>
    <w:uiPriority w:val="1"/>
    <w:rsid w:val="00B01E50"/>
    <w:rPr>
      <w:rFonts w:asciiTheme="minorHAnsi" w:eastAsiaTheme="minorEastAsia" w:hAnsiTheme="minorHAnsi" w:cstheme="minorBidi"/>
      <w:sz w:val="22"/>
      <w:szCs w:val="22"/>
      <w:lang w:val="fr-BE" w:eastAsia="fr-BE"/>
    </w:rPr>
  </w:style>
  <w:style w:type="character" w:customStyle="1" w:styleId="spellingerror">
    <w:name w:val="spellingerror"/>
    <w:basedOn w:val="Policepardfaut"/>
    <w:rsid w:val="00392FE4"/>
  </w:style>
  <w:style w:type="character" w:customStyle="1" w:styleId="pagebreaktextspan">
    <w:name w:val="pagebreaktextspan"/>
    <w:basedOn w:val="Policepardfaut"/>
    <w:rsid w:val="00392FE4"/>
  </w:style>
  <w:style w:type="character" w:customStyle="1" w:styleId="scxw182897502">
    <w:name w:val="scxw182897502"/>
    <w:basedOn w:val="Policepardfaut"/>
    <w:rsid w:val="009E06DD"/>
  </w:style>
  <w:style w:type="character" w:customStyle="1" w:styleId="sep">
    <w:name w:val="sep"/>
    <w:basedOn w:val="Policepardfaut"/>
    <w:rsid w:val="00A70B89"/>
  </w:style>
  <w:style w:type="character" w:customStyle="1" w:styleId="Titre4Car">
    <w:name w:val="Titre 4 Car"/>
    <w:basedOn w:val="Policepardfaut"/>
    <w:link w:val="Titre4"/>
    <w:uiPriority w:val="9"/>
    <w:rsid w:val="00460E55"/>
    <w:rPr>
      <w:rFonts w:asciiTheme="majorHAnsi" w:eastAsiaTheme="majorEastAsia" w:hAnsiTheme="majorHAnsi" w:cstheme="majorBidi"/>
      <w:i/>
      <w:iCs/>
      <w:color w:val="2F5496" w:themeColor="accent1" w:themeShade="BF"/>
      <w:sz w:val="28"/>
    </w:rPr>
  </w:style>
  <w:style w:type="character" w:customStyle="1" w:styleId="Titre5Car">
    <w:name w:val="Titre 5 Car"/>
    <w:basedOn w:val="Policepardfaut"/>
    <w:link w:val="Titre5"/>
    <w:uiPriority w:val="9"/>
    <w:rsid w:val="000D6F39"/>
    <w:rPr>
      <w:rFonts w:asciiTheme="majorHAnsi" w:eastAsiaTheme="majorEastAsia" w:hAnsiTheme="majorHAnsi" w:cstheme="majorBidi"/>
      <w:color w:val="2F5496" w:themeColor="accent1" w:themeShade="BF"/>
    </w:rPr>
  </w:style>
  <w:style w:type="character" w:styleId="Mentionnonrsolue">
    <w:name w:val="Unresolved Mention"/>
    <w:basedOn w:val="Policepardfaut"/>
    <w:uiPriority w:val="99"/>
    <w:semiHidden/>
    <w:unhideWhenUsed/>
    <w:rsid w:val="00DD2DA0"/>
    <w:rPr>
      <w:color w:val="605E5C"/>
      <w:shd w:val="clear" w:color="auto" w:fill="E1DFDD"/>
    </w:rPr>
  </w:style>
  <w:style w:type="paragraph" w:styleId="Textedebulles">
    <w:name w:val="Balloon Text"/>
    <w:basedOn w:val="Normal"/>
    <w:link w:val="TextedebullesCar"/>
    <w:uiPriority w:val="99"/>
    <w:semiHidden/>
    <w:unhideWhenUsed/>
    <w:rsid w:val="00E00964"/>
    <w:rPr>
      <w:rFonts w:ascii="Segoe UI" w:hAnsi="Segoe UI" w:cs="Segoe UI"/>
      <w:sz w:val="18"/>
      <w:szCs w:val="18"/>
    </w:rPr>
  </w:style>
  <w:style w:type="character" w:customStyle="1" w:styleId="TextedebullesCar">
    <w:name w:val="Texte de bulles Car"/>
    <w:basedOn w:val="Policepardfaut"/>
    <w:link w:val="Textedebulles"/>
    <w:uiPriority w:val="99"/>
    <w:semiHidden/>
    <w:rsid w:val="00E00964"/>
    <w:rPr>
      <w:rFonts w:ascii="Segoe UI" w:hAnsi="Segoe UI" w:cs="Segoe UI"/>
      <w:sz w:val="18"/>
      <w:szCs w:val="18"/>
    </w:rPr>
  </w:style>
  <w:style w:type="paragraph" w:styleId="Notedebasdepage">
    <w:name w:val="footnote text"/>
    <w:basedOn w:val="Normal"/>
    <w:link w:val="NotedebasdepageCar"/>
    <w:uiPriority w:val="99"/>
    <w:semiHidden/>
    <w:unhideWhenUsed/>
    <w:rsid w:val="00240E6B"/>
  </w:style>
  <w:style w:type="character" w:customStyle="1" w:styleId="NotedebasdepageCar">
    <w:name w:val="Note de bas de page Car"/>
    <w:basedOn w:val="Policepardfaut"/>
    <w:link w:val="Notedebasdepage"/>
    <w:uiPriority w:val="99"/>
    <w:semiHidden/>
    <w:rsid w:val="00240E6B"/>
  </w:style>
  <w:style w:type="character" w:styleId="Appelnotedebasdep">
    <w:name w:val="footnote reference"/>
    <w:basedOn w:val="Policepardfaut"/>
    <w:uiPriority w:val="99"/>
    <w:semiHidden/>
    <w:unhideWhenUsed/>
    <w:rsid w:val="00240E6B"/>
    <w:rPr>
      <w:vertAlign w:val="superscript"/>
    </w:rPr>
  </w:style>
  <w:style w:type="paragraph" w:styleId="Commentaire">
    <w:name w:val="annotation text"/>
    <w:basedOn w:val="Normal"/>
    <w:link w:val="CommentaireCar"/>
    <w:uiPriority w:val="99"/>
    <w:semiHidden/>
    <w:unhideWhenUsed/>
    <w:rsid w:val="003D22EF"/>
  </w:style>
  <w:style w:type="character" w:customStyle="1" w:styleId="CommentaireCar">
    <w:name w:val="Commentaire Car"/>
    <w:basedOn w:val="Policepardfaut"/>
    <w:link w:val="Commentaire"/>
    <w:uiPriority w:val="99"/>
    <w:semiHidden/>
    <w:rsid w:val="003D22EF"/>
  </w:style>
  <w:style w:type="character" w:styleId="Marquedecommentaire">
    <w:name w:val="annotation reference"/>
    <w:basedOn w:val="Policepardfaut"/>
    <w:uiPriority w:val="99"/>
    <w:semiHidden/>
    <w:unhideWhenUsed/>
    <w:rsid w:val="003D22EF"/>
    <w:rPr>
      <w:sz w:val="16"/>
      <w:szCs w:val="16"/>
    </w:rPr>
  </w:style>
  <w:style w:type="paragraph" w:styleId="Objetducommentaire">
    <w:name w:val="annotation subject"/>
    <w:basedOn w:val="Commentaire"/>
    <w:next w:val="Commentaire"/>
    <w:link w:val="ObjetducommentaireCar"/>
    <w:uiPriority w:val="99"/>
    <w:semiHidden/>
    <w:unhideWhenUsed/>
    <w:rsid w:val="007B55CF"/>
    <w:rPr>
      <w:b/>
      <w:bCs/>
    </w:rPr>
  </w:style>
  <w:style w:type="character" w:customStyle="1" w:styleId="ObjetducommentaireCar">
    <w:name w:val="Objet du commentaire Car"/>
    <w:basedOn w:val="CommentaireCar"/>
    <w:link w:val="Objetducommentaire"/>
    <w:uiPriority w:val="99"/>
    <w:semiHidden/>
    <w:rsid w:val="007B55CF"/>
    <w:rPr>
      <w:b/>
      <w:bCs/>
    </w:rPr>
  </w:style>
  <w:style w:type="paragraph" w:styleId="Rvision">
    <w:name w:val="Revision"/>
    <w:hidden/>
    <w:uiPriority w:val="99"/>
    <w:semiHidden/>
    <w:rsid w:val="00EC606D"/>
  </w:style>
  <w:style w:type="table" w:styleId="Grilledutableau">
    <w:name w:val="Table Grid"/>
    <w:basedOn w:val="TableauNormal"/>
    <w:uiPriority w:val="59"/>
    <w:rsid w:val="00E6002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42779">
      <w:marLeft w:val="0"/>
      <w:marRight w:val="0"/>
      <w:marTop w:val="0"/>
      <w:marBottom w:val="0"/>
      <w:divBdr>
        <w:top w:val="none" w:sz="0" w:space="0" w:color="auto"/>
        <w:left w:val="none" w:sz="0" w:space="0" w:color="auto"/>
        <w:bottom w:val="none" w:sz="0" w:space="0" w:color="auto"/>
        <w:right w:val="none" w:sz="0" w:space="0" w:color="auto"/>
      </w:divBdr>
    </w:div>
    <w:div w:id="71398087">
      <w:bodyDiv w:val="1"/>
      <w:marLeft w:val="0"/>
      <w:marRight w:val="0"/>
      <w:marTop w:val="0"/>
      <w:marBottom w:val="0"/>
      <w:divBdr>
        <w:top w:val="none" w:sz="0" w:space="0" w:color="auto"/>
        <w:left w:val="none" w:sz="0" w:space="0" w:color="auto"/>
        <w:bottom w:val="none" w:sz="0" w:space="0" w:color="auto"/>
        <w:right w:val="none" w:sz="0" w:space="0" w:color="auto"/>
      </w:divBdr>
    </w:div>
    <w:div w:id="120005612">
      <w:bodyDiv w:val="1"/>
      <w:marLeft w:val="0"/>
      <w:marRight w:val="0"/>
      <w:marTop w:val="0"/>
      <w:marBottom w:val="0"/>
      <w:divBdr>
        <w:top w:val="none" w:sz="0" w:space="0" w:color="auto"/>
        <w:left w:val="none" w:sz="0" w:space="0" w:color="auto"/>
        <w:bottom w:val="none" w:sz="0" w:space="0" w:color="auto"/>
        <w:right w:val="none" w:sz="0" w:space="0" w:color="auto"/>
      </w:divBdr>
    </w:div>
    <w:div w:id="151222616">
      <w:bodyDiv w:val="1"/>
      <w:marLeft w:val="0"/>
      <w:marRight w:val="0"/>
      <w:marTop w:val="0"/>
      <w:marBottom w:val="0"/>
      <w:divBdr>
        <w:top w:val="none" w:sz="0" w:space="0" w:color="auto"/>
        <w:left w:val="none" w:sz="0" w:space="0" w:color="auto"/>
        <w:bottom w:val="none" w:sz="0" w:space="0" w:color="auto"/>
        <w:right w:val="none" w:sz="0" w:space="0" w:color="auto"/>
      </w:divBdr>
    </w:div>
    <w:div w:id="16240374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078630">
      <w:bodyDiv w:val="1"/>
      <w:marLeft w:val="0"/>
      <w:marRight w:val="0"/>
      <w:marTop w:val="0"/>
      <w:marBottom w:val="0"/>
      <w:divBdr>
        <w:top w:val="none" w:sz="0" w:space="0" w:color="auto"/>
        <w:left w:val="none" w:sz="0" w:space="0" w:color="auto"/>
        <w:bottom w:val="none" w:sz="0" w:space="0" w:color="auto"/>
        <w:right w:val="none" w:sz="0" w:space="0" w:color="auto"/>
      </w:divBdr>
      <w:divsChild>
        <w:div w:id="98723946">
          <w:marLeft w:val="0"/>
          <w:marRight w:val="0"/>
          <w:marTop w:val="0"/>
          <w:marBottom w:val="0"/>
          <w:divBdr>
            <w:top w:val="none" w:sz="0" w:space="0" w:color="auto"/>
            <w:left w:val="none" w:sz="0" w:space="0" w:color="auto"/>
            <w:bottom w:val="none" w:sz="0" w:space="0" w:color="auto"/>
            <w:right w:val="none" w:sz="0" w:space="0" w:color="auto"/>
          </w:divBdr>
          <w:divsChild>
            <w:div w:id="280916286">
              <w:marLeft w:val="0"/>
              <w:marRight w:val="0"/>
              <w:marTop w:val="0"/>
              <w:marBottom w:val="0"/>
              <w:divBdr>
                <w:top w:val="none" w:sz="0" w:space="0" w:color="auto"/>
                <w:left w:val="none" w:sz="0" w:space="0" w:color="auto"/>
                <w:bottom w:val="none" w:sz="0" w:space="0" w:color="auto"/>
                <w:right w:val="none" w:sz="0" w:space="0" w:color="auto"/>
              </w:divBdr>
            </w:div>
            <w:div w:id="1365902415">
              <w:marLeft w:val="0"/>
              <w:marRight w:val="0"/>
              <w:marTop w:val="0"/>
              <w:marBottom w:val="0"/>
              <w:divBdr>
                <w:top w:val="none" w:sz="0" w:space="0" w:color="auto"/>
                <w:left w:val="none" w:sz="0" w:space="0" w:color="auto"/>
                <w:bottom w:val="none" w:sz="0" w:space="0" w:color="auto"/>
                <w:right w:val="none" w:sz="0" w:space="0" w:color="auto"/>
              </w:divBdr>
            </w:div>
            <w:div w:id="1617561457">
              <w:marLeft w:val="0"/>
              <w:marRight w:val="0"/>
              <w:marTop w:val="0"/>
              <w:marBottom w:val="0"/>
              <w:divBdr>
                <w:top w:val="none" w:sz="0" w:space="0" w:color="auto"/>
                <w:left w:val="none" w:sz="0" w:space="0" w:color="auto"/>
                <w:bottom w:val="none" w:sz="0" w:space="0" w:color="auto"/>
                <w:right w:val="none" w:sz="0" w:space="0" w:color="auto"/>
              </w:divBdr>
            </w:div>
          </w:divsChild>
        </w:div>
        <w:div w:id="584269090">
          <w:marLeft w:val="0"/>
          <w:marRight w:val="0"/>
          <w:marTop w:val="0"/>
          <w:marBottom w:val="0"/>
          <w:divBdr>
            <w:top w:val="none" w:sz="0" w:space="0" w:color="auto"/>
            <w:left w:val="none" w:sz="0" w:space="0" w:color="auto"/>
            <w:bottom w:val="none" w:sz="0" w:space="0" w:color="auto"/>
            <w:right w:val="none" w:sz="0" w:space="0" w:color="auto"/>
          </w:divBdr>
          <w:divsChild>
            <w:div w:id="59715955">
              <w:marLeft w:val="0"/>
              <w:marRight w:val="0"/>
              <w:marTop w:val="0"/>
              <w:marBottom w:val="0"/>
              <w:divBdr>
                <w:top w:val="none" w:sz="0" w:space="0" w:color="auto"/>
                <w:left w:val="none" w:sz="0" w:space="0" w:color="auto"/>
                <w:bottom w:val="none" w:sz="0" w:space="0" w:color="auto"/>
                <w:right w:val="none" w:sz="0" w:space="0" w:color="auto"/>
              </w:divBdr>
            </w:div>
            <w:div w:id="710224028">
              <w:marLeft w:val="0"/>
              <w:marRight w:val="0"/>
              <w:marTop w:val="0"/>
              <w:marBottom w:val="0"/>
              <w:divBdr>
                <w:top w:val="none" w:sz="0" w:space="0" w:color="auto"/>
                <w:left w:val="none" w:sz="0" w:space="0" w:color="auto"/>
                <w:bottom w:val="none" w:sz="0" w:space="0" w:color="auto"/>
                <w:right w:val="none" w:sz="0" w:space="0" w:color="auto"/>
              </w:divBdr>
            </w:div>
            <w:div w:id="1344016739">
              <w:marLeft w:val="0"/>
              <w:marRight w:val="0"/>
              <w:marTop w:val="0"/>
              <w:marBottom w:val="0"/>
              <w:divBdr>
                <w:top w:val="none" w:sz="0" w:space="0" w:color="auto"/>
                <w:left w:val="none" w:sz="0" w:space="0" w:color="auto"/>
                <w:bottom w:val="none" w:sz="0" w:space="0" w:color="auto"/>
                <w:right w:val="none" w:sz="0" w:space="0" w:color="auto"/>
              </w:divBdr>
            </w:div>
            <w:div w:id="1415084925">
              <w:marLeft w:val="0"/>
              <w:marRight w:val="0"/>
              <w:marTop w:val="0"/>
              <w:marBottom w:val="0"/>
              <w:divBdr>
                <w:top w:val="none" w:sz="0" w:space="0" w:color="auto"/>
                <w:left w:val="none" w:sz="0" w:space="0" w:color="auto"/>
                <w:bottom w:val="none" w:sz="0" w:space="0" w:color="auto"/>
                <w:right w:val="none" w:sz="0" w:space="0" w:color="auto"/>
              </w:divBdr>
            </w:div>
          </w:divsChild>
        </w:div>
        <w:div w:id="985010814">
          <w:marLeft w:val="0"/>
          <w:marRight w:val="0"/>
          <w:marTop w:val="0"/>
          <w:marBottom w:val="0"/>
          <w:divBdr>
            <w:top w:val="none" w:sz="0" w:space="0" w:color="auto"/>
            <w:left w:val="none" w:sz="0" w:space="0" w:color="auto"/>
            <w:bottom w:val="none" w:sz="0" w:space="0" w:color="auto"/>
            <w:right w:val="none" w:sz="0" w:space="0" w:color="auto"/>
          </w:divBdr>
          <w:divsChild>
            <w:div w:id="289895514">
              <w:marLeft w:val="0"/>
              <w:marRight w:val="0"/>
              <w:marTop w:val="0"/>
              <w:marBottom w:val="0"/>
              <w:divBdr>
                <w:top w:val="none" w:sz="0" w:space="0" w:color="auto"/>
                <w:left w:val="none" w:sz="0" w:space="0" w:color="auto"/>
                <w:bottom w:val="none" w:sz="0" w:space="0" w:color="auto"/>
                <w:right w:val="none" w:sz="0" w:space="0" w:color="auto"/>
              </w:divBdr>
            </w:div>
            <w:div w:id="1980961417">
              <w:marLeft w:val="0"/>
              <w:marRight w:val="0"/>
              <w:marTop w:val="0"/>
              <w:marBottom w:val="0"/>
              <w:divBdr>
                <w:top w:val="none" w:sz="0" w:space="0" w:color="auto"/>
                <w:left w:val="none" w:sz="0" w:space="0" w:color="auto"/>
                <w:bottom w:val="none" w:sz="0" w:space="0" w:color="auto"/>
                <w:right w:val="none" w:sz="0" w:space="0" w:color="auto"/>
              </w:divBdr>
            </w:div>
          </w:divsChild>
        </w:div>
        <w:div w:id="1110777890">
          <w:marLeft w:val="0"/>
          <w:marRight w:val="0"/>
          <w:marTop w:val="0"/>
          <w:marBottom w:val="0"/>
          <w:divBdr>
            <w:top w:val="none" w:sz="0" w:space="0" w:color="auto"/>
            <w:left w:val="none" w:sz="0" w:space="0" w:color="auto"/>
            <w:bottom w:val="none" w:sz="0" w:space="0" w:color="auto"/>
            <w:right w:val="none" w:sz="0" w:space="0" w:color="auto"/>
          </w:divBdr>
          <w:divsChild>
            <w:div w:id="11417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75687">
      <w:bodyDiv w:val="1"/>
      <w:marLeft w:val="0"/>
      <w:marRight w:val="0"/>
      <w:marTop w:val="0"/>
      <w:marBottom w:val="0"/>
      <w:divBdr>
        <w:top w:val="none" w:sz="0" w:space="0" w:color="auto"/>
        <w:left w:val="none" w:sz="0" w:space="0" w:color="auto"/>
        <w:bottom w:val="none" w:sz="0" w:space="0" w:color="auto"/>
        <w:right w:val="none" w:sz="0" w:space="0" w:color="auto"/>
      </w:divBdr>
    </w:div>
    <w:div w:id="258953127">
      <w:bodyDiv w:val="1"/>
      <w:marLeft w:val="0"/>
      <w:marRight w:val="0"/>
      <w:marTop w:val="0"/>
      <w:marBottom w:val="0"/>
      <w:divBdr>
        <w:top w:val="none" w:sz="0" w:space="0" w:color="auto"/>
        <w:left w:val="none" w:sz="0" w:space="0" w:color="auto"/>
        <w:bottom w:val="none" w:sz="0" w:space="0" w:color="auto"/>
        <w:right w:val="none" w:sz="0" w:space="0" w:color="auto"/>
      </w:divBdr>
    </w:div>
    <w:div w:id="333726638">
      <w:bodyDiv w:val="1"/>
      <w:marLeft w:val="0"/>
      <w:marRight w:val="0"/>
      <w:marTop w:val="0"/>
      <w:marBottom w:val="0"/>
      <w:divBdr>
        <w:top w:val="none" w:sz="0" w:space="0" w:color="auto"/>
        <w:left w:val="none" w:sz="0" w:space="0" w:color="auto"/>
        <w:bottom w:val="none" w:sz="0" w:space="0" w:color="auto"/>
        <w:right w:val="none" w:sz="0" w:space="0" w:color="auto"/>
      </w:divBdr>
    </w:div>
    <w:div w:id="358160745">
      <w:marLeft w:val="0"/>
      <w:marRight w:val="0"/>
      <w:marTop w:val="0"/>
      <w:marBottom w:val="0"/>
      <w:divBdr>
        <w:top w:val="none" w:sz="0" w:space="0" w:color="auto"/>
        <w:left w:val="none" w:sz="0" w:space="0" w:color="auto"/>
        <w:bottom w:val="none" w:sz="0" w:space="0" w:color="auto"/>
        <w:right w:val="none" w:sz="0" w:space="0" w:color="auto"/>
      </w:divBdr>
    </w:div>
    <w:div w:id="431121898">
      <w:bodyDiv w:val="1"/>
      <w:marLeft w:val="0"/>
      <w:marRight w:val="0"/>
      <w:marTop w:val="0"/>
      <w:marBottom w:val="0"/>
      <w:divBdr>
        <w:top w:val="none" w:sz="0" w:space="0" w:color="auto"/>
        <w:left w:val="none" w:sz="0" w:space="0" w:color="auto"/>
        <w:bottom w:val="none" w:sz="0" w:space="0" w:color="auto"/>
        <w:right w:val="none" w:sz="0" w:space="0" w:color="auto"/>
      </w:divBdr>
      <w:divsChild>
        <w:div w:id="42221406">
          <w:marLeft w:val="0"/>
          <w:marRight w:val="0"/>
          <w:marTop w:val="0"/>
          <w:marBottom w:val="0"/>
          <w:divBdr>
            <w:top w:val="none" w:sz="0" w:space="0" w:color="auto"/>
            <w:left w:val="none" w:sz="0" w:space="0" w:color="auto"/>
            <w:bottom w:val="none" w:sz="0" w:space="0" w:color="auto"/>
            <w:right w:val="none" w:sz="0" w:space="0" w:color="auto"/>
          </w:divBdr>
          <w:divsChild>
            <w:div w:id="233509463">
              <w:marLeft w:val="0"/>
              <w:marRight w:val="0"/>
              <w:marTop w:val="0"/>
              <w:marBottom w:val="0"/>
              <w:divBdr>
                <w:top w:val="none" w:sz="0" w:space="0" w:color="auto"/>
                <w:left w:val="none" w:sz="0" w:space="0" w:color="auto"/>
                <w:bottom w:val="none" w:sz="0" w:space="0" w:color="auto"/>
                <w:right w:val="none" w:sz="0" w:space="0" w:color="auto"/>
              </w:divBdr>
            </w:div>
            <w:div w:id="297953109">
              <w:marLeft w:val="0"/>
              <w:marRight w:val="0"/>
              <w:marTop w:val="0"/>
              <w:marBottom w:val="0"/>
              <w:divBdr>
                <w:top w:val="none" w:sz="0" w:space="0" w:color="auto"/>
                <w:left w:val="none" w:sz="0" w:space="0" w:color="auto"/>
                <w:bottom w:val="none" w:sz="0" w:space="0" w:color="auto"/>
                <w:right w:val="none" w:sz="0" w:space="0" w:color="auto"/>
              </w:divBdr>
            </w:div>
            <w:div w:id="821779563">
              <w:marLeft w:val="0"/>
              <w:marRight w:val="0"/>
              <w:marTop w:val="0"/>
              <w:marBottom w:val="0"/>
              <w:divBdr>
                <w:top w:val="none" w:sz="0" w:space="0" w:color="auto"/>
                <w:left w:val="none" w:sz="0" w:space="0" w:color="auto"/>
                <w:bottom w:val="none" w:sz="0" w:space="0" w:color="auto"/>
                <w:right w:val="none" w:sz="0" w:space="0" w:color="auto"/>
              </w:divBdr>
            </w:div>
            <w:div w:id="1188789009">
              <w:marLeft w:val="0"/>
              <w:marRight w:val="0"/>
              <w:marTop w:val="0"/>
              <w:marBottom w:val="0"/>
              <w:divBdr>
                <w:top w:val="none" w:sz="0" w:space="0" w:color="auto"/>
                <w:left w:val="none" w:sz="0" w:space="0" w:color="auto"/>
                <w:bottom w:val="none" w:sz="0" w:space="0" w:color="auto"/>
                <w:right w:val="none" w:sz="0" w:space="0" w:color="auto"/>
              </w:divBdr>
            </w:div>
            <w:div w:id="1751652964">
              <w:marLeft w:val="0"/>
              <w:marRight w:val="0"/>
              <w:marTop w:val="0"/>
              <w:marBottom w:val="0"/>
              <w:divBdr>
                <w:top w:val="none" w:sz="0" w:space="0" w:color="auto"/>
                <w:left w:val="none" w:sz="0" w:space="0" w:color="auto"/>
                <w:bottom w:val="none" w:sz="0" w:space="0" w:color="auto"/>
                <w:right w:val="none" w:sz="0" w:space="0" w:color="auto"/>
              </w:divBdr>
            </w:div>
          </w:divsChild>
        </w:div>
        <w:div w:id="188448502">
          <w:marLeft w:val="0"/>
          <w:marRight w:val="0"/>
          <w:marTop w:val="0"/>
          <w:marBottom w:val="0"/>
          <w:divBdr>
            <w:top w:val="none" w:sz="0" w:space="0" w:color="auto"/>
            <w:left w:val="none" w:sz="0" w:space="0" w:color="auto"/>
            <w:bottom w:val="none" w:sz="0" w:space="0" w:color="auto"/>
            <w:right w:val="none" w:sz="0" w:space="0" w:color="auto"/>
          </w:divBdr>
          <w:divsChild>
            <w:div w:id="559175097">
              <w:marLeft w:val="0"/>
              <w:marRight w:val="0"/>
              <w:marTop w:val="0"/>
              <w:marBottom w:val="0"/>
              <w:divBdr>
                <w:top w:val="none" w:sz="0" w:space="0" w:color="auto"/>
                <w:left w:val="none" w:sz="0" w:space="0" w:color="auto"/>
                <w:bottom w:val="none" w:sz="0" w:space="0" w:color="auto"/>
                <w:right w:val="none" w:sz="0" w:space="0" w:color="auto"/>
              </w:divBdr>
            </w:div>
            <w:div w:id="618992611">
              <w:marLeft w:val="0"/>
              <w:marRight w:val="0"/>
              <w:marTop w:val="0"/>
              <w:marBottom w:val="0"/>
              <w:divBdr>
                <w:top w:val="none" w:sz="0" w:space="0" w:color="auto"/>
                <w:left w:val="none" w:sz="0" w:space="0" w:color="auto"/>
                <w:bottom w:val="none" w:sz="0" w:space="0" w:color="auto"/>
                <w:right w:val="none" w:sz="0" w:space="0" w:color="auto"/>
              </w:divBdr>
            </w:div>
            <w:div w:id="1204058899">
              <w:marLeft w:val="0"/>
              <w:marRight w:val="0"/>
              <w:marTop w:val="0"/>
              <w:marBottom w:val="0"/>
              <w:divBdr>
                <w:top w:val="none" w:sz="0" w:space="0" w:color="auto"/>
                <w:left w:val="none" w:sz="0" w:space="0" w:color="auto"/>
                <w:bottom w:val="none" w:sz="0" w:space="0" w:color="auto"/>
                <w:right w:val="none" w:sz="0" w:space="0" w:color="auto"/>
              </w:divBdr>
            </w:div>
            <w:div w:id="1211066576">
              <w:marLeft w:val="0"/>
              <w:marRight w:val="0"/>
              <w:marTop w:val="0"/>
              <w:marBottom w:val="0"/>
              <w:divBdr>
                <w:top w:val="none" w:sz="0" w:space="0" w:color="auto"/>
                <w:left w:val="none" w:sz="0" w:space="0" w:color="auto"/>
                <w:bottom w:val="none" w:sz="0" w:space="0" w:color="auto"/>
                <w:right w:val="none" w:sz="0" w:space="0" w:color="auto"/>
              </w:divBdr>
            </w:div>
            <w:div w:id="1796215399">
              <w:marLeft w:val="0"/>
              <w:marRight w:val="0"/>
              <w:marTop w:val="0"/>
              <w:marBottom w:val="0"/>
              <w:divBdr>
                <w:top w:val="none" w:sz="0" w:space="0" w:color="auto"/>
                <w:left w:val="none" w:sz="0" w:space="0" w:color="auto"/>
                <w:bottom w:val="none" w:sz="0" w:space="0" w:color="auto"/>
                <w:right w:val="none" w:sz="0" w:space="0" w:color="auto"/>
              </w:divBdr>
            </w:div>
          </w:divsChild>
        </w:div>
        <w:div w:id="227766844">
          <w:marLeft w:val="0"/>
          <w:marRight w:val="0"/>
          <w:marTop w:val="0"/>
          <w:marBottom w:val="0"/>
          <w:divBdr>
            <w:top w:val="none" w:sz="0" w:space="0" w:color="auto"/>
            <w:left w:val="none" w:sz="0" w:space="0" w:color="auto"/>
            <w:bottom w:val="none" w:sz="0" w:space="0" w:color="auto"/>
            <w:right w:val="none" w:sz="0" w:space="0" w:color="auto"/>
          </w:divBdr>
          <w:divsChild>
            <w:div w:id="511184183">
              <w:marLeft w:val="0"/>
              <w:marRight w:val="0"/>
              <w:marTop w:val="0"/>
              <w:marBottom w:val="0"/>
              <w:divBdr>
                <w:top w:val="none" w:sz="0" w:space="0" w:color="auto"/>
                <w:left w:val="none" w:sz="0" w:space="0" w:color="auto"/>
                <w:bottom w:val="none" w:sz="0" w:space="0" w:color="auto"/>
                <w:right w:val="none" w:sz="0" w:space="0" w:color="auto"/>
              </w:divBdr>
            </w:div>
            <w:div w:id="518738761">
              <w:marLeft w:val="0"/>
              <w:marRight w:val="0"/>
              <w:marTop w:val="0"/>
              <w:marBottom w:val="0"/>
              <w:divBdr>
                <w:top w:val="none" w:sz="0" w:space="0" w:color="auto"/>
                <w:left w:val="none" w:sz="0" w:space="0" w:color="auto"/>
                <w:bottom w:val="none" w:sz="0" w:space="0" w:color="auto"/>
                <w:right w:val="none" w:sz="0" w:space="0" w:color="auto"/>
              </w:divBdr>
            </w:div>
            <w:div w:id="723522851">
              <w:marLeft w:val="0"/>
              <w:marRight w:val="0"/>
              <w:marTop w:val="0"/>
              <w:marBottom w:val="0"/>
              <w:divBdr>
                <w:top w:val="none" w:sz="0" w:space="0" w:color="auto"/>
                <w:left w:val="none" w:sz="0" w:space="0" w:color="auto"/>
                <w:bottom w:val="none" w:sz="0" w:space="0" w:color="auto"/>
                <w:right w:val="none" w:sz="0" w:space="0" w:color="auto"/>
              </w:divBdr>
            </w:div>
            <w:div w:id="1425033388">
              <w:marLeft w:val="0"/>
              <w:marRight w:val="0"/>
              <w:marTop w:val="0"/>
              <w:marBottom w:val="0"/>
              <w:divBdr>
                <w:top w:val="none" w:sz="0" w:space="0" w:color="auto"/>
                <w:left w:val="none" w:sz="0" w:space="0" w:color="auto"/>
                <w:bottom w:val="none" w:sz="0" w:space="0" w:color="auto"/>
                <w:right w:val="none" w:sz="0" w:space="0" w:color="auto"/>
              </w:divBdr>
            </w:div>
            <w:div w:id="1430812791">
              <w:marLeft w:val="0"/>
              <w:marRight w:val="0"/>
              <w:marTop w:val="0"/>
              <w:marBottom w:val="0"/>
              <w:divBdr>
                <w:top w:val="none" w:sz="0" w:space="0" w:color="auto"/>
                <w:left w:val="none" w:sz="0" w:space="0" w:color="auto"/>
                <w:bottom w:val="none" w:sz="0" w:space="0" w:color="auto"/>
                <w:right w:val="none" w:sz="0" w:space="0" w:color="auto"/>
              </w:divBdr>
            </w:div>
          </w:divsChild>
        </w:div>
        <w:div w:id="454445517">
          <w:marLeft w:val="0"/>
          <w:marRight w:val="0"/>
          <w:marTop w:val="0"/>
          <w:marBottom w:val="0"/>
          <w:divBdr>
            <w:top w:val="none" w:sz="0" w:space="0" w:color="auto"/>
            <w:left w:val="none" w:sz="0" w:space="0" w:color="auto"/>
            <w:bottom w:val="none" w:sz="0" w:space="0" w:color="auto"/>
            <w:right w:val="none" w:sz="0" w:space="0" w:color="auto"/>
          </w:divBdr>
          <w:divsChild>
            <w:div w:id="228422284">
              <w:marLeft w:val="0"/>
              <w:marRight w:val="0"/>
              <w:marTop w:val="0"/>
              <w:marBottom w:val="0"/>
              <w:divBdr>
                <w:top w:val="none" w:sz="0" w:space="0" w:color="auto"/>
                <w:left w:val="none" w:sz="0" w:space="0" w:color="auto"/>
                <w:bottom w:val="none" w:sz="0" w:space="0" w:color="auto"/>
                <w:right w:val="none" w:sz="0" w:space="0" w:color="auto"/>
              </w:divBdr>
            </w:div>
            <w:div w:id="334310359">
              <w:marLeft w:val="0"/>
              <w:marRight w:val="0"/>
              <w:marTop w:val="0"/>
              <w:marBottom w:val="0"/>
              <w:divBdr>
                <w:top w:val="none" w:sz="0" w:space="0" w:color="auto"/>
                <w:left w:val="none" w:sz="0" w:space="0" w:color="auto"/>
                <w:bottom w:val="none" w:sz="0" w:space="0" w:color="auto"/>
                <w:right w:val="none" w:sz="0" w:space="0" w:color="auto"/>
              </w:divBdr>
            </w:div>
            <w:div w:id="952176094">
              <w:marLeft w:val="0"/>
              <w:marRight w:val="0"/>
              <w:marTop w:val="0"/>
              <w:marBottom w:val="0"/>
              <w:divBdr>
                <w:top w:val="none" w:sz="0" w:space="0" w:color="auto"/>
                <w:left w:val="none" w:sz="0" w:space="0" w:color="auto"/>
                <w:bottom w:val="none" w:sz="0" w:space="0" w:color="auto"/>
                <w:right w:val="none" w:sz="0" w:space="0" w:color="auto"/>
              </w:divBdr>
            </w:div>
            <w:div w:id="1553492737">
              <w:marLeft w:val="0"/>
              <w:marRight w:val="0"/>
              <w:marTop w:val="0"/>
              <w:marBottom w:val="0"/>
              <w:divBdr>
                <w:top w:val="none" w:sz="0" w:space="0" w:color="auto"/>
                <w:left w:val="none" w:sz="0" w:space="0" w:color="auto"/>
                <w:bottom w:val="none" w:sz="0" w:space="0" w:color="auto"/>
                <w:right w:val="none" w:sz="0" w:space="0" w:color="auto"/>
              </w:divBdr>
            </w:div>
            <w:div w:id="1874071290">
              <w:marLeft w:val="0"/>
              <w:marRight w:val="0"/>
              <w:marTop w:val="0"/>
              <w:marBottom w:val="0"/>
              <w:divBdr>
                <w:top w:val="none" w:sz="0" w:space="0" w:color="auto"/>
                <w:left w:val="none" w:sz="0" w:space="0" w:color="auto"/>
                <w:bottom w:val="none" w:sz="0" w:space="0" w:color="auto"/>
                <w:right w:val="none" w:sz="0" w:space="0" w:color="auto"/>
              </w:divBdr>
            </w:div>
          </w:divsChild>
        </w:div>
        <w:div w:id="586156841">
          <w:marLeft w:val="0"/>
          <w:marRight w:val="0"/>
          <w:marTop w:val="0"/>
          <w:marBottom w:val="0"/>
          <w:divBdr>
            <w:top w:val="none" w:sz="0" w:space="0" w:color="auto"/>
            <w:left w:val="none" w:sz="0" w:space="0" w:color="auto"/>
            <w:bottom w:val="none" w:sz="0" w:space="0" w:color="auto"/>
            <w:right w:val="none" w:sz="0" w:space="0" w:color="auto"/>
          </w:divBdr>
        </w:div>
        <w:div w:id="722560865">
          <w:marLeft w:val="0"/>
          <w:marRight w:val="0"/>
          <w:marTop w:val="0"/>
          <w:marBottom w:val="0"/>
          <w:divBdr>
            <w:top w:val="none" w:sz="0" w:space="0" w:color="auto"/>
            <w:left w:val="none" w:sz="0" w:space="0" w:color="auto"/>
            <w:bottom w:val="none" w:sz="0" w:space="0" w:color="auto"/>
            <w:right w:val="none" w:sz="0" w:space="0" w:color="auto"/>
          </w:divBdr>
          <w:divsChild>
            <w:div w:id="21783146">
              <w:marLeft w:val="0"/>
              <w:marRight w:val="0"/>
              <w:marTop w:val="0"/>
              <w:marBottom w:val="0"/>
              <w:divBdr>
                <w:top w:val="none" w:sz="0" w:space="0" w:color="auto"/>
                <w:left w:val="none" w:sz="0" w:space="0" w:color="auto"/>
                <w:bottom w:val="none" w:sz="0" w:space="0" w:color="auto"/>
                <w:right w:val="none" w:sz="0" w:space="0" w:color="auto"/>
              </w:divBdr>
            </w:div>
            <w:div w:id="509829999">
              <w:marLeft w:val="0"/>
              <w:marRight w:val="0"/>
              <w:marTop w:val="0"/>
              <w:marBottom w:val="0"/>
              <w:divBdr>
                <w:top w:val="none" w:sz="0" w:space="0" w:color="auto"/>
                <w:left w:val="none" w:sz="0" w:space="0" w:color="auto"/>
                <w:bottom w:val="none" w:sz="0" w:space="0" w:color="auto"/>
                <w:right w:val="none" w:sz="0" w:space="0" w:color="auto"/>
              </w:divBdr>
            </w:div>
            <w:div w:id="958024698">
              <w:marLeft w:val="0"/>
              <w:marRight w:val="0"/>
              <w:marTop w:val="0"/>
              <w:marBottom w:val="0"/>
              <w:divBdr>
                <w:top w:val="none" w:sz="0" w:space="0" w:color="auto"/>
                <w:left w:val="none" w:sz="0" w:space="0" w:color="auto"/>
                <w:bottom w:val="none" w:sz="0" w:space="0" w:color="auto"/>
                <w:right w:val="none" w:sz="0" w:space="0" w:color="auto"/>
              </w:divBdr>
            </w:div>
          </w:divsChild>
        </w:div>
        <w:div w:id="996344592">
          <w:marLeft w:val="0"/>
          <w:marRight w:val="0"/>
          <w:marTop w:val="0"/>
          <w:marBottom w:val="0"/>
          <w:divBdr>
            <w:top w:val="none" w:sz="0" w:space="0" w:color="auto"/>
            <w:left w:val="none" w:sz="0" w:space="0" w:color="auto"/>
            <w:bottom w:val="none" w:sz="0" w:space="0" w:color="auto"/>
            <w:right w:val="none" w:sz="0" w:space="0" w:color="auto"/>
          </w:divBdr>
          <w:divsChild>
            <w:div w:id="103036366">
              <w:marLeft w:val="0"/>
              <w:marRight w:val="0"/>
              <w:marTop w:val="0"/>
              <w:marBottom w:val="0"/>
              <w:divBdr>
                <w:top w:val="none" w:sz="0" w:space="0" w:color="auto"/>
                <w:left w:val="none" w:sz="0" w:space="0" w:color="auto"/>
                <w:bottom w:val="none" w:sz="0" w:space="0" w:color="auto"/>
                <w:right w:val="none" w:sz="0" w:space="0" w:color="auto"/>
              </w:divBdr>
            </w:div>
            <w:div w:id="1132752759">
              <w:marLeft w:val="0"/>
              <w:marRight w:val="0"/>
              <w:marTop w:val="0"/>
              <w:marBottom w:val="0"/>
              <w:divBdr>
                <w:top w:val="none" w:sz="0" w:space="0" w:color="auto"/>
                <w:left w:val="none" w:sz="0" w:space="0" w:color="auto"/>
                <w:bottom w:val="none" w:sz="0" w:space="0" w:color="auto"/>
                <w:right w:val="none" w:sz="0" w:space="0" w:color="auto"/>
              </w:divBdr>
            </w:div>
            <w:div w:id="1398164179">
              <w:marLeft w:val="0"/>
              <w:marRight w:val="0"/>
              <w:marTop w:val="0"/>
              <w:marBottom w:val="0"/>
              <w:divBdr>
                <w:top w:val="none" w:sz="0" w:space="0" w:color="auto"/>
                <w:left w:val="none" w:sz="0" w:space="0" w:color="auto"/>
                <w:bottom w:val="none" w:sz="0" w:space="0" w:color="auto"/>
                <w:right w:val="none" w:sz="0" w:space="0" w:color="auto"/>
              </w:divBdr>
            </w:div>
            <w:div w:id="1681471844">
              <w:marLeft w:val="0"/>
              <w:marRight w:val="0"/>
              <w:marTop w:val="0"/>
              <w:marBottom w:val="0"/>
              <w:divBdr>
                <w:top w:val="none" w:sz="0" w:space="0" w:color="auto"/>
                <w:left w:val="none" w:sz="0" w:space="0" w:color="auto"/>
                <w:bottom w:val="none" w:sz="0" w:space="0" w:color="auto"/>
                <w:right w:val="none" w:sz="0" w:space="0" w:color="auto"/>
              </w:divBdr>
            </w:div>
          </w:divsChild>
        </w:div>
        <w:div w:id="1061556592">
          <w:marLeft w:val="0"/>
          <w:marRight w:val="0"/>
          <w:marTop w:val="0"/>
          <w:marBottom w:val="0"/>
          <w:divBdr>
            <w:top w:val="none" w:sz="0" w:space="0" w:color="auto"/>
            <w:left w:val="none" w:sz="0" w:space="0" w:color="auto"/>
            <w:bottom w:val="none" w:sz="0" w:space="0" w:color="auto"/>
            <w:right w:val="none" w:sz="0" w:space="0" w:color="auto"/>
          </w:divBdr>
        </w:div>
        <w:div w:id="1079403427">
          <w:marLeft w:val="0"/>
          <w:marRight w:val="0"/>
          <w:marTop w:val="0"/>
          <w:marBottom w:val="0"/>
          <w:divBdr>
            <w:top w:val="none" w:sz="0" w:space="0" w:color="auto"/>
            <w:left w:val="none" w:sz="0" w:space="0" w:color="auto"/>
            <w:bottom w:val="none" w:sz="0" w:space="0" w:color="auto"/>
            <w:right w:val="none" w:sz="0" w:space="0" w:color="auto"/>
          </w:divBdr>
          <w:divsChild>
            <w:div w:id="1851335961">
              <w:marLeft w:val="0"/>
              <w:marRight w:val="0"/>
              <w:marTop w:val="0"/>
              <w:marBottom w:val="0"/>
              <w:divBdr>
                <w:top w:val="none" w:sz="0" w:space="0" w:color="auto"/>
                <w:left w:val="none" w:sz="0" w:space="0" w:color="auto"/>
                <w:bottom w:val="none" w:sz="0" w:space="0" w:color="auto"/>
                <w:right w:val="none" w:sz="0" w:space="0" w:color="auto"/>
              </w:divBdr>
            </w:div>
          </w:divsChild>
        </w:div>
        <w:div w:id="1088111009">
          <w:marLeft w:val="0"/>
          <w:marRight w:val="0"/>
          <w:marTop w:val="0"/>
          <w:marBottom w:val="0"/>
          <w:divBdr>
            <w:top w:val="none" w:sz="0" w:space="0" w:color="auto"/>
            <w:left w:val="none" w:sz="0" w:space="0" w:color="auto"/>
            <w:bottom w:val="none" w:sz="0" w:space="0" w:color="auto"/>
            <w:right w:val="none" w:sz="0" w:space="0" w:color="auto"/>
          </w:divBdr>
        </w:div>
        <w:div w:id="1170632397">
          <w:marLeft w:val="0"/>
          <w:marRight w:val="0"/>
          <w:marTop w:val="0"/>
          <w:marBottom w:val="0"/>
          <w:divBdr>
            <w:top w:val="none" w:sz="0" w:space="0" w:color="auto"/>
            <w:left w:val="none" w:sz="0" w:space="0" w:color="auto"/>
            <w:bottom w:val="none" w:sz="0" w:space="0" w:color="auto"/>
            <w:right w:val="none" w:sz="0" w:space="0" w:color="auto"/>
          </w:divBdr>
          <w:divsChild>
            <w:div w:id="8530815">
              <w:marLeft w:val="0"/>
              <w:marRight w:val="0"/>
              <w:marTop w:val="0"/>
              <w:marBottom w:val="0"/>
              <w:divBdr>
                <w:top w:val="none" w:sz="0" w:space="0" w:color="auto"/>
                <w:left w:val="none" w:sz="0" w:space="0" w:color="auto"/>
                <w:bottom w:val="none" w:sz="0" w:space="0" w:color="auto"/>
                <w:right w:val="none" w:sz="0" w:space="0" w:color="auto"/>
              </w:divBdr>
            </w:div>
            <w:div w:id="220291144">
              <w:marLeft w:val="0"/>
              <w:marRight w:val="0"/>
              <w:marTop w:val="0"/>
              <w:marBottom w:val="0"/>
              <w:divBdr>
                <w:top w:val="none" w:sz="0" w:space="0" w:color="auto"/>
                <w:left w:val="none" w:sz="0" w:space="0" w:color="auto"/>
                <w:bottom w:val="none" w:sz="0" w:space="0" w:color="auto"/>
                <w:right w:val="none" w:sz="0" w:space="0" w:color="auto"/>
              </w:divBdr>
            </w:div>
            <w:div w:id="622080931">
              <w:marLeft w:val="0"/>
              <w:marRight w:val="0"/>
              <w:marTop w:val="0"/>
              <w:marBottom w:val="0"/>
              <w:divBdr>
                <w:top w:val="none" w:sz="0" w:space="0" w:color="auto"/>
                <w:left w:val="none" w:sz="0" w:space="0" w:color="auto"/>
                <w:bottom w:val="none" w:sz="0" w:space="0" w:color="auto"/>
                <w:right w:val="none" w:sz="0" w:space="0" w:color="auto"/>
              </w:divBdr>
            </w:div>
            <w:div w:id="1036271240">
              <w:marLeft w:val="0"/>
              <w:marRight w:val="0"/>
              <w:marTop w:val="0"/>
              <w:marBottom w:val="0"/>
              <w:divBdr>
                <w:top w:val="none" w:sz="0" w:space="0" w:color="auto"/>
                <w:left w:val="none" w:sz="0" w:space="0" w:color="auto"/>
                <w:bottom w:val="none" w:sz="0" w:space="0" w:color="auto"/>
                <w:right w:val="none" w:sz="0" w:space="0" w:color="auto"/>
              </w:divBdr>
            </w:div>
            <w:div w:id="1462190872">
              <w:marLeft w:val="0"/>
              <w:marRight w:val="0"/>
              <w:marTop w:val="0"/>
              <w:marBottom w:val="0"/>
              <w:divBdr>
                <w:top w:val="none" w:sz="0" w:space="0" w:color="auto"/>
                <w:left w:val="none" w:sz="0" w:space="0" w:color="auto"/>
                <w:bottom w:val="none" w:sz="0" w:space="0" w:color="auto"/>
                <w:right w:val="none" w:sz="0" w:space="0" w:color="auto"/>
              </w:divBdr>
            </w:div>
          </w:divsChild>
        </w:div>
        <w:div w:id="1518301893">
          <w:marLeft w:val="0"/>
          <w:marRight w:val="0"/>
          <w:marTop w:val="0"/>
          <w:marBottom w:val="0"/>
          <w:divBdr>
            <w:top w:val="none" w:sz="0" w:space="0" w:color="auto"/>
            <w:left w:val="none" w:sz="0" w:space="0" w:color="auto"/>
            <w:bottom w:val="none" w:sz="0" w:space="0" w:color="auto"/>
            <w:right w:val="none" w:sz="0" w:space="0" w:color="auto"/>
          </w:divBdr>
        </w:div>
        <w:div w:id="1558131344">
          <w:marLeft w:val="0"/>
          <w:marRight w:val="0"/>
          <w:marTop w:val="0"/>
          <w:marBottom w:val="0"/>
          <w:divBdr>
            <w:top w:val="none" w:sz="0" w:space="0" w:color="auto"/>
            <w:left w:val="none" w:sz="0" w:space="0" w:color="auto"/>
            <w:bottom w:val="none" w:sz="0" w:space="0" w:color="auto"/>
            <w:right w:val="none" w:sz="0" w:space="0" w:color="auto"/>
          </w:divBdr>
          <w:divsChild>
            <w:div w:id="157771665">
              <w:marLeft w:val="0"/>
              <w:marRight w:val="0"/>
              <w:marTop w:val="0"/>
              <w:marBottom w:val="0"/>
              <w:divBdr>
                <w:top w:val="none" w:sz="0" w:space="0" w:color="auto"/>
                <w:left w:val="none" w:sz="0" w:space="0" w:color="auto"/>
                <w:bottom w:val="none" w:sz="0" w:space="0" w:color="auto"/>
                <w:right w:val="none" w:sz="0" w:space="0" w:color="auto"/>
              </w:divBdr>
            </w:div>
            <w:div w:id="363332741">
              <w:marLeft w:val="0"/>
              <w:marRight w:val="0"/>
              <w:marTop w:val="0"/>
              <w:marBottom w:val="0"/>
              <w:divBdr>
                <w:top w:val="none" w:sz="0" w:space="0" w:color="auto"/>
                <w:left w:val="none" w:sz="0" w:space="0" w:color="auto"/>
                <w:bottom w:val="none" w:sz="0" w:space="0" w:color="auto"/>
                <w:right w:val="none" w:sz="0" w:space="0" w:color="auto"/>
              </w:divBdr>
            </w:div>
            <w:div w:id="1925215235">
              <w:marLeft w:val="0"/>
              <w:marRight w:val="0"/>
              <w:marTop w:val="0"/>
              <w:marBottom w:val="0"/>
              <w:divBdr>
                <w:top w:val="none" w:sz="0" w:space="0" w:color="auto"/>
                <w:left w:val="none" w:sz="0" w:space="0" w:color="auto"/>
                <w:bottom w:val="none" w:sz="0" w:space="0" w:color="auto"/>
                <w:right w:val="none" w:sz="0" w:space="0" w:color="auto"/>
              </w:divBdr>
            </w:div>
          </w:divsChild>
        </w:div>
        <w:div w:id="1582522417">
          <w:marLeft w:val="0"/>
          <w:marRight w:val="0"/>
          <w:marTop w:val="0"/>
          <w:marBottom w:val="0"/>
          <w:divBdr>
            <w:top w:val="none" w:sz="0" w:space="0" w:color="auto"/>
            <w:left w:val="none" w:sz="0" w:space="0" w:color="auto"/>
            <w:bottom w:val="none" w:sz="0" w:space="0" w:color="auto"/>
            <w:right w:val="none" w:sz="0" w:space="0" w:color="auto"/>
          </w:divBdr>
        </w:div>
        <w:div w:id="1665859865">
          <w:marLeft w:val="0"/>
          <w:marRight w:val="0"/>
          <w:marTop w:val="0"/>
          <w:marBottom w:val="0"/>
          <w:divBdr>
            <w:top w:val="none" w:sz="0" w:space="0" w:color="auto"/>
            <w:left w:val="none" w:sz="0" w:space="0" w:color="auto"/>
            <w:bottom w:val="none" w:sz="0" w:space="0" w:color="auto"/>
            <w:right w:val="none" w:sz="0" w:space="0" w:color="auto"/>
          </w:divBdr>
        </w:div>
        <w:div w:id="1740591561">
          <w:marLeft w:val="0"/>
          <w:marRight w:val="0"/>
          <w:marTop w:val="0"/>
          <w:marBottom w:val="0"/>
          <w:divBdr>
            <w:top w:val="none" w:sz="0" w:space="0" w:color="auto"/>
            <w:left w:val="none" w:sz="0" w:space="0" w:color="auto"/>
            <w:bottom w:val="none" w:sz="0" w:space="0" w:color="auto"/>
            <w:right w:val="none" w:sz="0" w:space="0" w:color="auto"/>
          </w:divBdr>
        </w:div>
        <w:div w:id="1777091333">
          <w:marLeft w:val="0"/>
          <w:marRight w:val="0"/>
          <w:marTop w:val="0"/>
          <w:marBottom w:val="0"/>
          <w:divBdr>
            <w:top w:val="none" w:sz="0" w:space="0" w:color="auto"/>
            <w:left w:val="none" w:sz="0" w:space="0" w:color="auto"/>
            <w:bottom w:val="none" w:sz="0" w:space="0" w:color="auto"/>
            <w:right w:val="none" w:sz="0" w:space="0" w:color="auto"/>
          </w:divBdr>
          <w:divsChild>
            <w:div w:id="416750172">
              <w:marLeft w:val="0"/>
              <w:marRight w:val="0"/>
              <w:marTop w:val="0"/>
              <w:marBottom w:val="0"/>
              <w:divBdr>
                <w:top w:val="none" w:sz="0" w:space="0" w:color="auto"/>
                <w:left w:val="none" w:sz="0" w:space="0" w:color="auto"/>
                <w:bottom w:val="none" w:sz="0" w:space="0" w:color="auto"/>
                <w:right w:val="none" w:sz="0" w:space="0" w:color="auto"/>
              </w:divBdr>
            </w:div>
            <w:div w:id="544171971">
              <w:marLeft w:val="0"/>
              <w:marRight w:val="0"/>
              <w:marTop w:val="0"/>
              <w:marBottom w:val="0"/>
              <w:divBdr>
                <w:top w:val="none" w:sz="0" w:space="0" w:color="auto"/>
                <w:left w:val="none" w:sz="0" w:space="0" w:color="auto"/>
                <w:bottom w:val="none" w:sz="0" w:space="0" w:color="auto"/>
                <w:right w:val="none" w:sz="0" w:space="0" w:color="auto"/>
              </w:divBdr>
            </w:div>
            <w:div w:id="989211576">
              <w:marLeft w:val="0"/>
              <w:marRight w:val="0"/>
              <w:marTop w:val="0"/>
              <w:marBottom w:val="0"/>
              <w:divBdr>
                <w:top w:val="none" w:sz="0" w:space="0" w:color="auto"/>
                <w:left w:val="none" w:sz="0" w:space="0" w:color="auto"/>
                <w:bottom w:val="none" w:sz="0" w:space="0" w:color="auto"/>
                <w:right w:val="none" w:sz="0" w:space="0" w:color="auto"/>
              </w:divBdr>
            </w:div>
            <w:div w:id="1026760842">
              <w:marLeft w:val="0"/>
              <w:marRight w:val="0"/>
              <w:marTop w:val="0"/>
              <w:marBottom w:val="0"/>
              <w:divBdr>
                <w:top w:val="none" w:sz="0" w:space="0" w:color="auto"/>
                <w:left w:val="none" w:sz="0" w:space="0" w:color="auto"/>
                <w:bottom w:val="none" w:sz="0" w:space="0" w:color="auto"/>
                <w:right w:val="none" w:sz="0" w:space="0" w:color="auto"/>
              </w:divBdr>
            </w:div>
            <w:div w:id="1240166038">
              <w:marLeft w:val="0"/>
              <w:marRight w:val="0"/>
              <w:marTop w:val="0"/>
              <w:marBottom w:val="0"/>
              <w:divBdr>
                <w:top w:val="none" w:sz="0" w:space="0" w:color="auto"/>
                <w:left w:val="none" w:sz="0" w:space="0" w:color="auto"/>
                <w:bottom w:val="none" w:sz="0" w:space="0" w:color="auto"/>
                <w:right w:val="none" w:sz="0" w:space="0" w:color="auto"/>
              </w:divBdr>
            </w:div>
          </w:divsChild>
        </w:div>
        <w:div w:id="2031908415">
          <w:marLeft w:val="0"/>
          <w:marRight w:val="0"/>
          <w:marTop w:val="0"/>
          <w:marBottom w:val="0"/>
          <w:divBdr>
            <w:top w:val="none" w:sz="0" w:space="0" w:color="auto"/>
            <w:left w:val="none" w:sz="0" w:space="0" w:color="auto"/>
            <w:bottom w:val="none" w:sz="0" w:space="0" w:color="auto"/>
            <w:right w:val="none" w:sz="0" w:space="0" w:color="auto"/>
          </w:divBdr>
        </w:div>
      </w:divsChild>
    </w:div>
    <w:div w:id="437916394">
      <w:bodyDiv w:val="1"/>
      <w:marLeft w:val="0"/>
      <w:marRight w:val="0"/>
      <w:marTop w:val="0"/>
      <w:marBottom w:val="0"/>
      <w:divBdr>
        <w:top w:val="none" w:sz="0" w:space="0" w:color="auto"/>
        <w:left w:val="none" w:sz="0" w:space="0" w:color="auto"/>
        <w:bottom w:val="none" w:sz="0" w:space="0" w:color="auto"/>
        <w:right w:val="none" w:sz="0" w:space="0" w:color="auto"/>
      </w:divBdr>
    </w:div>
    <w:div w:id="459149335">
      <w:bodyDiv w:val="1"/>
      <w:marLeft w:val="0"/>
      <w:marRight w:val="0"/>
      <w:marTop w:val="0"/>
      <w:marBottom w:val="0"/>
      <w:divBdr>
        <w:top w:val="none" w:sz="0" w:space="0" w:color="auto"/>
        <w:left w:val="none" w:sz="0" w:space="0" w:color="auto"/>
        <w:bottom w:val="none" w:sz="0" w:space="0" w:color="auto"/>
        <w:right w:val="none" w:sz="0" w:space="0" w:color="auto"/>
      </w:divBdr>
    </w:div>
    <w:div w:id="562374237">
      <w:bodyDiv w:val="1"/>
      <w:marLeft w:val="0"/>
      <w:marRight w:val="0"/>
      <w:marTop w:val="0"/>
      <w:marBottom w:val="0"/>
      <w:divBdr>
        <w:top w:val="none" w:sz="0" w:space="0" w:color="auto"/>
        <w:left w:val="none" w:sz="0" w:space="0" w:color="auto"/>
        <w:bottom w:val="none" w:sz="0" w:space="0" w:color="auto"/>
        <w:right w:val="none" w:sz="0" w:space="0" w:color="auto"/>
      </w:divBdr>
    </w:div>
    <w:div w:id="596981992">
      <w:bodyDiv w:val="1"/>
      <w:marLeft w:val="0"/>
      <w:marRight w:val="0"/>
      <w:marTop w:val="0"/>
      <w:marBottom w:val="0"/>
      <w:divBdr>
        <w:top w:val="none" w:sz="0" w:space="0" w:color="auto"/>
        <w:left w:val="none" w:sz="0" w:space="0" w:color="auto"/>
        <w:bottom w:val="none" w:sz="0" w:space="0" w:color="auto"/>
        <w:right w:val="none" w:sz="0" w:space="0" w:color="auto"/>
      </w:divBdr>
      <w:divsChild>
        <w:div w:id="1597712017">
          <w:marLeft w:val="0"/>
          <w:marRight w:val="0"/>
          <w:marTop w:val="0"/>
          <w:marBottom w:val="300"/>
          <w:divBdr>
            <w:top w:val="none" w:sz="0" w:space="0" w:color="auto"/>
            <w:left w:val="none" w:sz="0" w:space="0" w:color="auto"/>
            <w:bottom w:val="none" w:sz="0" w:space="0" w:color="auto"/>
            <w:right w:val="none" w:sz="0" w:space="0" w:color="auto"/>
          </w:divBdr>
        </w:div>
      </w:divsChild>
    </w:div>
    <w:div w:id="614561040">
      <w:bodyDiv w:val="1"/>
      <w:marLeft w:val="0"/>
      <w:marRight w:val="0"/>
      <w:marTop w:val="0"/>
      <w:marBottom w:val="0"/>
      <w:divBdr>
        <w:top w:val="none" w:sz="0" w:space="0" w:color="auto"/>
        <w:left w:val="none" w:sz="0" w:space="0" w:color="auto"/>
        <w:bottom w:val="none" w:sz="0" w:space="0" w:color="auto"/>
        <w:right w:val="none" w:sz="0" w:space="0" w:color="auto"/>
      </w:divBdr>
      <w:divsChild>
        <w:div w:id="235627738">
          <w:marLeft w:val="0"/>
          <w:marRight w:val="0"/>
          <w:marTop w:val="0"/>
          <w:marBottom w:val="120"/>
          <w:divBdr>
            <w:top w:val="none" w:sz="0" w:space="0" w:color="auto"/>
            <w:left w:val="none" w:sz="0" w:space="0" w:color="auto"/>
            <w:bottom w:val="none" w:sz="0" w:space="0" w:color="auto"/>
            <w:right w:val="none" w:sz="0" w:space="0" w:color="auto"/>
          </w:divBdr>
          <w:divsChild>
            <w:div w:id="383219567">
              <w:marLeft w:val="0"/>
              <w:marRight w:val="0"/>
              <w:marTop w:val="0"/>
              <w:marBottom w:val="0"/>
              <w:divBdr>
                <w:top w:val="none" w:sz="0" w:space="0" w:color="auto"/>
                <w:left w:val="none" w:sz="0" w:space="0" w:color="auto"/>
                <w:bottom w:val="none" w:sz="0" w:space="0" w:color="auto"/>
                <w:right w:val="none" w:sz="0" w:space="0" w:color="auto"/>
              </w:divBdr>
            </w:div>
          </w:divsChild>
        </w:div>
        <w:div w:id="778335669">
          <w:marLeft w:val="0"/>
          <w:marRight w:val="0"/>
          <w:marTop w:val="0"/>
          <w:marBottom w:val="120"/>
          <w:divBdr>
            <w:top w:val="none" w:sz="0" w:space="0" w:color="auto"/>
            <w:left w:val="none" w:sz="0" w:space="0" w:color="auto"/>
            <w:bottom w:val="none" w:sz="0" w:space="0" w:color="auto"/>
            <w:right w:val="none" w:sz="0" w:space="0" w:color="auto"/>
          </w:divBdr>
          <w:divsChild>
            <w:div w:id="1866602432">
              <w:marLeft w:val="0"/>
              <w:marRight w:val="0"/>
              <w:marTop w:val="0"/>
              <w:marBottom w:val="0"/>
              <w:divBdr>
                <w:top w:val="none" w:sz="0" w:space="0" w:color="auto"/>
                <w:left w:val="none" w:sz="0" w:space="0" w:color="auto"/>
                <w:bottom w:val="none" w:sz="0" w:space="0" w:color="auto"/>
                <w:right w:val="none" w:sz="0" w:space="0" w:color="auto"/>
              </w:divBdr>
            </w:div>
          </w:divsChild>
        </w:div>
        <w:div w:id="885725790">
          <w:marLeft w:val="0"/>
          <w:marRight w:val="0"/>
          <w:marTop w:val="0"/>
          <w:marBottom w:val="120"/>
          <w:divBdr>
            <w:top w:val="none" w:sz="0" w:space="0" w:color="auto"/>
            <w:left w:val="none" w:sz="0" w:space="0" w:color="auto"/>
            <w:bottom w:val="none" w:sz="0" w:space="0" w:color="auto"/>
            <w:right w:val="none" w:sz="0" w:space="0" w:color="auto"/>
          </w:divBdr>
          <w:divsChild>
            <w:div w:id="109366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31591">
      <w:bodyDiv w:val="1"/>
      <w:marLeft w:val="0"/>
      <w:marRight w:val="0"/>
      <w:marTop w:val="0"/>
      <w:marBottom w:val="0"/>
      <w:divBdr>
        <w:top w:val="none" w:sz="0" w:space="0" w:color="auto"/>
        <w:left w:val="none" w:sz="0" w:space="0" w:color="auto"/>
        <w:bottom w:val="none" w:sz="0" w:space="0" w:color="auto"/>
        <w:right w:val="none" w:sz="0" w:space="0" w:color="auto"/>
      </w:divBdr>
    </w:div>
    <w:div w:id="776366466">
      <w:bodyDiv w:val="1"/>
      <w:marLeft w:val="0"/>
      <w:marRight w:val="0"/>
      <w:marTop w:val="0"/>
      <w:marBottom w:val="0"/>
      <w:divBdr>
        <w:top w:val="none" w:sz="0" w:space="0" w:color="auto"/>
        <w:left w:val="none" w:sz="0" w:space="0" w:color="auto"/>
        <w:bottom w:val="none" w:sz="0" w:space="0" w:color="auto"/>
        <w:right w:val="none" w:sz="0" w:space="0" w:color="auto"/>
      </w:divBdr>
    </w:div>
    <w:div w:id="857279322">
      <w:bodyDiv w:val="1"/>
      <w:marLeft w:val="0"/>
      <w:marRight w:val="0"/>
      <w:marTop w:val="0"/>
      <w:marBottom w:val="0"/>
      <w:divBdr>
        <w:top w:val="none" w:sz="0" w:space="0" w:color="auto"/>
        <w:left w:val="none" w:sz="0" w:space="0" w:color="auto"/>
        <w:bottom w:val="none" w:sz="0" w:space="0" w:color="auto"/>
        <w:right w:val="none" w:sz="0" w:space="0" w:color="auto"/>
      </w:divBdr>
      <w:divsChild>
        <w:div w:id="4523660">
          <w:marLeft w:val="0"/>
          <w:marRight w:val="0"/>
          <w:marTop w:val="0"/>
          <w:marBottom w:val="0"/>
          <w:divBdr>
            <w:top w:val="none" w:sz="0" w:space="0" w:color="auto"/>
            <w:left w:val="none" w:sz="0" w:space="0" w:color="auto"/>
            <w:bottom w:val="none" w:sz="0" w:space="0" w:color="auto"/>
            <w:right w:val="none" w:sz="0" w:space="0" w:color="auto"/>
          </w:divBdr>
          <w:divsChild>
            <w:div w:id="878318690">
              <w:marLeft w:val="0"/>
              <w:marRight w:val="0"/>
              <w:marTop w:val="0"/>
              <w:marBottom w:val="0"/>
              <w:divBdr>
                <w:top w:val="none" w:sz="0" w:space="0" w:color="auto"/>
                <w:left w:val="none" w:sz="0" w:space="0" w:color="auto"/>
                <w:bottom w:val="none" w:sz="0" w:space="0" w:color="auto"/>
                <w:right w:val="none" w:sz="0" w:space="0" w:color="auto"/>
              </w:divBdr>
              <w:divsChild>
                <w:div w:id="240605155">
                  <w:marLeft w:val="0"/>
                  <w:marRight w:val="0"/>
                  <w:marTop w:val="0"/>
                  <w:marBottom w:val="0"/>
                  <w:divBdr>
                    <w:top w:val="none" w:sz="0" w:space="0" w:color="auto"/>
                    <w:left w:val="none" w:sz="0" w:space="0" w:color="auto"/>
                    <w:bottom w:val="none" w:sz="0" w:space="0" w:color="auto"/>
                    <w:right w:val="none" w:sz="0" w:space="0" w:color="auto"/>
                  </w:divBdr>
                  <w:divsChild>
                    <w:div w:id="774835344">
                      <w:marLeft w:val="0"/>
                      <w:marRight w:val="0"/>
                      <w:marTop w:val="0"/>
                      <w:marBottom w:val="0"/>
                      <w:divBdr>
                        <w:top w:val="none" w:sz="0" w:space="0" w:color="auto"/>
                        <w:left w:val="none" w:sz="0" w:space="0" w:color="auto"/>
                        <w:bottom w:val="none" w:sz="0" w:space="0" w:color="auto"/>
                        <w:right w:val="none" w:sz="0" w:space="0" w:color="auto"/>
                      </w:divBdr>
                      <w:divsChild>
                        <w:div w:id="1997878020">
                          <w:marLeft w:val="0"/>
                          <w:marRight w:val="0"/>
                          <w:marTop w:val="0"/>
                          <w:marBottom w:val="0"/>
                          <w:divBdr>
                            <w:top w:val="none" w:sz="0" w:space="0" w:color="auto"/>
                            <w:left w:val="none" w:sz="0" w:space="0" w:color="auto"/>
                            <w:bottom w:val="none" w:sz="0" w:space="0" w:color="auto"/>
                            <w:right w:val="none" w:sz="0" w:space="0" w:color="auto"/>
                          </w:divBdr>
                          <w:divsChild>
                            <w:div w:id="28570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885179">
                  <w:marLeft w:val="0"/>
                  <w:marRight w:val="0"/>
                  <w:marTop w:val="0"/>
                  <w:marBottom w:val="0"/>
                  <w:divBdr>
                    <w:top w:val="none" w:sz="0" w:space="0" w:color="auto"/>
                    <w:left w:val="none" w:sz="0" w:space="0" w:color="auto"/>
                    <w:bottom w:val="none" w:sz="0" w:space="0" w:color="auto"/>
                    <w:right w:val="none" w:sz="0" w:space="0" w:color="auto"/>
                  </w:divBdr>
                  <w:divsChild>
                    <w:div w:id="156239024">
                      <w:marLeft w:val="0"/>
                      <w:marRight w:val="0"/>
                      <w:marTop w:val="0"/>
                      <w:marBottom w:val="0"/>
                      <w:divBdr>
                        <w:top w:val="none" w:sz="0" w:space="0" w:color="auto"/>
                        <w:left w:val="none" w:sz="0" w:space="0" w:color="auto"/>
                        <w:bottom w:val="none" w:sz="0" w:space="0" w:color="auto"/>
                        <w:right w:val="none" w:sz="0" w:space="0" w:color="auto"/>
                      </w:divBdr>
                      <w:divsChild>
                        <w:div w:id="7954558">
                          <w:marLeft w:val="0"/>
                          <w:marRight w:val="0"/>
                          <w:marTop w:val="0"/>
                          <w:marBottom w:val="0"/>
                          <w:divBdr>
                            <w:top w:val="none" w:sz="0" w:space="0" w:color="auto"/>
                            <w:left w:val="none" w:sz="0" w:space="0" w:color="auto"/>
                            <w:bottom w:val="none" w:sz="0" w:space="0" w:color="auto"/>
                            <w:right w:val="none" w:sz="0" w:space="0" w:color="auto"/>
                          </w:divBdr>
                        </w:div>
                        <w:div w:id="78212394">
                          <w:marLeft w:val="0"/>
                          <w:marRight w:val="0"/>
                          <w:marTop w:val="0"/>
                          <w:marBottom w:val="0"/>
                          <w:divBdr>
                            <w:top w:val="none" w:sz="0" w:space="0" w:color="auto"/>
                            <w:left w:val="none" w:sz="0" w:space="0" w:color="auto"/>
                            <w:bottom w:val="none" w:sz="0" w:space="0" w:color="auto"/>
                            <w:right w:val="none" w:sz="0" w:space="0" w:color="auto"/>
                          </w:divBdr>
                          <w:divsChild>
                            <w:div w:id="170679860">
                              <w:marLeft w:val="0"/>
                              <w:marRight w:val="0"/>
                              <w:marTop w:val="0"/>
                              <w:marBottom w:val="0"/>
                              <w:divBdr>
                                <w:top w:val="none" w:sz="0" w:space="0" w:color="auto"/>
                                <w:left w:val="none" w:sz="0" w:space="0" w:color="auto"/>
                                <w:bottom w:val="none" w:sz="0" w:space="0" w:color="auto"/>
                                <w:right w:val="none" w:sz="0" w:space="0" w:color="auto"/>
                              </w:divBdr>
                              <w:divsChild>
                                <w:div w:id="888419422">
                                  <w:marLeft w:val="0"/>
                                  <w:marRight w:val="0"/>
                                  <w:marTop w:val="0"/>
                                  <w:marBottom w:val="0"/>
                                  <w:divBdr>
                                    <w:top w:val="none" w:sz="0" w:space="0" w:color="auto"/>
                                    <w:left w:val="none" w:sz="0" w:space="0" w:color="auto"/>
                                    <w:bottom w:val="none" w:sz="0" w:space="0" w:color="auto"/>
                                    <w:right w:val="none" w:sz="0" w:space="0" w:color="auto"/>
                                  </w:divBdr>
                                  <w:divsChild>
                                    <w:div w:id="1249119321">
                                      <w:marLeft w:val="0"/>
                                      <w:marRight w:val="0"/>
                                      <w:marTop w:val="0"/>
                                      <w:marBottom w:val="0"/>
                                      <w:divBdr>
                                        <w:top w:val="none" w:sz="0" w:space="0" w:color="auto"/>
                                        <w:left w:val="none" w:sz="0" w:space="0" w:color="auto"/>
                                        <w:bottom w:val="none" w:sz="0" w:space="0" w:color="auto"/>
                                        <w:right w:val="none" w:sz="0" w:space="0" w:color="auto"/>
                                      </w:divBdr>
                                      <w:divsChild>
                                        <w:div w:id="76468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613436">
                          <w:marLeft w:val="0"/>
                          <w:marRight w:val="0"/>
                          <w:marTop w:val="0"/>
                          <w:marBottom w:val="0"/>
                          <w:divBdr>
                            <w:top w:val="none" w:sz="0" w:space="0" w:color="auto"/>
                            <w:left w:val="none" w:sz="0" w:space="0" w:color="auto"/>
                            <w:bottom w:val="none" w:sz="0" w:space="0" w:color="auto"/>
                            <w:right w:val="none" w:sz="0" w:space="0" w:color="auto"/>
                          </w:divBdr>
                          <w:divsChild>
                            <w:div w:id="84158455">
                              <w:marLeft w:val="0"/>
                              <w:marRight w:val="0"/>
                              <w:marTop w:val="0"/>
                              <w:marBottom w:val="0"/>
                              <w:divBdr>
                                <w:top w:val="none" w:sz="0" w:space="0" w:color="auto"/>
                                <w:left w:val="none" w:sz="0" w:space="0" w:color="auto"/>
                                <w:bottom w:val="none" w:sz="0" w:space="0" w:color="auto"/>
                                <w:right w:val="none" w:sz="0" w:space="0" w:color="auto"/>
                              </w:divBdr>
                            </w:div>
                          </w:divsChild>
                        </w:div>
                        <w:div w:id="167106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1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566314">
      <w:bodyDiv w:val="1"/>
      <w:marLeft w:val="0"/>
      <w:marRight w:val="0"/>
      <w:marTop w:val="0"/>
      <w:marBottom w:val="0"/>
      <w:divBdr>
        <w:top w:val="none" w:sz="0" w:space="0" w:color="auto"/>
        <w:left w:val="none" w:sz="0" w:space="0" w:color="auto"/>
        <w:bottom w:val="none" w:sz="0" w:space="0" w:color="auto"/>
        <w:right w:val="none" w:sz="0" w:space="0" w:color="auto"/>
      </w:divBdr>
    </w:div>
    <w:div w:id="1038579946">
      <w:bodyDiv w:val="1"/>
      <w:marLeft w:val="0"/>
      <w:marRight w:val="0"/>
      <w:marTop w:val="0"/>
      <w:marBottom w:val="0"/>
      <w:divBdr>
        <w:top w:val="none" w:sz="0" w:space="0" w:color="auto"/>
        <w:left w:val="none" w:sz="0" w:space="0" w:color="auto"/>
        <w:bottom w:val="none" w:sz="0" w:space="0" w:color="auto"/>
        <w:right w:val="none" w:sz="0" w:space="0" w:color="auto"/>
      </w:divBdr>
      <w:divsChild>
        <w:div w:id="250235213">
          <w:marLeft w:val="0"/>
          <w:marRight w:val="0"/>
          <w:marTop w:val="0"/>
          <w:marBottom w:val="0"/>
          <w:divBdr>
            <w:top w:val="none" w:sz="0" w:space="0" w:color="auto"/>
            <w:left w:val="none" w:sz="0" w:space="0" w:color="auto"/>
            <w:bottom w:val="none" w:sz="0" w:space="0" w:color="auto"/>
            <w:right w:val="none" w:sz="0" w:space="0" w:color="auto"/>
          </w:divBdr>
        </w:div>
        <w:div w:id="1690645631">
          <w:marLeft w:val="0"/>
          <w:marRight w:val="0"/>
          <w:marTop w:val="0"/>
          <w:marBottom w:val="0"/>
          <w:divBdr>
            <w:top w:val="none" w:sz="0" w:space="0" w:color="auto"/>
            <w:left w:val="none" w:sz="0" w:space="0" w:color="auto"/>
            <w:bottom w:val="none" w:sz="0" w:space="0" w:color="auto"/>
            <w:right w:val="none" w:sz="0" w:space="0" w:color="auto"/>
          </w:divBdr>
        </w:div>
      </w:divsChild>
    </w:div>
    <w:div w:id="1141850480">
      <w:bodyDiv w:val="1"/>
      <w:marLeft w:val="0"/>
      <w:marRight w:val="0"/>
      <w:marTop w:val="0"/>
      <w:marBottom w:val="0"/>
      <w:divBdr>
        <w:top w:val="none" w:sz="0" w:space="0" w:color="auto"/>
        <w:left w:val="none" w:sz="0" w:space="0" w:color="auto"/>
        <w:bottom w:val="none" w:sz="0" w:space="0" w:color="auto"/>
        <w:right w:val="none" w:sz="0" w:space="0" w:color="auto"/>
      </w:divBdr>
      <w:divsChild>
        <w:div w:id="276568601">
          <w:marLeft w:val="0"/>
          <w:marRight w:val="0"/>
          <w:marTop w:val="0"/>
          <w:marBottom w:val="0"/>
          <w:divBdr>
            <w:top w:val="none" w:sz="0" w:space="0" w:color="auto"/>
            <w:left w:val="none" w:sz="0" w:space="0" w:color="auto"/>
            <w:bottom w:val="none" w:sz="0" w:space="0" w:color="auto"/>
            <w:right w:val="none" w:sz="0" w:space="0" w:color="auto"/>
          </w:divBdr>
          <w:divsChild>
            <w:div w:id="623803584">
              <w:marLeft w:val="0"/>
              <w:marRight w:val="0"/>
              <w:marTop w:val="0"/>
              <w:marBottom w:val="0"/>
              <w:divBdr>
                <w:top w:val="none" w:sz="0" w:space="0" w:color="auto"/>
                <w:left w:val="none" w:sz="0" w:space="0" w:color="auto"/>
                <w:bottom w:val="none" w:sz="0" w:space="0" w:color="auto"/>
                <w:right w:val="none" w:sz="0" w:space="0" w:color="auto"/>
              </w:divBdr>
            </w:div>
          </w:divsChild>
        </w:div>
        <w:div w:id="1301960922">
          <w:marLeft w:val="0"/>
          <w:marRight w:val="0"/>
          <w:marTop w:val="0"/>
          <w:marBottom w:val="0"/>
          <w:divBdr>
            <w:top w:val="none" w:sz="0" w:space="0" w:color="auto"/>
            <w:left w:val="none" w:sz="0" w:space="0" w:color="auto"/>
            <w:bottom w:val="none" w:sz="0" w:space="0" w:color="auto"/>
            <w:right w:val="none" w:sz="0" w:space="0" w:color="auto"/>
          </w:divBdr>
          <w:divsChild>
            <w:div w:id="118131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45001">
      <w:marLeft w:val="0"/>
      <w:marRight w:val="0"/>
      <w:marTop w:val="0"/>
      <w:marBottom w:val="0"/>
      <w:divBdr>
        <w:top w:val="none" w:sz="0" w:space="0" w:color="auto"/>
        <w:left w:val="none" w:sz="0" w:space="0" w:color="auto"/>
        <w:bottom w:val="none" w:sz="0" w:space="0" w:color="auto"/>
        <w:right w:val="none" w:sz="0" w:space="0" w:color="auto"/>
      </w:divBdr>
    </w:div>
    <w:div w:id="1190755232">
      <w:bodyDiv w:val="1"/>
      <w:marLeft w:val="0"/>
      <w:marRight w:val="0"/>
      <w:marTop w:val="0"/>
      <w:marBottom w:val="0"/>
      <w:divBdr>
        <w:top w:val="none" w:sz="0" w:space="0" w:color="auto"/>
        <w:left w:val="none" w:sz="0" w:space="0" w:color="auto"/>
        <w:bottom w:val="none" w:sz="0" w:space="0" w:color="auto"/>
        <w:right w:val="none" w:sz="0" w:space="0" w:color="auto"/>
      </w:divBdr>
    </w:div>
    <w:div w:id="1205750591">
      <w:bodyDiv w:val="1"/>
      <w:marLeft w:val="0"/>
      <w:marRight w:val="0"/>
      <w:marTop w:val="0"/>
      <w:marBottom w:val="0"/>
      <w:divBdr>
        <w:top w:val="none" w:sz="0" w:space="0" w:color="auto"/>
        <w:left w:val="none" w:sz="0" w:space="0" w:color="auto"/>
        <w:bottom w:val="none" w:sz="0" w:space="0" w:color="auto"/>
        <w:right w:val="none" w:sz="0" w:space="0" w:color="auto"/>
      </w:divBdr>
    </w:div>
    <w:div w:id="1228491405">
      <w:bodyDiv w:val="1"/>
      <w:marLeft w:val="0"/>
      <w:marRight w:val="0"/>
      <w:marTop w:val="0"/>
      <w:marBottom w:val="0"/>
      <w:divBdr>
        <w:top w:val="none" w:sz="0" w:space="0" w:color="auto"/>
        <w:left w:val="none" w:sz="0" w:space="0" w:color="auto"/>
        <w:bottom w:val="none" w:sz="0" w:space="0" w:color="auto"/>
        <w:right w:val="none" w:sz="0" w:space="0" w:color="auto"/>
      </w:divBdr>
    </w:div>
    <w:div w:id="1339651839">
      <w:bodyDiv w:val="1"/>
      <w:marLeft w:val="0"/>
      <w:marRight w:val="0"/>
      <w:marTop w:val="0"/>
      <w:marBottom w:val="0"/>
      <w:divBdr>
        <w:top w:val="none" w:sz="0" w:space="0" w:color="auto"/>
        <w:left w:val="none" w:sz="0" w:space="0" w:color="auto"/>
        <w:bottom w:val="none" w:sz="0" w:space="0" w:color="auto"/>
        <w:right w:val="none" w:sz="0" w:space="0" w:color="auto"/>
      </w:divBdr>
      <w:divsChild>
        <w:div w:id="335304856">
          <w:marLeft w:val="0"/>
          <w:marRight w:val="0"/>
          <w:marTop w:val="0"/>
          <w:marBottom w:val="0"/>
          <w:divBdr>
            <w:top w:val="none" w:sz="0" w:space="0" w:color="auto"/>
            <w:left w:val="none" w:sz="0" w:space="0" w:color="auto"/>
            <w:bottom w:val="none" w:sz="0" w:space="0" w:color="auto"/>
            <w:right w:val="none" w:sz="0" w:space="0" w:color="auto"/>
          </w:divBdr>
          <w:divsChild>
            <w:div w:id="203714842">
              <w:marLeft w:val="0"/>
              <w:marRight w:val="0"/>
              <w:marTop w:val="0"/>
              <w:marBottom w:val="0"/>
              <w:divBdr>
                <w:top w:val="none" w:sz="0" w:space="0" w:color="auto"/>
                <w:left w:val="none" w:sz="0" w:space="0" w:color="auto"/>
                <w:bottom w:val="none" w:sz="0" w:space="0" w:color="auto"/>
                <w:right w:val="none" w:sz="0" w:space="0" w:color="auto"/>
              </w:divBdr>
            </w:div>
            <w:div w:id="383216628">
              <w:marLeft w:val="0"/>
              <w:marRight w:val="0"/>
              <w:marTop w:val="0"/>
              <w:marBottom w:val="0"/>
              <w:divBdr>
                <w:top w:val="none" w:sz="0" w:space="0" w:color="auto"/>
                <w:left w:val="none" w:sz="0" w:space="0" w:color="auto"/>
                <w:bottom w:val="none" w:sz="0" w:space="0" w:color="auto"/>
                <w:right w:val="none" w:sz="0" w:space="0" w:color="auto"/>
              </w:divBdr>
            </w:div>
            <w:div w:id="389618796">
              <w:marLeft w:val="0"/>
              <w:marRight w:val="0"/>
              <w:marTop w:val="0"/>
              <w:marBottom w:val="0"/>
              <w:divBdr>
                <w:top w:val="none" w:sz="0" w:space="0" w:color="auto"/>
                <w:left w:val="none" w:sz="0" w:space="0" w:color="auto"/>
                <w:bottom w:val="none" w:sz="0" w:space="0" w:color="auto"/>
                <w:right w:val="none" w:sz="0" w:space="0" w:color="auto"/>
              </w:divBdr>
            </w:div>
            <w:div w:id="1984967674">
              <w:marLeft w:val="0"/>
              <w:marRight w:val="0"/>
              <w:marTop w:val="0"/>
              <w:marBottom w:val="0"/>
              <w:divBdr>
                <w:top w:val="none" w:sz="0" w:space="0" w:color="auto"/>
                <w:left w:val="none" w:sz="0" w:space="0" w:color="auto"/>
                <w:bottom w:val="none" w:sz="0" w:space="0" w:color="auto"/>
                <w:right w:val="none" w:sz="0" w:space="0" w:color="auto"/>
              </w:divBdr>
            </w:div>
          </w:divsChild>
        </w:div>
        <w:div w:id="1227717942">
          <w:marLeft w:val="0"/>
          <w:marRight w:val="0"/>
          <w:marTop w:val="0"/>
          <w:marBottom w:val="0"/>
          <w:divBdr>
            <w:top w:val="none" w:sz="0" w:space="0" w:color="auto"/>
            <w:left w:val="none" w:sz="0" w:space="0" w:color="auto"/>
            <w:bottom w:val="none" w:sz="0" w:space="0" w:color="auto"/>
            <w:right w:val="none" w:sz="0" w:space="0" w:color="auto"/>
          </w:divBdr>
          <w:divsChild>
            <w:div w:id="627393371">
              <w:marLeft w:val="0"/>
              <w:marRight w:val="0"/>
              <w:marTop w:val="0"/>
              <w:marBottom w:val="0"/>
              <w:divBdr>
                <w:top w:val="none" w:sz="0" w:space="0" w:color="auto"/>
                <w:left w:val="none" w:sz="0" w:space="0" w:color="auto"/>
                <w:bottom w:val="none" w:sz="0" w:space="0" w:color="auto"/>
                <w:right w:val="none" w:sz="0" w:space="0" w:color="auto"/>
              </w:divBdr>
            </w:div>
            <w:div w:id="1352494155">
              <w:marLeft w:val="0"/>
              <w:marRight w:val="0"/>
              <w:marTop w:val="0"/>
              <w:marBottom w:val="0"/>
              <w:divBdr>
                <w:top w:val="none" w:sz="0" w:space="0" w:color="auto"/>
                <w:left w:val="none" w:sz="0" w:space="0" w:color="auto"/>
                <w:bottom w:val="none" w:sz="0" w:space="0" w:color="auto"/>
                <w:right w:val="none" w:sz="0" w:space="0" w:color="auto"/>
              </w:divBdr>
            </w:div>
            <w:div w:id="191812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91729">
      <w:bodyDiv w:val="1"/>
      <w:marLeft w:val="0"/>
      <w:marRight w:val="0"/>
      <w:marTop w:val="0"/>
      <w:marBottom w:val="0"/>
      <w:divBdr>
        <w:top w:val="none" w:sz="0" w:space="0" w:color="auto"/>
        <w:left w:val="none" w:sz="0" w:space="0" w:color="auto"/>
        <w:bottom w:val="none" w:sz="0" w:space="0" w:color="auto"/>
        <w:right w:val="none" w:sz="0" w:space="0" w:color="auto"/>
      </w:divBdr>
    </w:div>
    <w:div w:id="1604874224">
      <w:bodyDiv w:val="1"/>
      <w:marLeft w:val="0"/>
      <w:marRight w:val="0"/>
      <w:marTop w:val="0"/>
      <w:marBottom w:val="0"/>
      <w:divBdr>
        <w:top w:val="none" w:sz="0" w:space="0" w:color="auto"/>
        <w:left w:val="none" w:sz="0" w:space="0" w:color="auto"/>
        <w:bottom w:val="none" w:sz="0" w:space="0" w:color="auto"/>
        <w:right w:val="none" w:sz="0" w:space="0" w:color="auto"/>
      </w:divBdr>
    </w:div>
    <w:div w:id="1618902381">
      <w:marLeft w:val="0"/>
      <w:marRight w:val="0"/>
      <w:marTop w:val="0"/>
      <w:marBottom w:val="0"/>
      <w:divBdr>
        <w:top w:val="none" w:sz="0" w:space="0" w:color="auto"/>
        <w:left w:val="none" w:sz="0" w:space="0" w:color="auto"/>
        <w:bottom w:val="none" w:sz="0" w:space="0" w:color="auto"/>
        <w:right w:val="none" w:sz="0" w:space="0" w:color="auto"/>
      </w:divBdr>
    </w:div>
    <w:div w:id="1629505043">
      <w:bodyDiv w:val="1"/>
      <w:marLeft w:val="0"/>
      <w:marRight w:val="0"/>
      <w:marTop w:val="0"/>
      <w:marBottom w:val="0"/>
      <w:divBdr>
        <w:top w:val="none" w:sz="0" w:space="0" w:color="auto"/>
        <w:left w:val="none" w:sz="0" w:space="0" w:color="auto"/>
        <w:bottom w:val="none" w:sz="0" w:space="0" w:color="auto"/>
        <w:right w:val="none" w:sz="0" w:space="0" w:color="auto"/>
      </w:divBdr>
    </w:div>
    <w:div w:id="1652176280">
      <w:bodyDiv w:val="1"/>
      <w:marLeft w:val="0"/>
      <w:marRight w:val="0"/>
      <w:marTop w:val="0"/>
      <w:marBottom w:val="0"/>
      <w:divBdr>
        <w:top w:val="none" w:sz="0" w:space="0" w:color="auto"/>
        <w:left w:val="none" w:sz="0" w:space="0" w:color="auto"/>
        <w:bottom w:val="none" w:sz="0" w:space="0" w:color="auto"/>
        <w:right w:val="none" w:sz="0" w:space="0" w:color="auto"/>
      </w:divBdr>
      <w:divsChild>
        <w:div w:id="572475202">
          <w:marLeft w:val="0"/>
          <w:marRight w:val="0"/>
          <w:marTop w:val="0"/>
          <w:marBottom w:val="0"/>
          <w:divBdr>
            <w:top w:val="none" w:sz="0" w:space="0" w:color="auto"/>
            <w:left w:val="none" w:sz="0" w:space="0" w:color="auto"/>
            <w:bottom w:val="none" w:sz="0" w:space="0" w:color="auto"/>
            <w:right w:val="none" w:sz="0" w:space="0" w:color="auto"/>
          </w:divBdr>
        </w:div>
        <w:div w:id="1393194902">
          <w:marLeft w:val="0"/>
          <w:marRight w:val="0"/>
          <w:marTop w:val="0"/>
          <w:marBottom w:val="0"/>
          <w:divBdr>
            <w:top w:val="none" w:sz="0" w:space="0" w:color="auto"/>
            <w:left w:val="none" w:sz="0" w:space="0" w:color="auto"/>
            <w:bottom w:val="none" w:sz="0" w:space="0" w:color="auto"/>
            <w:right w:val="none" w:sz="0" w:space="0" w:color="auto"/>
          </w:divBdr>
        </w:div>
        <w:div w:id="1467428833">
          <w:marLeft w:val="0"/>
          <w:marRight w:val="0"/>
          <w:marTop w:val="0"/>
          <w:marBottom w:val="0"/>
          <w:divBdr>
            <w:top w:val="none" w:sz="0" w:space="0" w:color="auto"/>
            <w:left w:val="none" w:sz="0" w:space="0" w:color="auto"/>
            <w:bottom w:val="none" w:sz="0" w:space="0" w:color="auto"/>
            <w:right w:val="none" w:sz="0" w:space="0" w:color="auto"/>
          </w:divBdr>
        </w:div>
        <w:div w:id="1635404350">
          <w:marLeft w:val="0"/>
          <w:marRight w:val="0"/>
          <w:marTop w:val="0"/>
          <w:marBottom w:val="0"/>
          <w:divBdr>
            <w:top w:val="none" w:sz="0" w:space="0" w:color="auto"/>
            <w:left w:val="none" w:sz="0" w:space="0" w:color="auto"/>
            <w:bottom w:val="none" w:sz="0" w:space="0" w:color="auto"/>
            <w:right w:val="none" w:sz="0" w:space="0" w:color="auto"/>
          </w:divBdr>
        </w:div>
        <w:div w:id="1863663019">
          <w:marLeft w:val="0"/>
          <w:marRight w:val="0"/>
          <w:marTop w:val="0"/>
          <w:marBottom w:val="0"/>
          <w:divBdr>
            <w:top w:val="none" w:sz="0" w:space="0" w:color="auto"/>
            <w:left w:val="none" w:sz="0" w:space="0" w:color="auto"/>
            <w:bottom w:val="none" w:sz="0" w:space="0" w:color="auto"/>
            <w:right w:val="none" w:sz="0" w:space="0" w:color="auto"/>
          </w:divBdr>
        </w:div>
      </w:divsChild>
    </w:div>
    <w:div w:id="1679038397">
      <w:bodyDiv w:val="1"/>
      <w:marLeft w:val="0"/>
      <w:marRight w:val="0"/>
      <w:marTop w:val="0"/>
      <w:marBottom w:val="0"/>
      <w:divBdr>
        <w:top w:val="none" w:sz="0" w:space="0" w:color="auto"/>
        <w:left w:val="none" w:sz="0" w:space="0" w:color="auto"/>
        <w:bottom w:val="none" w:sz="0" w:space="0" w:color="auto"/>
        <w:right w:val="none" w:sz="0" w:space="0" w:color="auto"/>
      </w:divBdr>
    </w:div>
    <w:div w:id="1958297072">
      <w:bodyDiv w:val="1"/>
      <w:marLeft w:val="0"/>
      <w:marRight w:val="0"/>
      <w:marTop w:val="0"/>
      <w:marBottom w:val="0"/>
      <w:divBdr>
        <w:top w:val="none" w:sz="0" w:space="0" w:color="auto"/>
        <w:left w:val="none" w:sz="0" w:space="0" w:color="auto"/>
        <w:bottom w:val="none" w:sz="0" w:space="0" w:color="auto"/>
        <w:right w:val="none" w:sz="0" w:space="0" w:color="auto"/>
      </w:divBdr>
      <w:divsChild>
        <w:div w:id="570967535">
          <w:marLeft w:val="0"/>
          <w:marRight w:val="0"/>
          <w:marTop w:val="0"/>
          <w:marBottom w:val="0"/>
          <w:divBdr>
            <w:top w:val="none" w:sz="0" w:space="0" w:color="auto"/>
            <w:left w:val="none" w:sz="0" w:space="0" w:color="auto"/>
            <w:bottom w:val="none" w:sz="0" w:space="0" w:color="auto"/>
            <w:right w:val="none" w:sz="0" w:space="0" w:color="auto"/>
          </w:divBdr>
        </w:div>
        <w:div w:id="1508517700">
          <w:marLeft w:val="0"/>
          <w:marRight w:val="0"/>
          <w:marTop w:val="0"/>
          <w:marBottom w:val="0"/>
          <w:divBdr>
            <w:top w:val="none" w:sz="0" w:space="0" w:color="auto"/>
            <w:left w:val="none" w:sz="0" w:space="0" w:color="auto"/>
            <w:bottom w:val="none" w:sz="0" w:space="0" w:color="auto"/>
            <w:right w:val="none" w:sz="0" w:space="0" w:color="auto"/>
          </w:divBdr>
        </w:div>
        <w:div w:id="2061710174">
          <w:marLeft w:val="0"/>
          <w:marRight w:val="0"/>
          <w:marTop w:val="0"/>
          <w:marBottom w:val="0"/>
          <w:divBdr>
            <w:top w:val="none" w:sz="0" w:space="0" w:color="auto"/>
            <w:left w:val="none" w:sz="0" w:space="0" w:color="auto"/>
            <w:bottom w:val="none" w:sz="0" w:space="0" w:color="auto"/>
            <w:right w:val="none" w:sz="0" w:space="0" w:color="auto"/>
          </w:divBdr>
        </w:div>
      </w:divsChild>
    </w:div>
    <w:div w:id="1970546068">
      <w:bodyDiv w:val="1"/>
      <w:marLeft w:val="0"/>
      <w:marRight w:val="0"/>
      <w:marTop w:val="0"/>
      <w:marBottom w:val="0"/>
      <w:divBdr>
        <w:top w:val="none" w:sz="0" w:space="0" w:color="auto"/>
        <w:left w:val="none" w:sz="0" w:space="0" w:color="auto"/>
        <w:bottom w:val="none" w:sz="0" w:space="0" w:color="auto"/>
        <w:right w:val="none" w:sz="0" w:space="0" w:color="auto"/>
      </w:divBdr>
      <w:divsChild>
        <w:div w:id="258216287">
          <w:marLeft w:val="0"/>
          <w:marRight w:val="0"/>
          <w:marTop w:val="0"/>
          <w:marBottom w:val="0"/>
          <w:divBdr>
            <w:top w:val="none" w:sz="0" w:space="0" w:color="auto"/>
            <w:left w:val="none" w:sz="0" w:space="0" w:color="auto"/>
            <w:bottom w:val="none" w:sz="0" w:space="0" w:color="auto"/>
            <w:right w:val="none" w:sz="0" w:space="0" w:color="auto"/>
          </w:divBdr>
        </w:div>
        <w:div w:id="278805442">
          <w:marLeft w:val="0"/>
          <w:marRight w:val="0"/>
          <w:marTop w:val="0"/>
          <w:marBottom w:val="0"/>
          <w:divBdr>
            <w:top w:val="none" w:sz="0" w:space="0" w:color="auto"/>
            <w:left w:val="none" w:sz="0" w:space="0" w:color="auto"/>
            <w:bottom w:val="none" w:sz="0" w:space="0" w:color="auto"/>
            <w:right w:val="none" w:sz="0" w:space="0" w:color="auto"/>
          </w:divBdr>
        </w:div>
        <w:div w:id="2028021869">
          <w:marLeft w:val="0"/>
          <w:marRight w:val="0"/>
          <w:marTop w:val="0"/>
          <w:marBottom w:val="0"/>
          <w:divBdr>
            <w:top w:val="none" w:sz="0" w:space="0" w:color="auto"/>
            <w:left w:val="none" w:sz="0" w:space="0" w:color="auto"/>
            <w:bottom w:val="none" w:sz="0" w:space="0" w:color="auto"/>
            <w:right w:val="none" w:sz="0" w:space="0" w:color="auto"/>
          </w:divBdr>
        </w:div>
      </w:divsChild>
    </w:div>
    <w:div w:id="201938447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3.xml"/><Relationship Id="R8134dc30c9bb42b8" Type="http://schemas.microsoft.com/office/2019/09/relationships/intelligence" Target="intelligence.xml"/><Relationship Id="rId10" Type="http://schemas.openxmlformats.org/officeDocument/2006/relationships/footnotes" Target="foot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C8ED482036CB44BB2BCC24707F65C5" ma:contentTypeVersion="16" ma:contentTypeDescription="Een nieuw document maken." ma:contentTypeScope="" ma:versionID="25cf25638f83d89ab54e31b9215244e1">
  <xsd:schema xmlns:xsd="http://www.w3.org/2001/XMLSchema" xmlns:xs="http://www.w3.org/2001/XMLSchema" xmlns:p="http://schemas.microsoft.com/office/2006/metadata/properties" xmlns:ns2="5adddd6a-6079-4cd4-852e-629de52041d0" xmlns:ns3="bd08d2d9-9168-4949-99ce-134a57f4f85d" targetNamespace="http://schemas.microsoft.com/office/2006/metadata/properties" ma:root="true" ma:fieldsID="7c8ba73771c434e5dab051d0ddf20e85" ns2:_="" ns3:_="">
    <xsd:import namespace="5adddd6a-6079-4cd4-852e-629de52041d0"/>
    <xsd:import namespace="bd08d2d9-9168-4949-99ce-134a57f4f8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dddd6a-6079-4cd4-852e-629de52041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6be116bf-fdc6-407a-af0d-5730e4d1146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d08d2d9-9168-4949-99ce-134a57f4f85d"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8cbda929-894f-41aa-a813-a1516e3ac244}" ma:internalName="TaxCatchAll" ma:showField="CatchAllData" ma:web="bd08d2d9-9168-4949-99ce-134a57f4f8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SharedWithUsers xmlns="bd08d2d9-9168-4949-99ce-134a57f4f85d">
      <UserInfo>
        <DisplayName/>
        <AccountId xsi:nil="true"/>
        <AccountType/>
      </UserInfo>
    </SharedWithUsers>
    <MediaLengthInSeconds xmlns="5adddd6a-6079-4cd4-852e-629de52041d0" xsi:nil="true"/>
    <TaxCatchAll xmlns="bd08d2d9-9168-4949-99ce-134a57f4f85d" xsi:nil="true"/>
    <lcf76f155ced4ddcb4097134ff3c332f xmlns="5adddd6a-6079-4cd4-852e-629de52041d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A9CE32-A09E-4AE0-B1C7-AB4FEBA46465}">
  <ds:schemaRefs>
    <ds:schemaRef ds:uri="http://schemas.microsoft.com/sharepoint/v3/contenttype/forms"/>
  </ds:schemaRefs>
</ds:datastoreItem>
</file>

<file path=customXml/itemProps3.xml><?xml version="1.0" encoding="utf-8"?>
<ds:datastoreItem xmlns:ds="http://schemas.openxmlformats.org/officeDocument/2006/customXml" ds:itemID="{24122BB3-347E-482C-9156-9C7C4C777F0B}"/>
</file>

<file path=customXml/itemProps4.xml><?xml version="1.0" encoding="utf-8"?>
<ds:datastoreItem xmlns:ds="http://schemas.openxmlformats.org/officeDocument/2006/customXml" ds:itemID="{D3757B02-052C-4D88-9F74-16EA1AA89C60}">
  <ds:schemaRefs>
    <ds:schemaRef ds:uri="http://schemas.openxmlformats.org/officeDocument/2006/bibliography"/>
  </ds:schemaRefs>
</ds:datastoreItem>
</file>

<file path=customXml/itemProps5.xml><?xml version="1.0" encoding="utf-8"?>
<ds:datastoreItem xmlns:ds="http://schemas.openxmlformats.org/officeDocument/2006/customXml" ds:itemID="{BE158704-F138-4803-A510-482E0C85A9C9}">
  <ds:schemaRefs>
    <ds:schemaRef ds:uri="http://schemas.microsoft.com/office/2006/metadata/properties"/>
    <ds:schemaRef ds:uri="http://schemas.microsoft.com/office/infopath/2007/PartnerControls"/>
    <ds:schemaRef ds:uri="bd08d2d9-9168-4949-99ce-134a57f4f85d"/>
    <ds:schemaRef ds:uri="5adddd6a-6079-4cd4-852e-629de52041d0"/>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46</Pages>
  <Words>12213</Words>
  <Characters>67174</Characters>
  <Application>Microsoft Office Word</Application>
  <DocSecurity>0</DocSecurity>
  <Lines>559</Lines>
  <Paragraphs>158</Paragraphs>
  <ScaleCrop>false</ScaleCrop>
  <HeadingPairs>
    <vt:vector size="2" baseType="variant">
      <vt:variant>
        <vt:lpstr>Title</vt:lpstr>
      </vt:variant>
      <vt:variant>
        <vt:i4>1</vt:i4>
      </vt:variant>
    </vt:vector>
  </HeadingPairs>
  <TitlesOfParts>
    <vt:vector size="1" baseType="lpstr">
      <vt:lpstr>[FOREST ] Analyse des besoins Contact Center</vt:lpstr>
    </vt:vector>
  </TitlesOfParts>
  <Company/>
  <LinksUpToDate>false</LinksUpToDate>
  <CharactersWithSpaces>79229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 Analyse des besoins Contact Center</dc:title>
  <dc:subject/>
  <dc:creator/>
  <cp:keywords/>
  <dc:description/>
  <cp:lastModifiedBy>WAUCQUEZ Réginald</cp:lastModifiedBy>
  <cp:revision>14</cp:revision>
  <cp:lastPrinted>2021-09-10T18:29:00Z</cp:lastPrinted>
  <dcterms:created xsi:type="dcterms:W3CDTF">2022-03-02T16:40:00Z</dcterms:created>
  <dcterms:modified xsi:type="dcterms:W3CDTF">2022-06-10T07:03:00Z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0x01010001C8ED482036CB44BB2BCC24707F65C5</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